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A53" w:rsidRPr="009F760B" w:rsidRDefault="009D4A53" w:rsidP="009D4A53">
      <w:pPr>
        <w:pStyle w:val="Hemstlrubrik"/>
      </w:pPr>
      <w:r w:rsidRPr="009F760B">
        <w:t>Förslag till riksdagsbeslut</w:t>
      </w:r>
    </w:p>
    <w:p w:rsidR="009D4A53" w:rsidRPr="009F760B" w:rsidRDefault="009D4A53" w:rsidP="009D4A53">
      <w:pPr>
        <w:pStyle w:val="Hemstlatt"/>
      </w:pPr>
      <w:r w:rsidRPr="009F760B">
        <w:t>Riksdagen tillkännager för regeringen som sin mening vad som i moti</w:t>
      </w:r>
      <w:r w:rsidRPr="009F760B">
        <w:t>o</w:t>
      </w:r>
      <w:r w:rsidRPr="009F760B">
        <w:t>nen anförs om behovet av en översyn av lagstiftningen och ansvarsfö</w:t>
      </w:r>
      <w:r w:rsidRPr="009F760B">
        <w:t>r</w:t>
      </w:r>
      <w:r w:rsidRPr="009F760B">
        <w:t xml:space="preserve">delningen inom </w:t>
      </w:r>
      <w:r w:rsidR="007A064D" w:rsidRPr="009F760B">
        <w:t>plan</w:t>
      </w:r>
      <w:r w:rsidRPr="009F760B">
        <w:t>- och bygglagen</w:t>
      </w:r>
      <w:r w:rsidR="007A064D" w:rsidRPr="009F760B">
        <w:t xml:space="preserve">s område </w:t>
      </w:r>
      <w:r w:rsidRPr="009F760B">
        <w:t>med utgångspunkt i feder</w:t>
      </w:r>
      <w:r w:rsidRPr="009F760B">
        <w:t>a</w:t>
      </w:r>
      <w:r w:rsidRPr="009F760B">
        <w:t>li</w:t>
      </w:r>
      <w:r w:rsidRPr="009F760B">
        <w:t>s</w:t>
      </w:r>
      <w:r w:rsidRPr="009F760B">
        <w:t>mens principer.</w:t>
      </w:r>
    </w:p>
    <w:p w:rsidR="009D4A53" w:rsidRPr="009F760B" w:rsidRDefault="009D4A53" w:rsidP="009D4A53">
      <w:pPr>
        <w:pStyle w:val="Hemstlatt"/>
      </w:pPr>
      <w:r w:rsidRPr="009F760B">
        <w:t>Riksdagen tillkännager för regeringen som sin mening vad som i moti</w:t>
      </w:r>
      <w:r w:rsidRPr="009F760B">
        <w:t>o</w:t>
      </w:r>
      <w:r w:rsidRPr="009F760B">
        <w:t>nen anförs om behovet av en decentralisering och förstärkning av öve</w:t>
      </w:r>
      <w:r w:rsidRPr="009F760B">
        <w:t>r</w:t>
      </w:r>
      <w:r w:rsidRPr="009F760B">
        <w:t>siktsplanen och ett förtydligande av kommunernas aktualiseringsskyldi</w:t>
      </w:r>
      <w:r w:rsidRPr="009F760B">
        <w:t>g</w:t>
      </w:r>
      <w:r w:rsidRPr="009F760B">
        <w:t>het.</w:t>
      </w:r>
    </w:p>
    <w:p w:rsidR="009D4A53" w:rsidRPr="009F760B" w:rsidRDefault="009D4A53" w:rsidP="009D4A53">
      <w:pPr>
        <w:pStyle w:val="Hemstlatt"/>
      </w:pPr>
      <w:r w:rsidRPr="009F760B">
        <w:t>Riksdagen tillkännager för regeringen som sin mening vad som i moti</w:t>
      </w:r>
      <w:r w:rsidRPr="009F760B">
        <w:t>o</w:t>
      </w:r>
      <w:r w:rsidRPr="009F760B">
        <w:t>nen anförs om ett förtydligande av myndigheters övervakande roll.</w:t>
      </w:r>
    </w:p>
    <w:p w:rsidR="009D4A53" w:rsidRPr="009F760B" w:rsidRDefault="009D4A53" w:rsidP="009D4A53">
      <w:pPr>
        <w:pStyle w:val="Hemstlatt"/>
      </w:pPr>
      <w:r w:rsidRPr="009F760B">
        <w:t>Riksdagen tillkännager för regeringen som sin mening vad som i moti</w:t>
      </w:r>
      <w:r w:rsidRPr="009F760B">
        <w:t>o</w:t>
      </w:r>
      <w:r w:rsidRPr="009F760B">
        <w:t>nen anförs om vikten av att regeringsuppdrag till myndigheter komplett</w:t>
      </w:r>
      <w:r w:rsidRPr="009F760B">
        <w:t>e</w:t>
      </w:r>
      <w:r w:rsidRPr="009F760B">
        <w:t>ras med anslag för utredningen.</w:t>
      </w:r>
    </w:p>
    <w:p w:rsidR="009D4A53" w:rsidRPr="009F760B" w:rsidRDefault="009D4A53" w:rsidP="009D4A53">
      <w:pPr>
        <w:pStyle w:val="Hemstlatt"/>
      </w:pPr>
      <w:r w:rsidRPr="009F760B">
        <w:t xml:space="preserve">Riksdagen </w:t>
      </w:r>
      <w:r w:rsidR="007A064D" w:rsidRPr="009F760B">
        <w:t>tillkännager för</w:t>
      </w:r>
      <w:r w:rsidRPr="009F760B">
        <w:t xml:space="preserve"> regeringen </w:t>
      </w:r>
      <w:r w:rsidR="007A064D" w:rsidRPr="009F760B">
        <w:t xml:space="preserve">som sin mening vad i motionen anförs om att </w:t>
      </w:r>
      <w:r w:rsidRPr="009F760B">
        <w:t>genomför</w:t>
      </w:r>
      <w:r w:rsidR="007A064D" w:rsidRPr="009F760B">
        <w:t>a</w:t>
      </w:r>
      <w:r w:rsidRPr="009F760B">
        <w:t xml:space="preserve"> en översyn av regeringens ledningsansvar för my</w:t>
      </w:r>
      <w:r w:rsidRPr="009F760B">
        <w:t>n</w:t>
      </w:r>
      <w:r w:rsidRPr="009F760B">
        <w:t>digheter</w:t>
      </w:r>
      <w:r w:rsidR="00973451" w:rsidRPr="009F760B">
        <w:t xml:space="preserve"> på plan</w:t>
      </w:r>
      <w:r w:rsidR="007A064D" w:rsidRPr="009F760B">
        <w:t>området</w:t>
      </w:r>
      <w:r w:rsidRPr="009F760B">
        <w:t>.</w:t>
      </w:r>
    </w:p>
    <w:p w:rsidR="009D4A53" w:rsidRPr="009F760B" w:rsidRDefault="009D4A53" w:rsidP="009D4A53">
      <w:pPr>
        <w:pStyle w:val="Rubrik1"/>
      </w:pPr>
      <w:r w:rsidRPr="009F760B">
        <w:t>Bakgrund</w:t>
      </w:r>
    </w:p>
    <w:p w:rsidR="009D4A53" w:rsidRPr="009F760B" w:rsidRDefault="009D4A53" w:rsidP="009D4A53">
      <w:pPr>
        <w:pStyle w:val="Normaltindrag"/>
        <w:ind w:firstLine="0"/>
      </w:pPr>
      <w:r w:rsidRPr="009F760B">
        <w:t xml:space="preserve">Riksrevisionen har granskat Boverkets och </w:t>
      </w:r>
      <w:r w:rsidR="004B7793" w:rsidRPr="009F760B">
        <w:t xml:space="preserve">länsstyrelsernas </w:t>
      </w:r>
      <w:r w:rsidRPr="009F760B">
        <w:t>arbete med up</w:t>
      </w:r>
      <w:r w:rsidRPr="009F760B">
        <w:t>p</w:t>
      </w:r>
      <w:r w:rsidRPr="009F760B">
        <w:t xml:space="preserve">sikt respektive tillsyn av den fysiska planeringen. Riksrevisionens granskning visar bl.a. att brister i länsstyrelsernas förmåga att klara sin tillsynsuppgift, bristande kommunikation mellan Boverket och länsstyrelserna liksom brister i styrningen från regeringen. Sammantaget har detta enligt Riksrevisionen, lett till att plan- och bygglagen </w:t>
      </w:r>
      <w:r w:rsidR="004B7793" w:rsidRPr="009F760B">
        <w:t>inte</w:t>
      </w:r>
      <w:r w:rsidRPr="009F760B">
        <w:t xml:space="preserve"> tillämpats så som var tänkt när den infördes.</w:t>
      </w:r>
    </w:p>
    <w:p w:rsidR="009D4A53" w:rsidRPr="009F760B" w:rsidRDefault="009D4A53" w:rsidP="009D4A53">
      <w:pPr>
        <w:pStyle w:val="Normaltindrag"/>
      </w:pPr>
      <w:r w:rsidRPr="009F760B">
        <w:lastRenderedPageBreak/>
        <w:t>Centerpartiet delar Riksrevisionens bedömning att centrala delar av plan- och bygglagen inte fungerar. Detta kräver en översyn av lagstiftningen och en tydligare ansvarsfördelning där utgångspunkten bör vara federalismens pri</w:t>
      </w:r>
      <w:r w:rsidRPr="009F760B">
        <w:t>n</w:t>
      </w:r>
      <w:r w:rsidRPr="009F760B">
        <w:t>ciper då det yttersta ansvaret för hur mark och vatten används bör åvila den kommunala nivån. Detta bör ges regeringen till känna.</w:t>
      </w:r>
    </w:p>
    <w:p w:rsidR="009D4A53" w:rsidRPr="009F760B" w:rsidRDefault="009D4A53" w:rsidP="004B7793">
      <w:pPr>
        <w:pStyle w:val="Rubrik1"/>
      </w:pPr>
      <w:r w:rsidRPr="009F760B">
        <w:t>Översiktsplanen</w:t>
      </w:r>
    </w:p>
    <w:p w:rsidR="009D4A53" w:rsidRPr="009F760B" w:rsidRDefault="009D4A53" w:rsidP="009D4A53">
      <w:pPr>
        <w:pStyle w:val="Normaltindrag"/>
        <w:ind w:firstLine="0"/>
      </w:pPr>
      <w:r w:rsidRPr="009F760B">
        <w:t>Det är en kommunal angelägenhet att planlägga användningen av mark och vatten. En viktig del av det arbetet är det kommunala planmonopolet. För att detta ska fungera på ett tillfredsställande sätt krävs en aktuell översiktsplan.</w:t>
      </w:r>
    </w:p>
    <w:p w:rsidR="009D4A53" w:rsidRPr="009F760B" w:rsidRDefault="009D4A53" w:rsidP="009D4A53">
      <w:pPr>
        <w:pStyle w:val="Normaltindrag"/>
      </w:pPr>
      <w:r w:rsidRPr="009F760B">
        <w:t>Centerpartiet delar Riksrevisionens uppfattning att översiktsplanen inte fungerar tillfredsställande sedan införandet 1987. Översiktsplanen är ett grundläggande instrument i den kommunala planeringen och ger grun</w:t>
      </w:r>
      <w:r w:rsidRPr="009F760B">
        <w:t>d</w:t>
      </w:r>
      <w:r w:rsidRPr="009F760B">
        <w:t>läggande information för medborgaren vid fastighetsköp. Ett exempel på lagens allmänna intresse är då en medborgare vill förvissa sig om kommunens inställning till vid förköp. En analys bör göras för att klargöra varför öve</w:t>
      </w:r>
      <w:r w:rsidRPr="009F760B">
        <w:t>r</w:t>
      </w:r>
      <w:r w:rsidRPr="009F760B">
        <w:t>siktsplanen inte fått tänkt genomslag och fungerat som det demokratiska i</w:t>
      </w:r>
      <w:r w:rsidRPr="009F760B">
        <w:t>n</w:t>
      </w:r>
      <w:r w:rsidRPr="009F760B">
        <w:t>strument den otvivelaktigt utgör i användandet av mark och vatten. Ett exe</w:t>
      </w:r>
      <w:r w:rsidRPr="009F760B">
        <w:t>m</w:t>
      </w:r>
      <w:r w:rsidRPr="009F760B">
        <w:t>pel, för att förstärka översiktsplanen, kan vara att decentralisera traditionellt statliga uppgifter till kommunen, i sann federalistisk anda, för att på så sätt stärka planens ställning som demokratiskt intressant dokument.</w:t>
      </w:r>
    </w:p>
    <w:p w:rsidR="009D4A53" w:rsidRPr="009F760B" w:rsidRDefault="009D4A53" w:rsidP="009D4A53">
      <w:pPr>
        <w:pStyle w:val="Normaltindrag"/>
      </w:pPr>
      <w:r w:rsidRPr="009F760B">
        <w:t>Ett område som tveklöst skulle stärka planens roll är att, fullt ut, överföra ansvaret för strandskyddet till kommunen att fastställas i dess översiktsplan. Statens roll som övervakare kan då ske via länsstyrelsen. Planens roll och därmed ansvaret för strandskyddet blir därmed tydligt för såväl beslutsfattare på olika nivåer som för medborgaren. Ett sådant förfarande innebär dessutom att normen anpassas efter respektive kommuns förutsättningar och inte som en likformig mall för hela landet. Arbetssättet kräver dessutom att översikt</w:t>
      </w:r>
      <w:r w:rsidRPr="009F760B">
        <w:t>s</w:t>
      </w:r>
      <w:r w:rsidRPr="009F760B">
        <w:t>planen aktualiseras under varje mandatperiod. Centerpartiet delar därför Rik</w:t>
      </w:r>
      <w:r w:rsidRPr="009F760B">
        <w:t>s</w:t>
      </w:r>
      <w:r w:rsidRPr="009F760B">
        <w:t>revisionens uppfattning att kommunernas aktualiseringsskyldighet avseende översiktsplanen ska ändras och förtydligas. Detta bör ges regeringen till kä</w:t>
      </w:r>
      <w:r w:rsidRPr="009F760B">
        <w:t>n</w:t>
      </w:r>
      <w:r w:rsidRPr="009F760B">
        <w:t>na.</w:t>
      </w:r>
    </w:p>
    <w:p w:rsidR="009D4A53" w:rsidRPr="009F760B" w:rsidRDefault="009D4A53" w:rsidP="004B7793">
      <w:pPr>
        <w:pStyle w:val="Rubrik1"/>
      </w:pPr>
      <w:r w:rsidRPr="009F760B">
        <w:t>Myndigheterna</w:t>
      </w:r>
    </w:p>
    <w:p w:rsidR="009D4A53" w:rsidRPr="009F760B" w:rsidRDefault="009D4A53" w:rsidP="009D4A53">
      <w:pPr>
        <w:pStyle w:val="Normaltindrag"/>
        <w:ind w:firstLine="0"/>
      </w:pPr>
      <w:r w:rsidRPr="009F760B">
        <w:t>I all planering av mark och vatten ska centrala beslut följas. Att så sker åvilar länsstyrelsen via Boverkets instruktioner. Myndighetens roll s</w:t>
      </w:r>
      <w:r w:rsidR="004B7793" w:rsidRPr="009F760B">
        <w:t>om</w:t>
      </w:r>
      <w:r w:rsidRPr="009F760B">
        <w:t xml:space="preserve"> övervak</w:t>
      </w:r>
      <w:r w:rsidR="004B7793" w:rsidRPr="009F760B">
        <w:t>are</w:t>
      </w:r>
      <w:r w:rsidRPr="009F760B">
        <w:t xml:space="preserve"> bör dock förtydligas så att den kommunala demokratin ges tillräckligt spe</w:t>
      </w:r>
      <w:r w:rsidRPr="009F760B">
        <w:t>l</w:t>
      </w:r>
      <w:r w:rsidR="004B7793" w:rsidRPr="009F760B">
        <w:t>rum</w:t>
      </w:r>
      <w:r w:rsidRPr="009F760B">
        <w:t>. En grundläggande syn i det arbetet är att länsstyrelsen i större utsträc</w:t>
      </w:r>
      <w:r w:rsidRPr="009F760B">
        <w:t>k</w:t>
      </w:r>
      <w:r w:rsidRPr="009F760B">
        <w:t>ning</w:t>
      </w:r>
      <w:r w:rsidR="004B7793" w:rsidRPr="009F760B">
        <w:t xml:space="preserve"> ska</w:t>
      </w:r>
      <w:r w:rsidRPr="009F760B">
        <w:t xml:space="preserve"> framstå som en medarbetare än en myndighetsinstans i planarbetet. En förändring bör därför såväl stärka som försvaga nuvarande tillsynsansvar. Detta bör ges regeringen till känna.</w:t>
      </w:r>
    </w:p>
    <w:p w:rsidR="009D4A53" w:rsidRPr="009F760B" w:rsidRDefault="009D4A53" w:rsidP="009D4A53">
      <w:pPr>
        <w:pStyle w:val="Normaltindrag"/>
      </w:pPr>
      <w:r w:rsidRPr="009F760B">
        <w:t>Boverket har tillsammans med länsstyrelserna den övergripande tillsynen av tillämpningen av PBL. Samtidigt ges Boverket ett omfattande antal utre</w:t>
      </w:r>
      <w:r w:rsidRPr="009F760B">
        <w:t>d</w:t>
      </w:r>
      <w:r w:rsidRPr="009F760B">
        <w:t>ningsuppdrag från regeringen, inom ramen för befintliga resurser. Detta p</w:t>
      </w:r>
      <w:r w:rsidRPr="009F760B">
        <w:t>å</w:t>
      </w:r>
      <w:r w:rsidRPr="009F760B">
        <w:t>verkar givetvis u</w:t>
      </w:r>
      <w:r w:rsidR="004B7793" w:rsidRPr="009F760B">
        <w:t>trymmet för att fullfölja det</w:t>
      </w:r>
      <w:r w:rsidRPr="009F760B">
        <w:t xml:space="preserve"> ursprungliga uppdrag</w:t>
      </w:r>
      <w:r w:rsidR="004B7793" w:rsidRPr="009F760B">
        <w:t>et</w:t>
      </w:r>
      <w:r w:rsidRPr="009F760B">
        <w:t>. Det är därför av största vikt att regeringsuppdrag kompletteras med anslag för utre</w:t>
      </w:r>
      <w:r w:rsidRPr="009F760B">
        <w:t>d</w:t>
      </w:r>
      <w:r w:rsidRPr="009F760B">
        <w:t>ningen. Detta bör ges regeringen till känna.</w:t>
      </w:r>
    </w:p>
    <w:p w:rsidR="009D4A53" w:rsidRPr="009F760B" w:rsidRDefault="009D4A53" w:rsidP="009D4A53">
      <w:pPr>
        <w:pStyle w:val="Normaltindrag"/>
      </w:pPr>
      <w:r w:rsidRPr="009F760B">
        <w:t>Centerpartiet delar Riksrevisionens uppfattning att regeringen inte styrt myndigheterna på sådant sätt att intentionerna bakom lagstiftningen fått g</w:t>
      </w:r>
      <w:r w:rsidRPr="009F760B">
        <w:t>e</w:t>
      </w:r>
      <w:r w:rsidRPr="009F760B">
        <w:t>nomslag. Det gäller såväl inom planområdet som andra myndigheter i sa</w:t>
      </w:r>
      <w:r w:rsidRPr="009F760B">
        <w:t>m</w:t>
      </w:r>
      <w:r w:rsidRPr="009F760B">
        <w:t>hället. Alltför ofta framstår statliga myndigheter som opinionsbildare i sa</w:t>
      </w:r>
      <w:r w:rsidRPr="009F760B">
        <w:t>m</w:t>
      </w:r>
      <w:r w:rsidRPr="009F760B">
        <w:t>hället</w:t>
      </w:r>
      <w:r w:rsidR="004B7793" w:rsidRPr="009F760B">
        <w:t>,</w:t>
      </w:r>
      <w:r w:rsidRPr="009F760B">
        <w:t xml:space="preserve"> en roll som knappast är förenlig med ett aktivt myndighetsutövande. En översyn av regeringens ledningsansvar för </w:t>
      </w:r>
      <w:r w:rsidR="004B7793" w:rsidRPr="009F760B">
        <w:t xml:space="preserve">Myndighetssverige </w:t>
      </w:r>
      <w:r w:rsidRPr="009F760B">
        <w:t xml:space="preserve">är därför befogat. Detta bör </w:t>
      </w:r>
      <w:r w:rsidR="00973451" w:rsidRPr="009F760B">
        <w:t>ges regeringen till känna</w:t>
      </w:r>
      <w:r w:rsidRPr="009F760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B7793" w:rsidRPr="009F760B">
        <w:tblPrEx>
          <w:tblCellMar>
            <w:top w:w="0" w:type="dxa"/>
            <w:bottom w:w="0" w:type="dxa"/>
          </w:tblCellMar>
        </w:tblPrEx>
        <w:trPr>
          <w:cantSplit/>
        </w:trPr>
        <w:tc>
          <w:tcPr>
            <w:tcW w:w="3046" w:type="dxa"/>
          </w:tcPr>
          <w:p w:rsidR="004B7793" w:rsidRPr="009F760B" w:rsidRDefault="004B7793" w:rsidP="004B7793">
            <w:pPr>
              <w:pStyle w:val="UnderskriftDatum"/>
              <w:spacing w:before="240"/>
            </w:pPr>
            <w:r w:rsidRPr="009F760B">
              <w:t>Stockholm den 9 november 2005</w:t>
            </w:r>
          </w:p>
        </w:tc>
        <w:tc>
          <w:tcPr>
            <w:tcW w:w="3047" w:type="dxa"/>
          </w:tcPr>
          <w:p w:rsidR="004B7793" w:rsidRPr="009F760B" w:rsidRDefault="004B7793" w:rsidP="004B7793">
            <w:pPr>
              <w:pStyle w:val="Underskrifter"/>
              <w:spacing w:before="240"/>
            </w:pPr>
          </w:p>
        </w:tc>
      </w:tr>
      <w:tr w:rsidR="004B7793" w:rsidRPr="009F760B">
        <w:tblPrEx>
          <w:tblCellMar>
            <w:top w:w="0" w:type="dxa"/>
            <w:bottom w:w="0" w:type="dxa"/>
          </w:tblCellMar>
        </w:tblPrEx>
        <w:trPr>
          <w:cantSplit/>
        </w:trPr>
        <w:tc>
          <w:tcPr>
            <w:tcW w:w="3046" w:type="dxa"/>
          </w:tcPr>
          <w:p w:rsidR="004B7793" w:rsidRPr="009F760B" w:rsidRDefault="004B7793" w:rsidP="004B7793">
            <w:pPr>
              <w:pStyle w:val="Underskrifter"/>
            </w:pPr>
            <w:r w:rsidRPr="009F760B">
              <w:t>Rigmor Stenmark (c)</w:t>
            </w:r>
          </w:p>
        </w:tc>
        <w:tc>
          <w:tcPr>
            <w:tcW w:w="3047" w:type="dxa"/>
          </w:tcPr>
          <w:p w:rsidR="004B7793" w:rsidRPr="009F760B" w:rsidRDefault="004B7793" w:rsidP="004B7793">
            <w:pPr>
              <w:pStyle w:val="Underskrifter"/>
            </w:pPr>
          </w:p>
        </w:tc>
      </w:tr>
      <w:tr w:rsidR="004B7793" w:rsidRPr="009F760B">
        <w:tblPrEx>
          <w:tblCellMar>
            <w:top w:w="0" w:type="dxa"/>
            <w:bottom w:w="0" w:type="dxa"/>
          </w:tblCellMar>
        </w:tblPrEx>
        <w:trPr>
          <w:cantSplit/>
        </w:trPr>
        <w:tc>
          <w:tcPr>
            <w:tcW w:w="3046" w:type="dxa"/>
          </w:tcPr>
          <w:p w:rsidR="004B7793" w:rsidRPr="009F760B" w:rsidRDefault="004B7793" w:rsidP="004B7793">
            <w:pPr>
              <w:pStyle w:val="Underskrifter"/>
            </w:pPr>
            <w:r w:rsidRPr="009F760B">
              <w:t>Jörgen Johansson (c)</w:t>
            </w:r>
          </w:p>
        </w:tc>
        <w:tc>
          <w:tcPr>
            <w:tcW w:w="3047" w:type="dxa"/>
          </w:tcPr>
          <w:p w:rsidR="004B7793" w:rsidRPr="009F760B" w:rsidRDefault="004B7793" w:rsidP="004B7793">
            <w:pPr>
              <w:pStyle w:val="Underskrifter"/>
            </w:pPr>
            <w:r w:rsidRPr="009F760B">
              <w:t>Roger Tiefensee (c)</w:t>
            </w:r>
          </w:p>
        </w:tc>
      </w:tr>
      <w:tr w:rsidR="004B7793" w:rsidRPr="009F760B">
        <w:tblPrEx>
          <w:tblCellMar>
            <w:top w:w="0" w:type="dxa"/>
            <w:bottom w:w="0" w:type="dxa"/>
          </w:tblCellMar>
        </w:tblPrEx>
        <w:trPr>
          <w:cantSplit/>
        </w:trPr>
        <w:tc>
          <w:tcPr>
            <w:tcW w:w="3046" w:type="dxa"/>
          </w:tcPr>
          <w:p w:rsidR="004B7793" w:rsidRPr="009F760B" w:rsidRDefault="004B7793" w:rsidP="004B7793">
            <w:pPr>
              <w:pStyle w:val="Underskrifter"/>
            </w:pPr>
            <w:r w:rsidRPr="009F760B">
              <w:t>Sven Bergström (c)</w:t>
            </w:r>
          </w:p>
        </w:tc>
        <w:tc>
          <w:tcPr>
            <w:tcW w:w="3047" w:type="dxa"/>
          </w:tcPr>
          <w:p w:rsidR="004B7793" w:rsidRPr="009F760B" w:rsidRDefault="004B7793" w:rsidP="004B7793">
            <w:pPr>
              <w:pStyle w:val="Underskrifter"/>
            </w:pPr>
            <w:r w:rsidRPr="009F760B">
              <w:t>Åsa Torstensson (c)</w:t>
            </w:r>
          </w:p>
        </w:tc>
      </w:tr>
      <w:tr w:rsidR="004B7793" w:rsidRPr="009F760B">
        <w:tblPrEx>
          <w:tblCellMar>
            <w:top w:w="0" w:type="dxa"/>
            <w:bottom w:w="0" w:type="dxa"/>
          </w:tblCellMar>
        </w:tblPrEx>
        <w:trPr>
          <w:cantSplit/>
        </w:trPr>
        <w:tc>
          <w:tcPr>
            <w:tcW w:w="3046" w:type="dxa"/>
          </w:tcPr>
          <w:p w:rsidR="004B7793" w:rsidRPr="009F760B" w:rsidRDefault="004B7793" w:rsidP="004B7793">
            <w:pPr>
              <w:pStyle w:val="Underskrifter"/>
            </w:pPr>
            <w:r w:rsidRPr="009F760B">
              <w:t>Staffan Danielsson (c)</w:t>
            </w:r>
          </w:p>
        </w:tc>
        <w:tc>
          <w:tcPr>
            <w:tcW w:w="3047" w:type="dxa"/>
          </w:tcPr>
          <w:p w:rsidR="004B7793" w:rsidRPr="009F760B" w:rsidRDefault="004B7793" w:rsidP="004B7793">
            <w:pPr>
              <w:pStyle w:val="Underskrifter"/>
            </w:pPr>
          </w:p>
        </w:tc>
      </w:tr>
    </w:tbl>
    <w:p w:rsidR="009D4A53" w:rsidRPr="009F760B" w:rsidRDefault="009D4A53" w:rsidP="004B7793">
      <w:pPr>
        <w:pStyle w:val="Normaltindrag"/>
      </w:pPr>
    </w:p>
    <w:sectPr w:rsidR="009D4A53" w:rsidRPr="009F760B" w:rsidSect="004B77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D6D" w:rsidRPr="009F760B" w:rsidRDefault="00414D6D">
      <w:r w:rsidRPr="009F760B">
        <w:separator/>
      </w:r>
    </w:p>
  </w:endnote>
  <w:endnote w:type="continuationSeparator" w:id="0">
    <w:p w:rsidR="00414D6D" w:rsidRPr="009F760B" w:rsidRDefault="00414D6D">
      <w:r w:rsidRPr="009F76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63" w:rsidRPr="009F760B" w:rsidRDefault="009F760B" w:rsidP="004B7793">
    <w:pPr>
      <w:pStyle w:val="Sidfot"/>
    </w:pPr>
    <w:r w:rsidRPr="009F76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292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93" w:rsidRDefault="004B7793">
                          <w:pPr>
                            <w:pStyle w:val="NormalS5sidnrV"/>
                          </w:pPr>
                          <w:r>
                            <w:fldChar w:fldCharType="begin"/>
                          </w:r>
                          <w:r>
                            <w:instrText xml:space="preserve"> PAGE *\charformat</w:instrText>
                          </w:r>
                          <w:r>
                            <w:fldChar w:fldCharType="separate"/>
                          </w:r>
                          <w:r w:rsidR="0097345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793" w:rsidRDefault="004B7793">
                    <w:pPr>
                      <w:pStyle w:val="NormalS5sidnrV"/>
                    </w:pPr>
                    <w:r>
                      <w:fldChar w:fldCharType="begin"/>
                    </w:r>
                    <w:r>
                      <w:instrText xml:space="preserve"> PAGE *\charformat</w:instrText>
                    </w:r>
                    <w:r>
                      <w:fldChar w:fldCharType="separate"/>
                    </w:r>
                    <w:r w:rsidR="0097345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63" w:rsidRPr="009F760B" w:rsidRDefault="009F760B" w:rsidP="004B7793">
    <w:pPr>
      <w:pStyle w:val="Sidfot"/>
    </w:pPr>
    <w:r w:rsidRPr="009F76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0571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93" w:rsidRDefault="004B7793">
                          <w:pPr>
                            <w:pStyle w:val="NormalS5sidnrH"/>
                            <w:ind w:right="0"/>
                          </w:pPr>
                          <w:r>
                            <w:fldChar w:fldCharType="begin"/>
                          </w:r>
                          <w:r>
                            <w:instrText xml:space="preserve"> PAGE *\charformat</w:instrText>
                          </w:r>
                          <w:r>
                            <w:fldChar w:fldCharType="separate"/>
                          </w:r>
                          <w:r w:rsidR="0097345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793" w:rsidRDefault="004B7793">
                    <w:pPr>
                      <w:pStyle w:val="NormalS5sidnrH"/>
                      <w:ind w:right="0"/>
                    </w:pPr>
                    <w:r>
                      <w:fldChar w:fldCharType="begin"/>
                    </w:r>
                    <w:r>
                      <w:instrText xml:space="preserve"> PAGE *\charformat</w:instrText>
                    </w:r>
                    <w:r>
                      <w:fldChar w:fldCharType="separate"/>
                    </w:r>
                    <w:r w:rsidR="0097345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63" w:rsidRPr="009F760B" w:rsidRDefault="009F760B" w:rsidP="004B7793">
    <w:pPr>
      <w:pStyle w:val="Sidfot"/>
    </w:pPr>
    <w:r w:rsidRPr="009F76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759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93" w:rsidRDefault="004B7793">
                          <w:pPr>
                            <w:pStyle w:val="NormalS5sidnrH"/>
                            <w:ind w:right="0"/>
                          </w:pPr>
                          <w:r>
                            <w:fldChar w:fldCharType="begin"/>
                          </w:r>
                          <w:r>
                            <w:instrText xml:space="preserve"> PAGE *\charformat</w:instrText>
                          </w:r>
                          <w:r>
                            <w:fldChar w:fldCharType="separate"/>
                          </w:r>
                          <w:r w:rsidR="0097345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793" w:rsidRDefault="004B7793">
                    <w:pPr>
                      <w:pStyle w:val="NormalS5sidnrH"/>
                      <w:ind w:right="0"/>
                    </w:pPr>
                    <w:r>
                      <w:fldChar w:fldCharType="begin"/>
                    </w:r>
                    <w:r>
                      <w:instrText xml:space="preserve"> PAGE *\charformat</w:instrText>
                    </w:r>
                    <w:r>
                      <w:fldChar w:fldCharType="separate"/>
                    </w:r>
                    <w:r w:rsidR="0097345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D6D" w:rsidRPr="009F760B" w:rsidRDefault="00414D6D">
      <w:r w:rsidRPr="009F760B">
        <w:separator/>
      </w:r>
    </w:p>
  </w:footnote>
  <w:footnote w:type="continuationSeparator" w:id="0">
    <w:p w:rsidR="00414D6D" w:rsidRPr="009F760B" w:rsidRDefault="00414D6D">
      <w:r w:rsidRPr="009F76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63" w:rsidRPr="009F760B" w:rsidRDefault="009F760B" w:rsidP="004B7793">
    <w:pPr>
      <w:pStyle w:val="Sidhuvud"/>
    </w:pPr>
    <w:r w:rsidRPr="009F76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6118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93" w:rsidRDefault="004B7793">
                          <w:pPr>
                            <w:pStyle w:val="KantRubrikS5V"/>
                          </w:pPr>
                          <w:r>
                            <w:fldChar w:fldCharType="begin"/>
                          </w:r>
                          <w:r>
                            <w:instrText xml:space="preserve"> DOCPROPERTY "YearUser" *\charformat </w:instrText>
                          </w:r>
                          <w:r>
                            <w:fldChar w:fldCharType="separate"/>
                          </w:r>
                          <w:r w:rsidR="00973451">
                            <w:t>2005/06</w:t>
                          </w:r>
                          <w:r>
                            <w:fldChar w:fldCharType="end"/>
                          </w:r>
                          <w:r>
                            <w:t>:</w:t>
                          </w:r>
                          <w:r>
                            <w:fldChar w:fldCharType="begin"/>
                          </w:r>
                          <w:r>
                            <w:instrText xml:space="preserve"> DOCPROPERTY "Motionsnummer" *\charformat </w:instrText>
                          </w:r>
                          <w:r>
                            <w:fldChar w:fldCharType="separate"/>
                          </w:r>
                          <w:r w:rsidR="00973451">
                            <w:t>Bo7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793" w:rsidRDefault="004B7793">
                    <w:pPr>
                      <w:pStyle w:val="KantRubrikS5V"/>
                    </w:pPr>
                    <w:r>
                      <w:fldChar w:fldCharType="begin"/>
                    </w:r>
                    <w:r>
                      <w:instrText xml:space="preserve"> DOCPROPERTY "YearUser" *\charformat </w:instrText>
                    </w:r>
                    <w:r>
                      <w:fldChar w:fldCharType="separate"/>
                    </w:r>
                    <w:r w:rsidR="00973451">
                      <w:t>2005/06</w:t>
                    </w:r>
                    <w:r>
                      <w:fldChar w:fldCharType="end"/>
                    </w:r>
                    <w:r>
                      <w:t>:</w:t>
                    </w:r>
                    <w:r>
                      <w:fldChar w:fldCharType="begin"/>
                    </w:r>
                    <w:r>
                      <w:instrText xml:space="preserve"> DOCPROPERTY "Motionsnummer" *\charformat </w:instrText>
                    </w:r>
                    <w:r>
                      <w:fldChar w:fldCharType="separate"/>
                    </w:r>
                    <w:r w:rsidR="00973451">
                      <w:t>Bo7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763" w:rsidRPr="009F760B" w:rsidRDefault="009F760B" w:rsidP="004B7793">
    <w:pPr>
      <w:pStyle w:val="Sidhuvud"/>
    </w:pPr>
    <w:r w:rsidRPr="009F76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8448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93" w:rsidRDefault="004B7793">
                          <w:pPr>
                            <w:pStyle w:val="KantRubrikS5H"/>
                            <w:ind w:right="0"/>
                          </w:pPr>
                          <w:r>
                            <w:fldChar w:fldCharType="begin"/>
                          </w:r>
                          <w:r>
                            <w:instrText xml:space="preserve"> DOCPROPERTY "YearUser" *\charformat </w:instrText>
                          </w:r>
                          <w:r>
                            <w:fldChar w:fldCharType="separate"/>
                          </w:r>
                          <w:r w:rsidR="00973451">
                            <w:t>2005/06</w:t>
                          </w:r>
                          <w:r>
                            <w:fldChar w:fldCharType="end"/>
                          </w:r>
                          <w:r>
                            <w:t>:</w:t>
                          </w:r>
                          <w:r>
                            <w:fldChar w:fldCharType="begin"/>
                          </w:r>
                          <w:r>
                            <w:instrText xml:space="preserve"> DOCPROPERTY "Motionsnummer" *\charformat </w:instrText>
                          </w:r>
                          <w:r>
                            <w:fldChar w:fldCharType="separate"/>
                          </w:r>
                          <w:r w:rsidR="00973451">
                            <w:t>Bo7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793" w:rsidRDefault="004B7793">
                    <w:pPr>
                      <w:pStyle w:val="KantRubrikS5H"/>
                      <w:ind w:right="0"/>
                    </w:pPr>
                    <w:r>
                      <w:fldChar w:fldCharType="begin"/>
                    </w:r>
                    <w:r>
                      <w:instrText xml:space="preserve"> DOCPROPERTY "YearUser" *\charformat </w:instrText>
                    </w:r>
                    <w:r>
                      <w:fldChar w:fldCharType="separate"/>
                    </w:r>
                    <w:r w:rsidR="00973451">
                      <w:t>2005/06</w:t>
                    </w:r>
                    <w:r>
                      <w:fldChar w:fldCharType="end"/>
                    </w:r>
                    <w:r>
                      <w:t>:</w:t>
                    </w:r>
                    <w:r>
                      <w:fldChar w:fldCharType="begin"/>
                    </w:r>
                    <w:r>
                      <w:instrText xml:space="preserve"> DOCPROPERTY "Motionsnummer" *\charformat </w:instrText>
                    </w:r>
                    <w:r>
                      <w:fldChar w:fldCharType="separate"/>
                    </w:r>
                    <w:r w:rsidR="00973451">
                      <w:t>Bo7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793" w:rsidRPr="009F760B" w:rsidRDefault="004B7793">
    <w:pPr>
      <w:pStyle w:val="FSHNormal"/>
      <w:tabs>
        <w:tab w:val="right" w:pos="5840"/>
      </w:tabs>
    </w:pPr>
    <w:r w:rsidRPr="009F760B">
      <w:br/>
    </w:r>
    <w:r w:rsidRPr="009F760B">
      <w:fldChar w:fldCharType="begin" w:fldLock="1"/>
    </w:r>
    <w:r w:rsidRPr="009F760B">
      <w:instrText xml:space="preserve"> DOCPROPERTY</w:instrText>
    </w:r>
    <w:r w:rsidRPr="009F760B">
      <w:rPr>
        <w:sz w:val="18"/>
      </w:rPr>
      <w:instrText xml:space="preserve"> "YearUser" *\charformat </w:instrText>
    </w:r>
    <w:r w:rsidRPr="009F760B">
      <w:fldChar w:fldCharType="separate"/>
    </w:r>
    <w:r w:rsidR="00973451" w:rsidRPr="009F760B">
      <w:t>2005/06</w:t>
    </w:r>
    <w:r w:rsidRPr="009F760B">
      <w:fldChar w:fldCharType="end"/>
    </w:r>
    <w:r w:rsidRPr="009F760B">
      <w:t xml:space="preserve"> </w:t>
    </w:r>
    <w:r w:rsidRPr="009F760B">
      <w:tab/>
      <w:t xml:space="preserve">mnr: </w:t>
    </w:r>
    <w:r w:rsidRPr="009F760B">
      <w:fldChar w:fldCharType="begin" w:fldLock="1"/>
    </w:r>
    <w:r w:rsidRPr="009F760B">
      <w:instrText xml:space="preserve"> DOCPROPERTY</w:instrText>
    </w:r>
    <w:r w:rsidRPr="009F760B">
      <w:rPr>
        <w:sz w:val="18"/>
      </w:rPr>
      <w:instrText xml:space="preserve"> "Motionsnummer" *\charformat </w:instrText>
    </w:r>
    <w:r w:rsidRPr="009F760B">
      <w:fldChar w:fldCharType="separate"/>
    </w:r>
    <w:r w:rsidR="00973451" w:rsidRPr="009F760B">
      <w:t>Bo7</w:t>
    </w:r>
    <w:r w:rsidRPr="009F760B">
      <w:fldChar w:fldCharType="end"/>
    </w:r>
    <w:r w:rsidRPr="009F760B">
      <w:br/>
    </w:r>
    <w:r w:rsidRPr="009F760B">
      <w:fldChar w:fldCharType="begin" w:fldLock="1"/>
    </w:r>
    <w:r w:rsidRPr="009F760B">
      <w:instrText xml:space="preserve"> DOCPROPERTY</w:instrText>
    </w:r>
    <w:r w:rsidRPr="009F760B">
      <w:rPr>
        <w:sz w:val="18"/>
      </w:rPr>
      <w:instrText xml:space="preserve"> "Samling" *\charformat </w:instrText>
    </w:r>
    <w:r w:rsidRPr="009F760B">
      <w:fldChar w:fldCharType="end"/>
    </w:r>
    <w:r w:rsidRPr="009F760B">
      <w:tab/>
      <w:t xml:space="preserve">pnr: </w:t>
    </w:r>
    <w:r w:rsidRPr="009F760B">
      <w:fldChar w:fldCharType="begin" w:fldLock="1"/>
    </w:r>
    <w:r w:rsidRPr="009F760B">
      <w:instrText xml:space="preserve"> DOCPROPERTY</w:instrText>
    </w:r>
    <w:r w:rsidRPr="009F760B">
      <w:rPr>
        <w:sz w:val="18"/>
      </w:rPr>
      <w:instrText xml:space="preserve"> "Partinummer" *\charformat </w:instrText>
    </w:r>
    <w:r w:rsidRPr="009F760B">
      <w:fldChar w:fldCharType="separate"/>
    </w:r>
    <w:r w:rsidR="00973451" w:rsidRPr="009F760B">
      <w:t>c157</w:t>
    </w:r>
    <w:r w:rsidRPr="009F760B">
      <w:fldChar w:fldCharType="end"/>
    </w:r>
  </w:p>
  <w:p w:rsidR="004B7793" w:rsidRPr="009F760B" w:rsidRDefault="004B7793">
    <w:pPr>
      <w:pStyle w:val="FSHRub1"/>
    </w:pPr>
    <w:r w:rsidRPr="009F760B">
      <w:t>Motion till riksdagen</w:t>
    </w:r>
    <w:r w:rsidRPr="009F760B">
      <w:br/>
    </w:r>
    <w:r w:rsidRPr="009F760B">
      <w:fldChar w:fldCharType="begin" w:fldLock="1"/>
    </w:r>
    <w:r w:rsidRPr="009F760B">
      <w:instrText xml:space="preserve"> DOCPROPERTY "YearUser" *\charformat </w:instrText>
    </w:r>
    <w:r w:rsidRPr="009F760B">
      <w:fldChar w:fldCharType="separate"/>
    </w:r>
    <w:r w:rsidR="00973451" w:rsidRPr="009F760B">
      <w:t>2005/06</w:t>
    </w:r>
    <w:r w:rsidRPr="009F760B">
      <w:fldChar w:fldCharType="end"/>
    </w:r>
    <w:r w:rsidRPr="009F760B">
      <w:t>:</w:t>
    </w:r>
    <w:r w:rsidRPr="009F760B">
      <w:fldChar w:fldCharType="begin" w:fldLock="1"/>
    </w:r>
    <w:r w:rsidRPr="009F760B">
      <w:instrText xml:space="preserve"> DOCPROPERTY "Motionsnummer" *\charformat </w:instrText>
    </w:r>
    <w:r w:rsidRPr="009F760B">
      <w:fldChar w:fldCharType="separate"/>
    </w:r>
    <w:r w:rsidR="00973451" w:rsidRPr="009F760B">
      <w:t>Bo7</w:t>
    </w:r>
    <w:r w:rsidRPr="009F760B">
      <w:fldChar w:fldCharType="end"/>
    </w:r>
  </w:p>
  <w:p w:rsidR="004B7793" w:rsidRPr="009F760B" w:rsidRDefault="004B7793">
    <w:pPr>
      <w:pStyle w:val="FSHNormalS5"/>
    </w:pPr>
    <w:r w:rsidRPr="009F760B">
      <w:fldChar w:fldCharType="begin" w:fldLock="1"/>
    </w:r>
    <w:r w:rsidRPr="009F760B">
      <w:instrText xml:space="preserve"> DOCPROPERTY "MotionarText" *\charformat </w:instrText>
    </w:r>
    <w:r w:rsidRPr="009F760B">
      <w:fldChar w:fldCharType="separate"/>
    </w:r>
    <w:r w:rsidR="00973451" w:rsidRPr="009F760B">
      <w:t>av Rigmor Stenmark m.fl. (c)</w:t>
    </w:r>
    <w:r w:rsidRPr="009F760B">
      <w:fldChar w:fldCharType="end"/>
    </w:r>
    <w:r w:rsidRPr="009F760B">
      <w:br/>
    </w:r>
    <w:r w:rsidRPr="009F760B">
      <w:fldChar w:fldCharType="begin" w:fldLock="1"/>
    </w:r>
    <w:r w:rsidRPr="009F760B">
      <w:instrText xml:space="preserve"> DOCPROPERTY "SvarFrasKort" *\charformat </w:instrText>
    </w:r>
    <w:r w:rsidRPr="009F760B">
      <w:fldChar w:fldCharType="separate"/>
    </w:r>
    <w:r w:rsidR="00973451" w:rsidRPr="009F760B">
      <w:t>med anledning av redog. 2005/06:RRS7</w:t>
    </w:r>
    <w:r w:rsidRPr="009F760B">
      <w:fldChar w:fldCharType="end"/>
    </w:r>
  </w:p>
  <w:p w:rsidR="004B7793" w:rsidRPr="009F760B" w:rsidRDefault="004B7793">
    <w:pPr>
      <w:pStyle w:val="FSHTitel"/>
    </w:pPr>
    <w:r w:rsidRPr="009F760B">
      <w:fldChar w:fldCharType="begin" w:fldLock="1"/>
    </w:r>
    <w:r w:rsidRPr="009F760B">
      <w:instrText xml:space="preserve"> DOCPROPERTY</w:instrText>
    </w:r>
    <w:r w:rsidRPr="009F760B">
      <w:rPr>
        <w:sz w:val="18"/>
      </w:rPr>
      <w:instrText xml:space="preserve"> "RubrikSvar" *\charformat </w:instrText>
    </w:r>
    <w:r w:rsidRPr="009F760B">
      <w:fldChar w:fldCharType="separate"/>
    </w:r>
    <w:r w:rsidR="00973451" w:rsidRPr="009F760B">
      <w:t>Riksrevisionens styrelses redogörelse angående Boverkets och länsstyrelsernas roll i den fysiska planeringen</w:t>
    </w:r>
    <w:r w:rsidRPr="009F760B">
      <w:fldChar w:fldCharType="end"/>
    </w:r>
  </w:p>
  <w:p w:rsidR="004B7793" w:rsidRPr="009F760B" w:rsidRDefault="004B7793" w:rsidP="004B779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9462BA"/>
    <w:multiLevelType w:val="hybridMultilevel"/>
    <w:tmpl w:val="5B32F23E"/>
    <w:lvl w:ilvl="0" w:tplc="CC86AF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7F5191"/>
    <w:multiLevelType w:val="hybridMultilevel"/>
    <w:tmpl w:val="C330BF2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2600135">
    <w:abstractNumId w:val="14"/>
  </w:num>
  <w:num w:numId="2" w16cid:durableId="1260259334">
    <w:abstractNumId w:val="10"/>
  </w:num>
  <w:num w:numId="3" w16cid:durableId="1933779891">
    <w:abstractNumId w:val="12"/>
  </w:num>
  <w:num w:numId="4" w16cid:durableId="1036124689">
    <w:abstractNumId w:val="13"/>
  </w:num>
  <w:num w:numId="5" w16cid:durableId="1834252926">
    <w:abstractNumId w:val="8"/>
  </w:num>
  <w:num w:numId="6" w16cid:durableId="187333976">
    <w:abstractNumId w:val="3"/>
  </w:num>
  <w:num w:numId="7" w16cid:durableId="1890804840">
    <w:abstractNumId w:val="2"/>
  </w:num>
  <w:num w:numId="8" w16cid:durableId="1022586575">
    <w:abstractNumId w:val="1"/>
  </w:num>
  <w:num w:numId="9" w16cid:durableId="1427192588">
    <w:abstractNumId w:val="0"/>
  </w:num>
  <w:num w:numId="10" w16cid:durableId="168446402">
    <w:abstractNumId w:val="9"/>
  </w:num>
  <w:num w:numId="11" w16cid:durableId="1761174456">
    <w:abstractNumId w:val="7"/>
  </w:num>
  <w:num w:numId="12" w16cid:durableId="1356464741">
    <w:abstractNumId w:val="6"/>
  </w:num>
  <w:num w:numId="13" w16cid:durableId="103616906">
    <w:abstractNumId w:val="5"/>
  </w:num>
  <w:num w:numId="14" w16cid:durableId="304361704">
    <w:abstractNumId w:val="4"/>
  </w:num>
  <w:num w:numId="15" w16cid:durableId="2013297548">
    <w:abstractNumId w:val="15"/>
  </w:num>
  <w:num w:numId="16" w16cid:durableId="2090079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E01763"/>
    <w:rsid w:val="0004381F"/>
    <w:rsid w:val="00064BC3"/>
    <w:rsid w:val="00066775"/>
    <w:rsid w:val="00072FB9"/>
    <w:rsid w:val="00100531"/>
    <w:rsid w:val="001E0043"/>
    <w:rsid w:val="00201DFB"/>
    <w:rsid w:val="00204A63"/>
    <w:rsid w:val="00212FF1"/>
    <w:rsid w:val="00230193"/>
    <w:rsid w:val="0025068A"/>
    <w:rsid w:val="002818D3"/>
    <w:rsid w:val="002943C8"/>
    <w:rsid w:val="002D11A8"/>
    <w:rsid w:val="00414D6D"/>
    <w:rsid w:val="0044298F"/>
    <w:rsid w:val="00445271"/>
    <w:rsid w:val="00447A04"/>
    <w:rsid w:val="004A0504"/>
    <w:rsid w:val="004B7793"/>
    <w:rsid w:val="004E38D9"/>
    <w:rsid w:val="005B145B"/>
    <w:rsid w:val="00740D6D"/>
    <w:rsid w:val="00743F76"/>
    <w:rsid w:val="00794149"/>
    <w:rsid w:val="007A064D"/>
    <w:rsid w:val="007B67A7"/>
    <w:rsid w:val="007C6092"/>
    <w:rsid w:val="00973451"/>
    <w:rsid w:val="009D4A53"/>
    <w:rsid w:val="009F760B"/>
    <w:rsid w:val="00A053C6"/>
    <w:rsid w:val="00B13BF0"/>
    <w:rsid w:val="00B33C81"/>
    <w:rsid w:val="00C1285C"/>
    <w:rsid w:val="00C27B7D"/>
    <w:rsid w:val="00CF7A43"/>
    <w:rsid w:val="00D01775"/>
    <w:rsid w:val="00D1174F"/>
    <w:rsid w:val="00DC6C70"/>
    <w:rsid w:val="00E01763"/>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968347-8DDE-4C5A-8985-4C176EDF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E0176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B779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700</Words>
  <Characters>4479</Characters>
  <Application>Microsoft Office Word</Application>
  <DocSecurity>4</DocSecurity>
  <Lines>86</Lines>
  <Paragraphs>27</Paragraphs>
  <ScaleCrop>false</ScaleCrop>
  <HeadingPairs>
    <vt:vector size="2" baseType="variant">
      <vt:variant>
        <vt:lpstr>Rubrik</vt:lpstr>
      </vt:variant>
      <vt:variant>
        <vt:i4>1</vt:i4>
      </vt:variant>
    </vt:vector>
  </HeadingPairs>
  <TitlesOfParts>
    <vt:vector size="1" baseType="lpstr">
      <vt:lpstr>Bo7</vt:lpstr>
    </vt:vector>
  </TitlesOfParts>
  <Company>Riksdagen</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Bo7</dc:title>
  <dc:subject>Bo7</dc:subject>
  <dc:creator>Riksdagen</dc:creator>
  <cp:keywords>Riksdagen</cp:keywords>
  <dc:description/>
  <cp:lastModifiedBy>Lars Brink</cp:lastModifiedBy>
  <cp:revision>2</cp:revision>
  <cp:lastPrinted>2005-11-11T09:40:00Z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mot2000_423_2005-11-09</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redog. 2005/06:RRS7 Riksrevisionens styrelses redogörelse angående Boverkets och länsstyrelsernas roll i den fysiska planeringen</vt:lpwstr>
  </property>
  <property fmtid="{D5CDD505-2E9C-101B-9397-08002B2CF9AE}" pid="11" name="SvarFrasKort">
    <vt:lpwstr>med anledning av redog. 2005/06:RRS7</vt:lpwstr>
  </property>
  <property fmtid="{D5CDD505-2E9C-101B-9397-08002B2CF9AE}" pid="12" name="Svar">
    <vt:lpwstr>redogorelse</vt:lpwstr>
  </property>
  <property fmtid="{D5CDD505-2E9C-101B-9397-08002B2CF9AE}" pid="13" name="SvarNr">
    <vt:lpwstr>2005/06:RRS7</vt:lpwstr>
  </property>
  <property fmtid="{D5CDD505-2E9C-101B-9397-08002B2CF9AE}" pid="14" name="RubrikSvar">
    <vt:lpwstr>Riksrevisionens styrelses redogörelse angående Boverkets och länsstyrelsernas roll i den fysiska planeringen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Rigmor Stenmark m.fl. (c)</vt:lpwstr>
  </property>
  <property fmtid="{D5CDD505-2E9C-101B-9397-08002B2CF9AE}" pid="26" name="MotionarLista">
    <vt:lpwstr>Stenmark, Rigmor (c)\Johansson, Jörgen (c)\Tiefensee, Roger (c)\Bergström, Sven (c)\Torstensson, Åsa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Jörgen Johansson (c), Roger Tiefensee (c), Sven Bergström (c), Åsa Torstensson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Bo7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20052006000000000099000001570075</vt:lpwstr>
  </property>
  <property fmtid="{D5CDD505-2E9C-101B-9397-08002B2CF9AE}" pid="47" name="datum">
    <vt:lpwstr>051109</vt:lpwstr>
  </property>
  <property fmtid="{D5CDD505-2E9C-101B-9397-08002B2CF9AE}" pid="48" name="avsändar-e-post">
    <vt:lpwstr>hannes.borg@riksdagen.se</vt:lpwstr>
  </property>
  <property fmtid="{D5CDD505-2E9C-101B-9397-08002B2CF9AE}" pid="49" name="id">
    <vt:lpwstr>20052006000000000099000001570075</vt:lpwstr>
  </property>
  <property fmtid="{D5CDD505-2E9C-101B-9397-08002B2CF9AE}" pid="50" name="nummer">
    <vt:lpwstr>7</vt:lpwstr>
  </property>
  <property fmtid="{D5CDD505-2E9C-101B-9397-08002B2CF9AE}" pid="51" name="utskottsbeteckning">
    <vt:lpwstr>Bo</vt:lpwstr>
  </property>
</Properties>
</file>