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6676" w:id="2"/>
    <w:p w:rsidRPr="009B062B" w:rsidR="00AF30DD" w:rsidP="0014278C" w:rsidRDefault="00B53A65" w14:paraId="5DCE95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9FB9984A594635BF50F9B8B5B3D2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9a5651-c4f3-4bfb-8964-b4615f14eb99"/>
        <w:id w:val="940107539"/>
        <w:lock w:val="sdtLocked"/>
      </w:sdtPr>
      <w:sdtEndPr/>
      <w:sdtContent>
        <w:p w:rsidR="00150D4C" w:rsidRDefault="00566C4C" w14:paraId="5117E0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MSB bör få ett samordningsansvar gällande funktionshindersperspektiv och tillgänglighet i krisberedskapen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02D43DA1B5B46789C33838FD3AF94C6"/>
        </w:placeholder>
        <w:text/>
      </w:sdtPr>
      <w:sdtEndPr/>
      <w:sdtContent>
        <w:p w:rsidRPr="009B062B" w:rsidR="006D79C9" w:rsidP="00333E95" w:rsidRDefault="006D79C9" w14:paraId="7AC0D62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D84464" w:rsidP="00B53A65" w:rsidRDefault="00D84464" w14:paraId="63B8624B" w14:textId="54662BC1">
      <w:pPr>
        <w:pStyle w:val="Normalutanindragellerluft"/>
      </w:pPr>
      <w:r>
        <w:t xml:space="preserve">Det fruktansvärda kriget i Ukraina visar att </w:t>
      </w:r>
      <w:r w:rsidR="005F4094">
        <w:t xml:space="preserve">en </w:t>
      </w:r>
      <w:r>
        <w:t>tillgänglig miljö och moderna hjälpmedel är en fråga om liv eller död.</w:t>
      </w:r>
      <w:r w:rsidR="00F635D7">
        <w:t xml:space="preserve"> Vi måste i högre grad i beredskaps- och evakueringsplaner ta hänsyn till de med</w:t>
      </w:r>
      <w:r>
        <w:t xml:space="preserve"> funktionsnedsättningar</w:t>
      </w:r>
      <w:r w:rsidR="006C7FC6">
        <w:t>;</w:t>
      </w:r>
      <w:r>
        <w:t xml:space="preserve"> många skyddsrum är tillgängliga men alla har inte som regel anpassningar för människor med </w:t>
      </w:r>
      <w:r w:rsidR="008A1360">
        <w:t xml:space="preserve">en </w:t>
      </w:r>
      <w:r>
        <w:t>funktionsnedsättning. Erfaren</w:t>
      </w:r>
      <w:r w:rsidR="00B53A65">
        <w:softHyphen/>
      </w:r>
      <w:r>
        <w:t>heter från Ukraina bekräftar att personer med funktionsnedsättningar är extra utsatta i krigssituationer.</w:t>
      </w:r>
    </w:p>
    <w:p w:rsidR="00D84464" w:rsidP="006C7FC6" w:rsidRDefault="00D84464" w14:paraId="339FBF19" w14:textId="29878AE0">
      <w:r>
        <w:t xml:space="preserve">Politiker och </w:t>
      </w:r>
      <w:r w:rsidR="006C7FC6">
        <w:t>F</w:t>
      </w:r>
      <w:r>
        <w:t xml:space="preserve">örsvarsmakten har </w:t>
      </w:r>
      <w:r w:rsidR="008A1360">
        <w:t>sagt</w:t>
      </w:r>
      <w:r>
        <w:t xml:space="preserve"> i skarpa ord att kriget snart </w:t>
      </w:r>
      <w:r w:rsidR="006C7FC6">
        <w:t xml:space="preserve">kan </w:t>
      </w:r>
      <w:r>
        <w:t>vara här. Det är bråttom med beredskap</w:t>
      </w:r>
      <w:r w:rsidR="008A1360">
        <w:t>en</w:t>
      </w:r>
      <w:r>
        <w:t xml:space="preserve"> och allt </w:t>
      </w:r>
      <w:r w:rsidR="00566C4C">
        <w:t xml:space="preserve">vad </w:t>
      </w:r>
      <w:r>
        <w:t xml:space="preserve">det innebär för att klara en kris, </w:t>
      </w:r>
      <w:r w:rsidR="00566C4C">
        <w:t xml:space="preserve">en </w:t>
      </w:r>
      <w:r>
        <w:t xml:space="preserve">konflikt eller </w:t>
      </w:r>
      <w:r w:rsidR="00566C4C">
        <w:t xml:space="preserve">ett </w:t>
      </w:r>
      <w:r>
        <w:t xml:space="preserve">fullskaligt krig. Det som verkar </w:t>
      </w:r>
      <w:r w:rsidR="00566C4C">
        <w:t xml:space="preserve">ha </w:t>
      </w:r>
      <w:r>
        <w:t xml:space="preserve">fallit mellan stolarna är utsatta gruppers situation i händelse av </w:t>
      </w:r>
      <w:r w:rsidR="00566C4C">
        <w:t xml:space="preserve">en </w:t>
      </w:r>
      <w:r>
        <w:t>kris och krig</w:t>
      </w:r>
      <w:r w:rsidR="00566C4C">
        <w:t>.</w:t>
      </w:r>
    </w:p>
    <w:p w:rsidR="00422B9E" w:rsidP="00566C4C" w:rsidRDefault="00D84464" w14:paraId="52E5167F" w14:textId="4A0DCBB6">
      <w:r>
        <w:t>Det är hög tid att sprida kunskap om funktionshinder inom Försvarsmakten. Såväl försvaret som civilförsvaret måste stärka funktionshinder</w:t>
      </w:r>
      <w:r w:rsidR="00566C4C">
        <w:t>s</w:t>
      </w:r>
      <w:r>
        <w:t>perspektivet. Det handlar om kunskap, bemötande</w:t>
      </w:r>
      <w:r w:rsidR="00566C4C">
        <w:t xml:space="preserve"> och</w:t>
      </w:r>
      <w:r>
        <w:t xml:space="preserve"> kommunikation och framför allt </w:t>
      </w:r>
      <w:r w:rsidR="00566C4C">
        <w:t xml:space="preserve">om att </w:t>
      </w:r>
      <w:r>
        <w:t>inse att det finns över en halv miljon personer med olika funktionsnedsättningar som är organiserade i funk</w:t>
      </w:r>
      <w:r w:rsidR="00B53A65">
        <w:softHyphen/>
      </w:r>
      <w:r>
        <w:t xml:space="preserve">tionsrättsrörelsen i landet. Därtill kommer alla personer som inte är organiserade men som har olika funktionsnedsättningar och </w:t>
      </w:r>
      <w:r w:rsidR="00F635D7">
        <w:t xml:space="preserve">har varierat </w:t>
      </w:r>
      <w:r>
        <w:t>behov av stöd.</w:t>
      </w:r>
    </w:p>
    <w:p w:rsidRPr="00824EF2" w:rsidR="00824EF2" w:rsidP="00824EF2" w:rsidRDefault="00824EF2" w14:paraId="60D3BD9D" w14:textId="3C2D891D">
      <w:r>
        <w:t xml:space="preserve">Ansvaret för evakuering och liknande verksamhet ligger på den kommunala räddningstjänsten som i sin tur kan behöva samverka med exempelvis Försvarsmakten </w:t>
      </w:r>
      <w:r>
        <w:lastRenderedPageBreak/>
        <w:t>och regionen i dessa frågor. Vi vill därför att regeringen ska undersöka möjligheterna till stärkt samverkan mellan totalförsvarsmyndigheterna i frågor kring funktionshinder och totalförsvarsverksamhet.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FD5D27515A4A1F8729A0635B8346C2"/>
        </w:placeholder>
      </w:sdtPr>
      <w:sdtEndPr>
        <w:rPr>
          <w:i w:val="0"/>
          <w:noProof w:val="0"/>
        </w:rPr>
      </w:sdtEndPr>
      <w:sdtContent>
        <w:p w:rsidR="0014278C" w:rsidP="0014278C" w:rsidRDefault="0014278C" w14:paraId="5D0C3E8C" w14:textId="77777777"/>
        <w:p w:rsidRPr="008E0FE2" w:rsidR="0014278C" w:rsidP="0014278C" w:rsidRDefault="00B53A65" w14:paraId="6E0CE763" w14:textId="2CC091C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0D4C" w14:paraId="083F6EA6" w14:textId="77777777">
        <w:trPr>
          <w:cantSplit/>
        </w:trPr>
        <w:tc>
          <w:tcPr>
            <w:tcW w:w="50" w:type="pct"/>
            <w:vAlign w:val="bottom"/>
          </w:tcPr>
          <w:p w:rsidR="00150D4C" w:rsidRDefault="00566C4C" w14:paraId="11D32390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150D4C" w:rsidRDefault="00150D4C" w14:paraId="6C07F498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64718813" w14:textId="0015BA3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46D5" w14:textId="77777777" w:rsidR="000829DF" w:rsidRDefault="000829DF" w:rsidP="000C1CAD">
      <w:pPr>
        <w:spacing w:line="240" w:lineRule="auto"/>
      </w:pPr>
      <w:r>
        <w:separator/>
      </w:r>
    </w:p>
  </w:endnote>
  <w:endnote w:type="continuationSeparator" w:id="0">
    <w:p w14:paraId="27D6767F" w14:textId="77777777" w:rsidR="000829DF" w:rsidRDefault="000829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D6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82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92FE" w14:textId="77777777" w:rsidR="00566C4C" w:rsidRDefault="00566C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2C9C" w14:textId="77777777" w:rsidR="000829DF" w:rsidRDefault="000829DF" w:rsidP="000C1CAD">
      <w:pPr>
        <w:spacing w:line="240" w:lineRule="auto"/>
      </w:pPr>
      <w:r>
        <w:separator/>
      </w:r>
    </w:p>
  </w:footnote>
  <w:footnote w:type="continuationSeparator" w:id="0">
    <w:p w14:paraId="6C668B66" w14:textId="77777777" w:rsidR="000829DF" w:rsidRDefault="000829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97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74F6AE" wp14:editId="002868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849BD" w14:textId="626E5387" w:rsidR="00262EA3" w:rsidRDefault="00B53A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844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74F6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A849BD" w14:textId="626E5387" w:rsidR="00262EA3" w:rsidRDefault="00B53A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844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C770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BE62" w14:textId="77777777" w:rsidR="00262EA3" w:rsidRDefault="00262EA3" w:rsidP="008563AC">
    <w:pPr>
      <w:jc w:val="right"/>
    </w:pPr>
  </w:p>
  <w:p w14:paraId="53BF70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6674"/>
  <w:bookmarkStart w:id="7" w:name="_Hlk210216675"/>
  <w:p w14:paraId="5849555B" w14:textId="77777777" w:rsidR="00262EA3" w:rsidRDefault="00B53A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49300E" wp14:editId="77C549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5C5FA0" w14:textId="0C300F50" w:rsidR="00262EA3" w:rsidRDefault="00B53A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7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44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CD2F41" w14:textId="77777777" w:rsidR="00262EA3" w:rsidRPr="008227B3" w:rsidRDefault="00B53A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9A97F2" w14:textId="0F42FC7B" w:rsidR="00262EA3" w:rsidRPr="008227B3" w:rsidRDefault="00B53A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78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78C">
          <w:t>:942</w:t>
        </w:r>
      </w:sdtContent>
    </w:sdt>
  </w:p>
  <w:p w14:paraId="49C3F5C1" w14:textId="4645C080" w:rsidR="00262EA3" w:rsidRDefault="00B53A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278C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B7DAF4" w14:textId="72A3E01E" w:rsidR="00262EA3" w:rsidRDefault="00D84464" w:rsidP="00283E0F">
        <w:pPr>
          <w:pStyle w:val="FSHRub2"/>
        </w:pPr>
        <w:r>
          <w:t>Samordningsansvar gällande funktionshindersperspektiv och tillgänglighet i krisberedskapen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57CDC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44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9DF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78C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D4C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8F6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A21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0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4C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094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FC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EF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ED9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60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382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DAE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50D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17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A65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CFB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464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02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370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616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3B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50E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5D7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2459FE"/>
  <w15:chartTrackingRefBased/>
  <w15:docId w15:val="{3E784BEE-ADE4-40CC-976F-E8590565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9FB9984A594635BF50F9B8B5B3D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EE372-EF64-4DFB-923F-4A2859349EFD}"/>
      </w:docPartPr>
      <w:docPartBody>
        <w:p w:rsidR="00972430" w:rsidRDefault="00705D9D">
          <w:pPr>
            <w:pStyle w:val="A39FB9984A594635BF50F9B8B5B3D2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2D43DA1B5B46789C33838FD3AF9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4598E-BFA9-42B4-8359-3849AC6DFCA0}"/>
      </w:docPartPr>
      <w:docPartBody>
        <w:p w:rsidR="00972430" w:rsidRDefault="00705D9D">
          <w:pPr>
            <w:pStyle w:val="C02D43DA1B5B46789C33838FD3AF94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FD5D27515A4A1F8729A0635B834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C8409-82F8-47FD-99B3-A6DDD5C1F685}"/>
      </w:docPartPr>
      <w:docPartBody>
        <w:p w:rsidR="00CE6BD3" w:rsidRDefault="00CE6B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0"/>
    <w:rsid w:val="002F50B9"/>
    <w:rsid w:val="0035236A"/>
    <w:rsid w:val="00363FD9"/>
    <w:rsid w:val="00555602"/>
    <w:rsid w:val="0062749D"/>
    <w:rsid w:val="00687F52"/>
    <w:rsid w:val="00705D9D"/>
    <w:rsid w:val="008F60F0"/>
    <w:rsid w:val="00972430"/>
    <w:rsid w:val="00CA5AF2"/>
    <w:rsid w:val="00C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9FB9984A594635BF50F9B8B5B3D2AB">
    <w:name w:val="A39FB9984A594635BF50F9B8B5B3D2AB"/>
  </w:style>
  <w:style w:type="paragraph" w:customStyle="1" w:styleId="C02D43DA1B5B46789C33838FD3AF94C6">
    <w:name w:val="C02D43DA1B5B46789C33838FD3AF9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56AB5-09FB-45C7-A165-D37CE817F53B}"/>
</file>

<file path=customXml/itemProps2.xml><?xml version="1.0" encoding="utf-8"?>
<ds:datastoreItem xmlns:ds="http://schemas.openxmlformats.org/officeDocument/2006/customXml" ds:itemID="{F6D8A00B-36B7-41D1-93A6-00BE5A7A8174}"/>
</file>

<file path=customXml/itemProps3.xml><?xml version="1.0" encoding="utf-8"?>
<ds:datastoreItem xmlns:ds="http://schemas.openxmlformats.org/officeDocument/2006/customXml" ds:itemID="{94DF1738-62F0-48E8-9014-CD96561A6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1618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