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DB8903A7B724FA688E584F019944E52"/>
        </w:placeholder>
        <w:text/>
      </w:sdtPr>
      <w:sdtEndPr/>
      <w:sdtContent>
        <w:p w:rsidRPr="009B062B" w:rsidR="00AF30DD" w:rsidP="008A4259" w:rsidRDefault="00AF30DD" w14:paraId="159628A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6f4d70c-3f6d-477c-9f82-70cd92495867"/>
        <w:id w:val="1855912642"/>
        <w:lock w:val="sdtLocked"/>
      </w:sdtPr>
      <w:sdtEndPr/>
      <w:sdtContent>
        <w:p w:rsidR="00AA6186" w:rsidRDefault="00667B84" w14:paraId="159628B0" w14:textId="277A93E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förbjuda användandet av icke-domesticerade djur på cirkusar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DCF18982A2141FD9CFB17C2CE0EA817"/>
        </w:placeholder>
        <w:text/>
      </w:sdtPr>
      <w:sdtEndPr/>
      <w:sdtContent>
        <w:p w:rsidRPr="009B062B" w:rsidR="006D79C9" w:rsidP="00333E95" w:rsidRDefault="006D79C9" w14:paraId="159628B1" w14:textId="77777777">
          <w:pPr>
            <w:pStyle w:val="Rubrik1"/>
          </w:pPr>
          <w:r>
            <w:t>Motivering</w:t>
          </w:r>
        </w:p>
      </w:sdtContent>
    </w:sdt>
    <w:p w:rsidRPr="005F7706" w:rsidR="00CB07DD" w:rsidP="0047778E" w:rsidRDefault="009840BB" w14:paraId="159628B2" w14:textId="6C1D2D4C">
      <w:pPr>
        <w:ind w:firstLine="0"/>
      </w:pPr>
      <w:r>
        <w:t>62 procent av alla</w:t>
      </w:r>
      <w:r w:rsidR="00CB07DD">
        <w:t xml:space="preserve"> européer anser att det är rätt att förbjuda vilda djur som underhållning på cirkusar, enligt en opinionsundersökning under våren 2021. I en lång rad europeiska länder finns också ett sådant förbud, men inte i Sverige, trots att vår djurskyddslag</w:t>
      </w:r>
      <w:r w:rsidR="00070A49">
        <w:softHyphen/>
      </w:r>
      <w:bookmarkStart w:name="_GoBack" w:id="1"/>
      <w:bookmarkEnd w:id="1"/>
      <w:r w:rsidR="00CB07DD">
        <w:t>stiftning i många avseenden på annat håll ligger i framkant. I</w:t>
      </w:r>
      <w:r>
        <w:t>stället för ett heltäckande förbud finns det i</w:t>
      </w:r>
      <w:r w:rsidR="00CB07DD">
        <w:t xml:space="preserve"> Sverige </w:t>
      </w:r>
      <w:r>
        <w:t xml:space="preserve">förbud </w:t>
      </w:r>
      <w:r w:rsidR="00CB07DD">
        <w:t xml:space="preserve">mot ett antal specifika vilda djur på cirkus: </w:t>
      </w:r>
      <w:r w:rsidR="0047778E">
        <w:t>a</w:t>
      </w:r>
      <w:r w:rsidR="00CB07DD">
        <w:t>por</w:t>
      </w:r>
      <w:r>
        <w:t>, r</w:t>
      </w:r>
      <w:r w:rsidR="00CB07DD">
        <w:t>ovdjur</w:t>
      </w:r>
      <w:r>
        <w:t>, s</w:t>
      </w:r>
      <w:r w:rsidR="00CB07DD">
        <w:t>äldjur</w:t>
      </w:r>
      <w:r>
        <w:t>, e</w:t>
      </w:r>
      <w:r w:rsidR="00CB07DD">
        <w:t>lefanter</w:t>
      </w:r>
      <w:r>
        <w:t>, n</w:t>
      </w:r>
      <w:r w:rsidR="00CB07DD">
        <w:t>oshörningar</w:t>
      </w:r>
      <w:r>
        <w:t>, f</w:t>
      </w:r>
      <w:r w:rsidR="00CB07DD">
        <w:t>lodhästar</w:t>
      </w:r>
      <w:r>
        <w:t>, h</w:t>
      </w:r>
      <w:r w:rsidR="00CB07DD">
        <w:t>jortdjur (gäller ej renar)</w:t>
      </w:r>
      <w:r>
        <w:t>, g</w:t>
      </w:r>
      <w:r w:rsidR="00CB07DD">
        <w:t>iraffer</w:t>
      </w:r>
      <w:r>
        <w:t>, k</w:t>
      </w:r>
      <w:r w:rsidR="00CB07DD">
        <w:t>ängurur</w:t>
      </w:r>
      <w:r>
        <w:t>, r</w:t>
      </w:r>
      <w:r w:rsidR="00CB07DD">
        <w:t>ovfåglar</w:t>
      </w:r>
      <w:r>
        <w:t>, st</w:t>
      </w:r>
      <w:r w:rsidR="00CB07DD">
        <w:t>rutsfåglar</w:t>
      </w:r>
      <w:r>
        <w:t xml:space="preserve"> och k</w:t>
      </w:r>
      <w:r w:rsidR="00CB07DD">
        <w:t>rokodildjur</w:t>
      </w:r>
      <w:r>
        <w:t xml:space="preserve">. </w:t>
      </w:r>
    </w:p>
    <w:p w:rsidR="008962B3" w:rsidP="00070A49" w:rsidRDefault="009840BB" w14:paraId="159628B4" w14:textId="14F778E2">
      <w:r>
        <w:t>Trots att c</w:t>
      </w:r>
      <w:r w:rsidRPr="009840BB">
        <w:t>irkusar ofta associera</w:t>
      </w:r>
      <w:r>
        <w:t>s med</w:t>
      </w:r>
      <w:r w:rsidRPr="009840BB">
        <w:t xml:space="preserve"> glädje </w:t>
      </w:r>
      <w:r>
        <w:t>är</w:t>
      </w:r>
      <w:r w:rsidRPr="009840BB">
        <w:t xml:space="preserve"> dessvärre </w:t>
      </w:r>
      <w:r>
        <w:t>verkligheten allt annat än rolig för de</w:t>
      </w:r>
      <w:r w:rsidRPr="009840BB">
        <w:t xml:space="preserve"> djur som </w:t>
      </w:r>
      <w:r>
        <w:t xml:space="preserve">används i underhållningen genom grov manipulering </w:t>
      </w:r>
      <w:r w:rsidRPr="009840BB">
        <w:t xml:space="preserve">för </w:t>
      </w:r>
      <w:r>
        <w:t>människors</w:t>
      </w:r>
      <w:r w:rsidRPr="009840BB">
        <w:t xml:space="preserve"> nöjes skull. </w:t>
      </w:r>
      <w:r>
        <w:t xml:space="preserve">Många av de djur som idag används tränas hårt redan från födseln i syfte att radera ut de naturliga beteenden och instinkter som finns. Man använder sig av bestraffningar för att tvinga djuren till att utföra onaturliga konster samtidigt som de tvingas leva i trånga utrymmen och transporteras under </w:t>
      </w:r>
      <w:r w:rsidR="008962B3">
        <w:t>långa tider när de inte används som underhållning</w:t>
      </w:r>
      <w:r>
        <w:t xml:space="preserve">. </w:t>
      </w:r>
      <w:r w:rsidR="008962B3">
        <w:t>Deras enda syfte är helt enkelt att användas som slit</w:t>
      </w:r>
      <w:r w:rsidR="006F7BD2">
        <w:t>-</w:t>
      </w:r>
      <w:r w:rsidR="008962B3">
        <w:t>och</w:t>
      </w:r>
      <w:r w:rsidR="0047778E">
        <w:t>-</w:t>
      </w:r>
      <w:r w:rsidR="008962B3">
        <w:t>släng</w:t>
      </w:r>
      <w:r w:rsidR="0047778E">
        <w:t>-</w:t>
      </w:r>
      <w:r w:rsidR="008962B3">
        <w:t xml:space="preserve">produkter, varför ingen eller ytterst begränsad hänsyn tas till deras välmående. I sina naturliga miljöer färdas ofta djur långa sträckor, och då deras grundläggande behov inte kan tillvaratas drabbas de av </w:t>
      </w:r>
      <w:r>
        <w:t xml:space="preserve">stress och uttråkning. </w:t>
      </w:r>
      <w:r w:rsidR="008962B3">
        <w:t>Den djupa depression som många drabbas av syns inte alltid</w:t>
      </w:r>
      <w:r w:rsidR="0047778E">
        <w:t>,</w:t>
      </w:r>
      <w:r w:rsidR="008962B3">
        <w:t xml:space="preserve"> men så finns det </w:t>
      </w:r>
      <w:r w:rsidR="00EF6948">
        <w:t xml:space="preserve">samtidigt </w:t>
      </w:r>
      <w:r w:rsidR="008962B3">
        <w:t xml:space="preserve">tydliga exempel på djur som blir </w:t>
      </w:r>
      <w:r>
        <w:t xml:space="preserve">apatiska eller </w:t>
      </w:r>
      <w:r w:rsidR="00FD73B4">
        <w:t xml:space="preserve">rent av </w:t>
      </w:r>
      <w:r>
        <w:t xml:space="preserve">aggressiva. </w:t>
      </w:r>
      <w:r w:rsidR="008962B3">
        <w:t>Användandet av icke-domesticerade djur som underhållning på cirkusar bör mot bakgrund av detta helt förbjudas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22FD0892E5E4DEBBDADDF1344B7E42F"/>
        </w:placeholder>
      </w:sdtPr>
      <w:sdtEndPr>
        <w:rPr>
          <w:i w:val="0"/>
          <w:noProof w:val="0"/>
        </w:rPr>
      </w:sdtEndPr>
      <w:sdtContent>
        <w:p w:rsidR="008A4259" w:rsidP="0080064F" w:rsidRDefault="008A4259" w14:paraId="159628B5" w14:textId="77777777"/>
        <w:p w:rsidRPr="008E0FE2" w:rsidR="004801AC" w:rsidP="0080064F" w:rsidRDefault="00E11177" w14:paraId="159628B6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01FA7" w14:paraId="54A6E4DA" w14:textId="77777777">
        <w:trPr>
          <w:cantSplit/>
        </w:trPr>
        <w:tc>
          <w:tcPr>
            <w:tcW w:w="50" w:type="pct"/>
            <w:vAlign w:val="bottom"/>
          </w:tcPr>
          <w:p w:rsidR="00B01FA7" w:rsidRDefault="0047778E" w14:paraId="78AFDF9C" w14:textId="77777777">
            <w:pPr>
              <w:pStyle w:val="Underskrifter"/>
            </w:pPr>
            <w:r>
              <w:lastRenderedPageBreak/>
              <w:t>Markus Wiechel (SD)</w:t>
            </w:r>
          </w:p>
        </w:tc>
        <w:tc>
          <w:tcPr>
            <w:tcW w:w="50" w:type="pct"/>
            <w:vAlign w:val="bottom"/>
          </w:tcPr>
          <w:p w:rsidR="00B01FA7" w:rsidRDefault="00B01FA7" w14:paraId="28E9C06C" w14:textId="77777777">
            <w:pPr>
              <w:pStyle w:val="Underskrifter"/>
            </w:pPr>
          </w:p>
        </w:tc>
      </w:tr>
    </w:tbl>
    <w:p w:rsidR="00384FEC" w:rsidRDefault="00384FEC" w14:paraId="159628BA" w14:textId="77777777"/>
    <w:sectPr w:rsidR="00384FE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628BC" w14:textId="77777777" w:rsidR="009C4245" w:rsidRDefault="009C4245" w:rsidP="000C1CAD">
      <w:pPr>
        <w:spacing w:line="240" w:lineRule="auto"/>
      </w:pPr>
      <w:r>
        <w:separator/>
      </w:r>
    </w:p>
  </w:endnote>
  <w:endnote w:type="continuationSeparator" w:id="0">
    <w:p w14:paraId="159628BD" w14:textId="77777777" w:rsidR="009C4245" w:rsidRDefault="009C42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628C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628C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628CB" w14:textId="77777777" w:rsidR="00262EA3" w:rsidRPr="0080064F" w:rsidRDefault="00262EA3" w:rsidP="008006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628BA" w14:textId="77777777" w:rsidR="009C4245" w:rsidRDefault="009C4245" w:rsidP="000C1CAD">
      <w:pPr>
        <w:spacing w:line="240" w:lineRule="auto"/>
      </w:pPr>
      <w:r>
        <w:separator/>
      </w:r>
    </w:p>
  </w:footnote>
  <w:footnote w:type="continuationSeparator" w:id="0">
    <w:p w14:paraId="159628BB" w14:textId="77777777" w:rsidR="009C4245" w:rsidRDefault="009C42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628B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59628CC" wp14:editId="159628C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9628D0" w14:textId="77777777" w:rsidR="00262EA3" w:rsidRDefault="00E1117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93B1B3187C94990AAE81330886A9B02"/>
                              </w:placeholder>
                              <w:text/>
                            </w:sdtPr>
                            <w:sdtEndPr/>
                            <w:sdtContent>
                              <w:r w:rsidR="005F770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41E3B2A5204268AEA72F0DE81712F0"/>
                              </w:placeholder>
                              <w:text/>
                            </w:sdtPr>
                            <w:sdtEndPr/>
                            <w:sdtContent>
                              <w:r w:rsidR="008A4259">
                                <w:t>709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9628C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59628D0" w14:textId="77777777" w:rsidR="00262EA3" w:rsidRDefault="00E1117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93B1B3187C94990AAE81330886A9B02"/>
                        </w:placeholder>
                        <w:text/>
                      </w:sdtPr>
                      <w:sdtEndPr/>
                      <w:sdtContent>
                        <w:r w:rsidR="005F770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41E3B2A5204268AEA72F0DE81712F0"/>
                        </w:placeholder>
                        <w:text/>
                      </w:sdtPr>
                      <w:sdtEndPr/>
                      <w:sdtContent>
                        <w:r w:rsidR="008A4259">
                          <w:t>709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59628B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628C0" w14:textId="77777777" w:rsidR="00262EA3" w:rsidRDefault="00262EA3" w:rsidP="008563AC">
    <w:pPr>
      <w:jc w:val="right"/>
    </w:pPr>
  </w:p>
  <w:p w14:paraId="159628C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628C4" w14:textId="77777777" w:rsidR="00262EA3" w:rsidRDefault="00E1117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59628CE" wp14:editId="159628C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59628C5" w14:textId="77777777" w:rsidR="00262EA3" w:rsidRDefault="00E1117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E5EE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F7706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A4259">
          <w:t>709</w:t>
        </w:r>
      </w:sdtContent>
    </w:sdt>
  </w:p>
  <w:p w14:paraId="159628C6" w14:textId="77777777" w:rsidR="00262EA3" w:rsidRPr="008227B3" w:rsidRDefault="00E1117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59628C7" w14:textId="77777777" w:rsidR="00262EA3" w:rsidRPr="008227B3" w:rsidRDefault="00E1117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5EE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5EEC">
          <w:t>:3033</w:t>
        </w:r>
      </w:sdtContent>
    </w:sdt>
  </w:p>
  <w:p w14:paraId="159628C8" w14:textId="77777777" w:rsidR="00262EA3" w:rsidRDefault="00E1117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E5EEC"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59628C9" w14:textId="77777777" w:rsidR="00262EA3" w:rsidRDefault="00634840" w:rsidP="00283E0F">
        <w:pPr>
          <w:pStyle w:val="FSHRub2"/>
        </w:pPr>
        <w:r>
          <w:t>Förbud mot vilda djur på cirkus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59628C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3464D"/>
    <w:multiLevelType w:val="hybridMultilevel"/>
    <w:tmpl w:val="8C6EDCD0"/>
    <w:lvl w:ilvl="0" w:tplc="041D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8"/>
  </w:num>
  <w:num w:numId="28">
    <w:abstractNumId w:val="23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0"/>
    <w:lvlOverride w:ilvl="0">
      <w:startOverride w:val="1"/>
    </w:lvlOverride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F770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49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4FEC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4C2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7778E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706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40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B84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BD2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64F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2B3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259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0BB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245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3D3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186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1FA7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7DD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177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EEC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94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3B4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9628AE"/>
  <w15:chartTrackingRefBased/>
  <w15:docId w15:val="{A10B8FCC-7164-4884-BF0B-D6E49B39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6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788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56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22044">
          <w:marLeft w:val="0"/>
          <w:marRight w:val="0"/>
          <w:marTop w:val="450"/>
          <w:marBottom w:val="0"/>
          <w:divBdr>
            <w:top w:val="single" w:sz="6" w:space="19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39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B8903A7B724FA688E584F019944E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54BF98-667B-480A-A02B-6A7D00C8BBA0}"/>
      </w:docPartPr>
      <w:docPartBody>
        <w:p w:rsidR="00C35C78" w:rsidRDefault="00661BB8">
          <w:pPr>
            <w:pStyle w:val="DDB8903A7B724FA688E584F019944E5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DCF18982A2141FD9CFB17C2CE0EA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F71F9E-E6DC-4399-A378-E5E5ED6493D1}"/>
      </w:docPartPr>
      <w:docPartBody>
        <w:p w:rsidR="00C35C78" w:rsidRDefault="00661BB8">
          <w:pPr>
            <w:pStyle w:val="1DCF18982A2141FD9CFB17C2CE0EA81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93B1B3187C94990AAE81330886A9B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A115C5-D2CC-4242-9962-9BF4F308AF23}"/>
      </w:docPartPr>
      <w:docPartBody>
        <w:p w:rsidR="00C35C78" w:rsidRDefault="00661BB8">
          <w:pPr>
            <w:pStyle w:val="A93B1B3187C94990AAE81330886A9B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41E3B2A5204268AEA72F0DE81712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92FC0F-336D-43CE-B0DC-D83353835D8B}"/>
      </w:docPartPr>
      <w:docPartBody>
        <w:p w:rsidR="00C35C78" w:rsidRDefault="00661BB8">
          <w:pPr>
            <w:pStyle w:val="0D41E3B2A5204268AEA72F0DE81712F0"/>
          </w:pPr>
          <w:r>
            <w:t xml:space="preserve"> </w:t>
          </w:r>
        </w:p>
      </w:docPartBody>
    </w:docPart>
    <w:docPart>
      <w:docPartPr>
        <w:name w:val="622FD0892E5E4DEBBDADDF1344B7E4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500944-1EA8-43D0-888C-647F638D45A4}"/>
      </w:docPartPr>
      <w:docPartBody>
        <w:p w:rsidR="007F1F60" w:rsidRDefault="007F1F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78"/>
    <w:rsid w:val="00661BB8"/>
    <w:rsid w:val="007F1F60"/>
    <w:rsid w:val="00C3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DB8903A7B724FA688E584F019944E52">
    <w:name w:val="DDB8903A7B724FA688E584F019944E52"/>
  </w:style>
  <w:style w:type="paragraph" w:customStyle="1" w:styleId="1DCF18982A2141FD9CFB17C2CE0EA817">
    <w:name w:val="1DCF18982A2141FD9CFB17C2CE0EA817"/>
  </w:style>
  <w:style w:type="paragraph" w:customStyle="1" w:styleId="A93B1B3187C94990AAE81330886A9B02">
    <w:name w:val="A93B1B3187C94990AAE81330886A9B02"/>
  </w:style>
  <w:style w:type="paragraph" w:customStyle="1" w:styleId="0D41E3B2A5204268AEA72F0DE81712F0">
    <w:name w:val="0D41E3B2A5204268AEA72F0DE81712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7C7DAA-22C5-4E04-9503-7235A6FD90A4}"/>
</file>

<file path=customXml/itemProps2.xml><?xml version="1.0" encoding="utf-8"?>
<ds:datastoreItem xmlns:ds="http://schemas.openxmlformats.org/officeDocument/2006/customXml" ds:itemID="{1AE2A0DC-DBCB-47AC-9F45-92B0117CE659}"/>
</file>

<file path=customXml/itemProps3.xml><?xml version="1.0" encoding="utf-8"?>
<ds:datastoreItem xmlns:ds="http://schemas.openxmlformats.org/officeDocument/2006/customXml" ds:itemID="{B479C75E-645B-410C-B5BE-9D48DB366D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1638</Characters>
  <Application>Microsoft Office Word</Application>
  <DocSecurity>0</DocSecurity>
  <Lines>30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Vilda djur som underhållning</vt:lpstr>
      <vt:lpstr>
      </vt:lpstr>
    </vt:vector>
  </TitlesOfParts>
  <Company>Sveriges riksdag</Company>
  <LinksUpToDate>false</LinksUpToDate>
  <CharactersWithSpaces>1920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