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8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17 och onsdagen den 18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Björklund (L) som ledamot i riksdagen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Karin Karlsbro (L) som ersättare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2019/20:2 Höständringsbudget för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2019/20:1668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2019/20:4 Riksrevisionens rapport om bostadsbidrag och trångboddhet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2019/20:1736 av Solveig Zander och Martina Johansson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 av Kjell-Arne Ottosson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Naturvårdsverkets inblandning i norska angelägenheter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 av Lars Adaktusson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Återupprättade relationer mellan Sverige och Israel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8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2019-10-08</SAFIR_Sammantradesdatum_Doc>
    <SAFIR_SammantradeID xmlns="C07A1A6C-0B19-41D9-BDF8-F523BA3921EB">a922c03e-f472-426a-a75f-85530f4dcd3d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01233-CAE5-4F28-A7B3-38AE1C6906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