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F7D56" w:rsidRDefault="000E6C0A" w14:paraId="2FABABFF" w14:textId="77777777">
      <w:pPr>
        <w:pStyle w:val="RubrikFrslagTIllRiksdagsbeslut"/>
      </w:pPr>
      <w:sdt>
        <w:sdtPr>
          <w:alias w:val="CC_Boilerplate_4"/>
          <w:tag w:val="CC_Boilerplate_4"/>
          <w:id w:val="-1644581176"/>
          <w:lock w:val="sdtContentLocked"/>
          <w:placeholder>
            <w:docPart w:val="20DA3AD6185A4C3EB4EF6C9067DBAA0F"/>
          </w:placeholder>
          <w:text/>
        </w:sdtPr>
        <w:sdtEndPr/>
        <w:sdtContent>
          <w:r w:rsidRPr="009B062B" w:rsidR="00AF30DD">
            <w:t>Förslag till riksdagsbeslut</w:t>
          </w:r>
        </w:sdtContent>
      </w:sdt>
      <w:bookmarkEnd w:id="0"/>
      <w:bookmarkEnd w:id="1"/>
    </w:p>
    <w:sdt>
      <w:sdtPr>
        <w:alias w:val="Yrkande 1"/>
        <w:tag w:val="3e191c8c-3f1b-4273-a13c-06439d6ae059"/>
        <w:id w:val="1227961875"/>
        <w:lock w:val="sdtLocked"/>
      </w:sdtPr>
      <w:sdtEndPr/>
      <w:sdtContent>
        <w:p w:rsidR="00A361AD" w:rsidRDefault="00730DFE" w14:paraId="648D87A0" w14:textId="77777777">
          <w:pPr>
            <w:pStyle w:val="Frslagstext"/>
          </w:pPr>
          <w:r>
            <w:t>Riksdagen ställer sig bakom det som anförs i motionen om att utreda förutsättningarna för att inrätta ett nationellt frivilligt DNA-register för att möjliggöra medicin inom svensk sjukvård och tillkännager detta för regeringen.</w:t>
          </w:r>
        </w:p>
      </w:sdtContent>
    </w:sdt>
    <w:sdt>
      <w:sdtPr>
        <w:alias w:val="Yrkande 2"/>
        <w:tag w:val="3c37b6cb-2bad-4160-90a4-50e818c5e00a"/>
        <w:id w:val="1579320869"/>
        <w:lock w:val="sdtLocked"/>
      </w:sdtPr>
      <w:sdtEndPr/>
      <w:sdtContent>
        <w:p w:rsidR="00A361AD" w:rsidRDefault="00730DFE" w14:paraId="67FEA51D" w14:textId="77777777">
          <w:pPr>
            <w:pStyle w:val="Frslagstext"/>
          </w:pPr>
          <w:r>
            <w:t>Riksdagen ställer sig bakom det som anförs i motionen om att utveckla hur genetisk information kan integreras i rutinmässig sjukvård för att förbättra diagnostik och behandling och tillkännager detta för regeringen.</w:t>
          </w:r>
        </w:p>
      </w:sdtContent>
    </w:sdt>
    <w:sdt>
      <w:sdtPr>
        <w:alias w:val="Yrkande 3"/>
        <w:tag w:val="1e8406df-3b26-4ae2-8958-1aa1f3509f0c"/>
        <w:id w:val="-1091470802"/>
        <w:lock w:val="sdtLocked"/>
      </w:sdtPr>
      <w:sdtEndPr/>
      <w:sdtContent>
        <w:p w:rsidR="00A361AD" w:rsidRDefault="00730DFE" w14:paraId="54F1E8B3" w14:textId="77777777">
          <w:pPr>
            <w:pStyle w:val="Frslagstext"/>
          </w:pPr>
          <w:r>
            <w:t>Riksdagen ställer sig bakom det som anförs i motionen om att säkerställa att läkemedelsförskrivning kan anpassas efter patienters genetiska förutsättningar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2E77831FD645F6A00DFEE1395ADF37"/>
        </w:placeholder>
        <w:text/>
      </w:sdtPr>
      <w:sdtEndPr/>
      <w:sdtContent>
        <w:p w:rsidRPr="00AF7D56" w:rsidR="006D79C9" w:rsidP="00333E95" w:rsidRDefault="006D79C9" w14:paraId="4FDADB17" w14:textId="77777777">
          <w:pPr>
            <w:pStyle w:val="Rubrik1"/>
          </w:pPr>
          <w:r>
            <w:t>Motivering</w:t>
          </w:r>
        </w:p>
      </w:sdtContent>
    </w:sdt>
    <w:bookmarkEnd w:displacedByCustomXml="prev" w:id="3"/>
    <w:bookmarkEnd w:displacedByCustomXml="prev" w:id="4"/>
    <w:p w:rsidRPr="00AF7D56" w:rsidR="008C6078" w:rsidP="00D37D16" w:rsidRDefault="008C6078" w14:paraId="1683D20C" w14:textId="389E0A4B">
      <w:pPr>
        <w:pStyle w:val="Rubrik2"/>
        <w:spacing w:before="440"/>
      </w:pPr>
      <w:r w:rsidRPr="00AF7D56">
        <w:t>Bakgrund</w:t>
      </w:r>
    </w:p>
    <w:p w:rsidRPr="00AF7D56" w:rsidR="008C6078" w:rsidP="008C6078" w:rsidRDefault="008C6078" w14:paraId="5A1DDE24" w14:textId="77777777">
      <w:pPr>
        <w:pStyle w:val="Normalutanindragellerluft"/>
      </w:pPr>
      <w:r w:rsidRPr="00AF7D56">
        <w:t>Svensk sjukvård står inför stora utmaningar med ökande vårdköer, resursbrist och en växande andel patienter med komplexa hälsoproblem. Samtidigt utvecklas forskningen snabbt inom området personlig medicin. Det är en vårdmodell där prevention, diagnostik och behandling anpassas efter individens genetiska, biologiska och livsstilsrelaterade förutsättningar.</w:t>
      </w:r>
    </w:p>
    <w:p w:rsidRPr="00AF7D56" w:rsidR="008C6078" w:rsidP="000E6C0A" w:rsidRDefault="008C6078" w14:paraId="46DFE55E" w14:textId="7A4AAC99">
      <w:r w:rsidRPr="00AF7D56">
        <w:t xml:space="preserve">Genetiska variationer påverkar i hög grad hur människor reagerar på läkemedel, hur de omsätter näringsämnen och vilka sjukdomsrisker de har. Vissa vanliga genvarianter påverkar kroppens förmåga att omvandla vitaminer och mineraler, vilket kan ge funktionella brister trots normala blodvärden. Dessa tillstånd kan ge kognitiva besvär, trötthet och humörförändringar, och riskerar att feltolkas som depression, utmattning </w:t>
      </w:r>
      <w:r w:rsidRPr="00AF7D56">
        <w:lastRenderedPageBreak/>
        <w:t xml:space="preserve">eller </w:t>
      </w:r>
      <w:proofErr w:type="spellStart"/>
      <w:r w:rsidR="005E08D3">
        <w:t>adhd</w:t>
      </w:r>
      <w:proofErr w:type="spellEnd"/>
      <w:r w:rsidRPr="00AF7D56">
        <w:t>. Det leder inte bara till mänskligt lidande utan också till betydande samhällskostnader.</w:t>
      </w:r>
    </w:p>
    <w:p w:rsidRPr="00AF7D56" w:rsidR="008C6078" w:rsidP="008C6078" w:rsidRDefault="008C6078" w14:paraId="166F1C45" w14:textId="77777777">
      <w:pPr>
        <w:pStyle w:val="Rubrik2"/>
      </w:pPr>
      <w:r w:rsidRPr="00AF7D56">
        <w:t>Nuvarande problematik</w:t>
      </w:r>
    </w:p>
    <w:p w:rsidRPr="00AF7D56" w:rsidR="008C6078" w:rsidP="008C6078" w:rsidRDefault="008C6078" w14:paraId="3F9C43BB" w14:textId="1DCC5FD2">
      <w:pPr>
        <w:pStyle w:val="Normalutanindragellerluft"/>
      </w:pPr>
      <w:r w:rsidRPr="00AF7D56">
        <w:t>Dagens sjukvård bygger i stor utsträckning på standardiserade behandlingsprotokoll som inte tar hänsyn till individuella genetiska skillnader. Detta leder till</w:t>
      </w:r>
    </w:p>
    <w:p w:rsidRPr="00AF7D56" w:rsidR="008C6078" w:rsidP="00D37D16" w:rsidRDefault="005E08D3" w14:paraId="68DF2D68" w14:textId="60627D56">
      <w:pPr>
        <w:pStyle w:val="ListaPunkt"/>
      </w:pPr>
      <w:r>
        <w:rPr>
          <w:b/>
          <w:bCs/>
        </w:rPr>
        <w:t>i</w:t>
      </w:r>
      <w:r w:rsidRPr="00AF7D56" w:rsidR="008C6078">
        <w:rPr>
          <w:b/>
          <w:bCs/>
        </w:rPr>
        <w:t>neffektiv medicinering:</w:t>
      </w:r>
      <w:r w:rsidRPr="00AF7D56" w:rsidR="008C6078">
        <w:t xml:space="preserve"> Patienter får läkemedel i doser som inte anpassats efter deras genetiska förmåga att </w:t>
      </w:r>
      <w:proofErr w:type="spellStart"/>
      <w:r w:rsidRPr="00AF7D56" w:rsidR="008C6078">
        <w:t>metabolisera</w:t>
      </w:r>
      <w:proofErr w:type="spellEnd"/>
      <w:r w:rsidRPr="00AF7D56" w:rsidR="008C6078">
        <w:t xml:space="preserve"> substanserna</w:t>
      </w:r>
      <w:r>
        <w:t>.</w:t>
      </w:r>
    </w:p>
    <w:p w:rsidRPr="00AF7D56" w:rsidR="008C6078" w:rsidP="00D37D16" w:rsidRDefault="005E08D3" w14:paraId="54DDCBC4" w14:textId="6B2E5E24">
      <w:pPr>
        <w:pStyle w:val="ListaPunkt"/>
      </w:pPr>
      <w:r>
        <w:rPr>
          <w:b/>
          <w:bCs/>
        </w:rPr>
        <w:t>f</w:t>
      </w:r>
      <w:r w:rsidRPr="00AF7D56" w:rsidR="008C6078">
        <w:rPr>
          <w:b/>
          <w:bCs/>
        </w:rPr>
        <w:t>ördröjda diagnoser</w:t>
      </w:r>
      <w:r w:rsidRPr="005E08D3" w:rsidR="008C6078">
        <w:rPr>
          <w:b/>
          <w:bCs/>
        </w:rPr>
        <w:t>:</w:t>
      </w:r>
      <w:r w:rsidRPr="00AF7D56" w:rsidR="008C6078">
        <w:t xml:space="preserve"> Symtom som beror på genetiska variationer missas eller feltolkas</w:t>
      </w:r>
      <w:r>
        <w:t>.</w:t>
      </w:r>
    </w:p>
    <w:p w:rsidRPr="00AF7D56" w:rsidR="008C6078" w:rsidP="00D37D16" w:rsidRDefault="005E08D3" w14:paraId="5BDF0800" w14:textId="293897EA">
      <w:pPr>
        <w:pStyle w:val="ListaPunkt"/>
      </w:pPr>
      <w:r>
        <w:rPr>
          <w:b/>
          <w:bCs/>
        </w:rPr>
        <w:t>o</w:t>
      </w:r>
      <w:r w:rsidRPr="00AF7D56" w:rsidR="008C6078">
        <w:rPr>
          <w:b/>
          <w:bCs/>
        </w:rPr>
        <w:t>nödiga behandlingsomgångar:</w:t>
      </w:r>
      <w:r w:rsidRPr="00AF7D56" w:rsidR="008C6078">
        <w:t xml:space="preserve"> Patienter genomgår långa utredningar och behandlingar som kunde undvikas med genetisk testning</w:t>
      </w:r>
      <w:r>
        <w:t>.</w:t>
      </w:r>
    </w:p>
    <w:p w:rsidRPr="00AF7D56" w:rsidR="008C6078" w:rsidP="00D37D16" w:rsidRDefault="005E08D3" w14:paraId="1642D420" w14:textId="3421F9EF">
      <w:pPr>
        <w:pStyle w:val="ListaPunkt"/>
      </w:pPr>
      <w:r>
        <w:rPr>
          <w:b/>
          <w:bCs/>
        </w:rPr>
        <w:t>h</w:t>
      </w:r>
      <w:r w:rsidRPr="00AF7D56" w:rsidR="008C6078">
        <w:rPr>
          <w:b/>
          <w:bCs/>
        </w:rPr>
        <w:t>öga samhällskostnader</w:t>
      </w:r>
      <w:r w:rsidRPr="005E08D3" w:rsidR="008C6078">
        <w:rPr>
          <w:b/>
          <w:bCs/>
        </w:rPr>
        <w:t>:</w:t>
      </w:r>
      <w:r w:rsidRPr="00AF7D56" w:rsidR="008C6078">
        <w:t xml:space="preserve"> Sjukskrivningar, ineffektiv behandling och minskad arbetsförmåga kostar samhället betydande resurser</w:t>
      </w:r>
      <w:r>
        <w:t>.</w:t>
      </w:r>
    </w:p>
    <w:p w:rsidRPr="00AF7D56" w:rsidR="008C6078" w:rsidP="008C6078" w:rsidRDefault="008C6078" w14:paraId="1CD08739" w14:textId="77777777">
      <w:pPr>
        <w:pStyle w:val="Normalutanindragellerluft"/>
      </w:pPr>
      <w:r w:rsidRPr="00AF7D56">
        <w:t>Ett konkret exempel är genvarianten CYP2C19, som påverkar effekten av flera antidepressiva läkemedel. Personer med denna variant får ofta biverkningar eller utebliven effekt, men med genetisk hänsyn kan rätt läkemedel och dos väljas direkt.</w:t>
      </w:r>
    </w:p>
    <w:p w:rsidRPr="00AF7D56" w:rsidR="008C6078" w:rsidP="00271269" w:rsidRDefault="008C6078" w14:paraId="06E06702" w14:textId="77777777">
      <w:pPr>
        <w:pStyle w:val="Rubrik1"/>
      </w:pPr>
      <w:r w:rsidRPr="00AF7D56">
        <w:t>Jämställd vård genom genetisk information</w:t>
      </w:r>
    </w:p>
    <w:p w:rsidRPr="00AF7D56" w:rsidR="008C6078" w:rsidP="008C6078" w:rsidRDefault="008C6078" w14:paraId="69DC6E46" w14:textId="77777777">
      <w:pPr>
        <w:pStyle w:val="Normalutanindragellerluft"/>
      </w:pPr>
      <w:r w:rsidRPr="00AF7D56">
        <w:t>Ett ofta förbisett problem i sjukvården är att mycket av dagens medicinska kunskap bygger på forskning som främst har utförts på män. Standarddosering av läkemedel har i många fall inte tagit hänsyn till könsskillnader i ämnesomsättning, hormonnivåer eller symtombild. Detta har lett till att kvinnor oftare drabbas av biverkningar och feldiagnostik.</w:t>
      </w:r>
    </w:p>
    <w:p w:rsidRPr="00AF7D56" w:rsidR="008C6078" w:rsidP="000E6C0A" w:rsidRDefault="008C6078" w14:paraId="487F5643" w14:textId="77777777">
      <w:r w:rsidRPr="00AF7D56">
        <w:t>Genetisk profilering har potential att skapa en mer jämställd sjukvård. Genom att analysera varje individs genetiska känslighet för läkemedel och risk för olika sjukdomar kan vården bli mer träffsäker för både kvinnor och män. Det gynnar särskilt kvinnor, som historiskt har blivit underrepresenterade i kliniska studier och därför inte alltid fått optimal behandling.</w:t>
      </w:r>
    </w:p>
    <w:p w:rsidRPr="00AF7D56" w:rsidR="008C6078" w:rsidP="00271269" w:rsidRDefault="008C6078" w14:paraId="581D1238" w14:textId="77777777">
      <w:pPr>
        <w:pStyle w:val="Rubrik2"/>
      </w:pPr>
      <w:r w:rsidRPr="00AF7D56">
        <w:t>Estlands framgångsrika modell</w:t>
      </w:r>
    </w:p>
    <w:p w:rsidRPr="00AF7D56" w:rsidR="008C6078" w:rsidP="00D37D16" w:rsidRDefault="008C6078" w14:paraId="6E50CBED" w14:textId="167E1D0B">
      <w:pPr>
        <w:pStyle w:val="Normalutanindragellerluft"/>
      </w:pPr>
      <w:r w:rsidRPr="00AF7D56">
        <w:t>Estland har implementerat ett nationellt genomprogram där hittills över 25 procent av befolkningen frivilligt lämnat DNA-prover till en nationell biobank. Programmet används aktivt inom sjukvården för</w:t>
      </w:r>
    </w:p>
    <w:p w:rsidRPr="00AF7D56" w:rsidR="008C6078" w:rsidP="00D37D16" w:rsidRDefault="005E08D3" w14:paraId="2CAC3E48" w14:textId="7A71712D">
      <w:pPr>
        <w:pStyle w:val="ListaPunkt"/>
      </w:pPr>
      <w:r>
        <w:t>p</w:t>
      </w:r>
      <w:r w:rsidRPr="00AF7D56" w:rsidR="008C6078">
        <w:t>reventiva åtgärder baserade på genetisk risk</w:t>
      </w:r>
    </w:p>
    <w:p w:rsidRPr="00AF7D56" w:rsidR="008C6078" w:rsidP="00D37D16" w:rsidRDefault="005E08D3" w14:paraId="66DE1B4F" w14:textId="0E51DC64">
      <w:pPr>
        <w:pStyle w:val="ListaPunkt"/>
      </w:pPr>
      <w:r>
        <w:t>a</w:t>
      </w:r>
      <w:r w:rsidRPr="00AF7D56" w:rsidR="008C6078">
        <w:t>npassad medicinering enligt patienternas metaboliska profil</w:t>
      </w:r>
    </w:p>
    <w:p w:rsidRPr="00AF7D56" w:rsidR="008C6078" w:rsidP="00D37D16" w:rsidRDefault="005E08D3" w14:paraId="71CA86A7" w14:textId="643BE49B">
      <w:pPr>
        <w:pStyle w:val="ListaPunkt"/>
      </w:pPr>
      <w:r>
        <w:t>f</w:t>
      </w:r>
      <w:r w:rsidRPr="00AF7D56" w:rsidR="008C6078">
        <w:t>örbättrad diagnostik genom genetisk information</w:t>
      </w:r>
    </w:p>
    <w:p w:rsidRPr="00AF7D56" w:rsidR="008C6078" w:rsidP="00D37D16" w:rsidRDefault="005E08D3" w14:paraId="019CB686" w14:textId="3CFF3469">
      <w:pPr>
        <w:pStyle w:val="ListaPunkt"/>
      </w:pPr>
      <w:r>
        <w:t>f</w:t>
      </w:r>
      <w:r w:rsidRPr="00AF7D56" w:rsidR="008C6078">
        <w:t>orskning för utveckling av nya behandlingsmetoder</w:t>
      </w:r>
      <w:r>
        <w:t>.</w:t>
      </w:r>
    </w:p>
    <w:p w:rsidRPr="00AF7D56" w:rsidR="008C6078" w:rsidP="008C6078" w:rsidRDefault="008C6078" w14:paraId="7412DDE9" w14:textId="77777777">
      <w:pPr>
        <w:pStyle w:val="Normalutanindragellerluft"/>
      </w:pPr>
      <w:r w:rsidRPr="00AF7D56">
        <w:lastRenderedPageBreak/>
        <w:t>Resultaten visar på ökad träffsäkerhet i behandlingen, minskade kostnader och högre förtroende för vården. Sverige har möjlighet att bygga vidare på dessa erfarenheter med egna styrkor inom etik, digitalisering och vårdjämställdhet.</w:t>
      </w:r>
    </w:p>
    <w:p w:rsidRPr="00AF7D56" w:rsidR="008C6078" w:rsidP="00271269" w:rsidRDefault="008C6078" w14:paraId="12D82C6F" w14:textId="77777777">
      <w:pPr>
        <w:pStyle w:val="Rubrik2"/>
      </w:pPr>
      <w:r w:rsidRPr="00AF7D56">
        <w:t>Fördelar med ett svenskt DNA-register</w:t>
      </w:r>
    </w:p>
    <w:p w:rsidRPr="00AF7D56" w:rsidR="008C6078" w:rsidP="008C6078" w:rsidRDefault="008C6078" w14:paraId="0A2D55DA" w14:textId="258A77AA">
      <w:pPr>
        <w:pStyle w:val="Normalutanindragellerluft"/>
      </w:pPr>
      <w:r w:rsidRPr="00AF7D56">
        <w:t>Ett frivilligt nationellt DNA-register skulle möjliggöra</w:t>
      </w:r>
    </w:p>
    <w:p w:rsidRPr="00AF7D56" w:rsidR="008C6078" w:rsidP="00271269" w:rsidRDefault="005E08D3" w14:paraId="0843302A" w14:textId="201A8D20">
      <w:pPr>
        <w:pStyle w:val="Rubrik3"/>
      </w:pPr>
      <w:r>
        <w:t>f</w:t>
      </w:r>
      <w:r w:rsidRPr="00AF7D56" w:rsidR="008C6078">
        <w:t>örbättrad diagnostik</w:t>
      </w:r>
    </w:p>
    <w:p w:rsidRPr="00AF7D56" w:rsidR="008C6078" w:rsidP="000E6C0A" w:rsidRDefault="005E08D3" w14:paraId="149B75EE" w14:textId="0D7C34FF">
      <w:pPr>
        <w:pStyle w:val="ListaPunkt"/>
        <w:spacing w:before="80"/>
      </w:pPr>
      <w:r>
        <w:t>s</w:t>
      </w:r>
      <w:r w:rsidRPr="00AF7D56" w:rsidR="008C6078">
        <w:t>nabbare identifiering av genetiskt betingade tillstånd</w:t>
      </w:r>
    </w:p>
    <w:p w:rsidRPr="00AF7D56" w:rsidR="008C6078" w:rsidP="00D37D16" w:rsidRDefault="005E08D3" w14:paraId="2B07E78E" w14:textId="21DE6D12">
      <w:pPr>
        <w:pStyle w:val="ListaPunkt"/>
      </w:pPr>
      <w:r>
        <w:t>m</w:t>
      </w:r>
      <w:r w:rsidRPr="00AF7D56" w:rsidR="008C6078">
        <w:t>inskad risk för feldiagnoser</w:t>
      </w:r>
    </w:p>
    <w:p w:rsidRPr="00AF7D56" w:rsidR="008C6078" w:rsidP="00D37D16" w:rsidRDefault="005E08D3" w14:paraId="694AFFFC" w14:textId="5A7007EB">
      <w:pPr>
        <w:pStyle w:val="ListaPunkt"/>
      </w:pPr>
      <w:r>
        <w:t>m</w:t>
      </w:r>
      <w:r w:rsidRPr="00AF7D56" w:rsidR="008C6078">
        <w:t>er riktade utredningar baserade på genetisk risk</w:t>
      </w:r>
    </w:p>
    <w:p w:rsidRPr="00AF7D56" w:rsidR="008C6078" w:rsidP="00271269" w:rsidRDefault="005E08D3" w14:paraId="7D4B58BC" w14:textId="0D402028">
      <w:pPr>
        <w:pStyle w:val="Rubrik3"/>
      </w:pPr>
      <w:r>
        <w:t>p</w:t>
      </w:r>
      <w:r w:rsidRPr="00AF7D56" w:rsidR="008C6078">
        <w:t>ersonlig medicinering</w:t>
      </w:r>
    </w:p>
    <w:p w:rsidRPr="00AF7D56" w:rsidR="008C6078" w:rsidP="000E6C0A" w:rsidRDefault="005E08D3" w14:paraId="4E981D9B" w14:textId="564E279F">
      <w:pPr>
        <w:pStyle w:val="ListaPunkt"/>
        <w:spacing w:before="80"/>
      </w:pPr>
      <w:r>
        <w:t>d</w:t>
      </w:r>
      <w:r w:rsidRPr="00AF7D56" w:rsidR="008C6078">
        <w:t xml:space="preserve">osering anpassad efter patientens förmåga att </w:t>
      </w:r>
      <w:proofErr w:type="spellStart"/>
      <w:r w:rsidRPr="00AF7D56" w:rsidR="008C6078">
        <w:t>metabolisera</w:t>
      </w:r>
      <w:proofErr w:type="spellEnd"/>
      <w:r w:rsidRPr="00AF7D56" w:rsidR="008C6078">
        <w:t xml:space="preserve"> läkemedel</w:t>
      </w:r>
    </w:p>
    <w:p w:rsidRPr="00AF7D56" w:rsidR="008C6078" w:rsidP="00D37D16" w:rsidRDefault="005E08D3" w14:paraId="3CB4A025" w14:textId="7A4646DA">
      <w:pPr>
        <w:pStyle w:val="ListaPunkt"/>
      </w:pPr>
      <w:r>
        <w:t>m</w:t>
      </w:r>
      <w:r w:rsidRPr="00AF7D56" w:rsidR="008C6078">
        <w:t>inskat antal biverkningar</w:t>
      </w:r>
    </w:p>
    <w:p w:rsidRPr="00AF7D56" w:rsidR="008C6078" w:rsidP="00D37D16" w:rsidRDefault="005E08D3" w14:paraId="7870874D" w14:textId="5F68EA5E">
      <w:pPr>
        <w:pStyle w:val="ListaPunkt"/>
      </w:pPr>
      <w:r>
        <w:t>b</w:t>
      </w:r>
      <w:r w:rsidRPr="00AF7D56" w:rsidR="008C6078">
        <w:t>ättre behandlingsresultat</w:t>
      </w:r>
    </w:p>
    <w:p w:rsidRPr="00AF7D56" w:rsidR="008C6078" w:rsidP="00271269" w:rsidRDefault="00730DFE" w14:paraId="10038957" w14:textId="209EDDF2">
      <w:pPr>
        <w:pStyle w:val="Rubrik3"/>
      </w:pPr>
      <w:r>
        <w:t>p</w:t>
      </w:r>
      <w:r w:rsidRPr="00AF7D56" w:rsidR="008C6078">
        <w:t>reventiv vård</w:t>
      </w:r>
    </w:p>
    <w:p w:rsidRPr="00AF7D56" w:rsidR="008C6078" w:rsidP="000E6C0A" w:rsidRDefault="00730DFE" w14:paraId="72B88586" w14:textId="0A3D44F3">
      <w:pPr>
        <w:pStyle w:val="ListaPunkt"/>
        <w:spacing w:before="80"/>
      </w:pPr>
      <w:r>
        <w:t>t</w:t>
      </w:r>
      <w:r w:rsidRPr="00AF7D56" w:rsidR="008C6078">
        <w:t>idiga interventioner för personer med genetisk risk</w:t>
      </w:r>
    </w:p>
    <w:p w:rsidRPr="00AF7D56" w:rsidR="008C6078" w:rsidP="00D37D16" w:rsidRDefault="00730DFE" w14:paraId="2BE76B5A" w14:textId="4A4F8BBF">
      <w:pPr>
        <w:pStyle w:val="ListaPunkt"/>
      </w:pPr>
      <w:r>
        <w:t>l</w:t>
      </w:r>
      <w:r w:rsidRPr="00AF7D56" w:rsidR="008C6078">
        <w:t>ivsstilsråd baserade på individuella förutsättningar</w:t>
      </w:r>
    </w:p>
    <w:p w:rsidRPr="00AF7D56" w:rsidR="008C6078" w:rsidP="00D37D16" w:rsidRDefault="00730DFE" w14:paraId="680E3755" w14:textId="69660CC6">
      <w:pPr>
        <w:pStyle w:val="ListaPunkt"/>
      </w:pPr>
      <w:r>
        <w:t>f</w:t>
      </w:r>
      <w:r w:rsidRPr="00AF7D56" w:rsidR="008C6078">
        <w:t>örebyggande av sjukdomar innan symtom uppstår</w:t>
      </w:r>
    </w:p>
    <w:p w:rsidRPr="00AF7D56" w:rsidR="008C6078" w:rsidP="00271269" w:rsidRDefault="00730DFE" w14:paraId="046D9757" w14:textId="578F3AA1">
      <w:pPr>
        <w:pStyle w:val="Rubrik3"/>
      </w:pPr>
      <w:r>
        <w:t>s</w:t>
      </w:r>
      <w:r w:rsidRPr="00AF7D56" w:rsidR="008C6078">
        <w:t>amhällsekonomiska fördelar</w:t>
      </w:r>
    </w:p>
    <w:p w:rsidRPr="00AF7D56" w:rsidR="008C6078" w:rsidP="000E6C0A" w:rsidRDefault="00730DFE" w14:paraId="7B53A7D0" w14:textId="3C0C9499">
      <w:pPr>
        <w:pStyle w:val="ListaPunkt"/>
        <w:spacing w:before="80"/>
      </w:pPr>
      <w:r>
        <w:t>m</w:t>
      </w:r>
      <w:r w:rsidRPr="00AF7D56" w:rsidR="008C6078">
        <w:t>inskade vårdkostnader genom mer träffsäker behandling</w:t>
      </w:r>
    </w:p>
    <w:p w:rsidRPr="00AF7D56" w:rsidR="008C6078" w:rsidP="00D37D16" w:rsidRDefault="00730DFE" w14:paraId="5359D424" w14:textId="1EAB63DC">
      <w:pPr>
        <w:pStyle w:val="ListaPunkt"/>
      </w:pPr>
      <w:r>
        <w:t>f</w:t>
      </w:r>
      <w:r w:rsidRPr="00AF7D56" w:rsidR="008C6078">
        <w:t>ärre sjukskrivningar på grund av bättre hälsa</w:t>
      </w:r>
    </w:p>
    <w:p w:rsidRPr="00AF7D56" w:rsidR="008C6078" w:rsidP="00D37D16" w:rsidRDefault="00730DFE" w14:paraId="382C5367" w14:textId="40A23C57">
      <w:pPr>
        <w:pStyle w:val="ListaPunkt"/>
      </w:pPr>
      <w:r>
        <w:t>ö</w:t>
      </w:r>
      <w:r w:rsidRPr="00AF7D56" w:rsidR="008C6078">
        <w:t>kad produktivitet genom förbättrat hälsotillstånd</w:t>
      </w:r>
    </w:p>
    <w:p w:rsidRPr="00AF7D56" w:rsidR="008C6078" w:rsidP="00271269" w:rsidRDefault="00730DFE" w14:paraId="17886698" w14:textId="15C4B000">
      <w:pPr>
        <w:pStyle w:val="Rubrik3"/>
      </w:pPr>
      <w:r>
        <w:t>k</w:t>
      </w:r>
      <w:r w:rsidRPr="00AF7D56" w:rsidR="008C6078">
        <w:t>ostnadseffektivitet</w:t>
      </w:r>
    </w:p>
    <w:p w:rsidRPr="00AF7D56" w:rsidR="008C6078" w:rsidP="008C6078" w:rsidRDefault="008C6078" w14:paraId="66D49654" w14:textId="35A0BADB">
      <w:pPr>
        <w:pStyle w:val="Normalutanindragellerluft"/>
      </w:pPr>
      <w:r w:rsidRPr="00AF7D56">
        <w:t>Genetisk testning, som bara behöver göras vid ett tillfälle, är en relativt billig åtgärd jämfört med kostnaderna för</w:t>
      </w:r>
    </w:p>
    <w:p w:rsidRPr="00AF7D56" w:rsidR="008C6078" w:rsidP="00D37D16" w:rsidRDefault="00730DFE" w14:paraId="04980ECD" w14:textId="497D078D">
      <w:pPr>
        <w:pStyle w:val="ListaPunkt"/>
      </w:pPr>
      <w:r>
        <w:t>l</w:t>
      </w:r>
      <w:r w:rsidRPr="00AF7D56" w:rsidR="008C6078">
        <w:t>ånga sjukskrivningar</w:t>
      </w:r>
    </w:p>
    <w:p w:rsidRPr="00AF7D56" w:rsidR="008C6078" w:rsidP="00D37D16" w:rsidRDefault="00730DFE" w14:paraId="587C92BB" w14:textId="3A89364C">
      <w:pPr>
        <w:pStyle w:val="ListaPunkt"/>
      </w:pPr>
      <w:r>
        <w:t>u</w:t>
      </w:r>
      <w:r w:rsidRPr="00AF7D56" w:rsidR="008C6078">
        <w:t>pprepade vårdkontakter</w:t>
      </w:r>
    </w:p>
    <w:p w:rsidRPr="00AF7D56" w:rsidR="008C6078" w:rsidP="00D37D16" w:rsidRDefault="00730DFE" w14:paraId="3E15FBFB" w14:textId="184E9F8E">
      <w:pPr>
        <w:pStyle w:val="ListaPunkt"/>
      </w:pPr>
      <w:r>
        <w:t>i</w:t>
      </w:r>
      <w:r w:rsidRPr="00AF7D56" w:rsidR="008C6078">
        <w:t>neffektiv medicinering</w:t>
      </w:r>
    </w:p>
    <w:p w:rsidRPr="00AF7D56" w:rsidR="008C6078" w:rsidP="00D37D16" w:rsidRDefault="00730DFE" w14:paraId="6C70A32C" w14:textId="39528BBB">
      <w:pPr>
        <w:pStyle w:val="ListaPunkt"/>
      </w:pPr>
      <w:r>
        <w:t>t</w:t>
      </w:r>
      <w:r w:rsidRPr="00AF7D56" w:rsidR="008C6078">
        <w:t>erapi och rehabilitering som kunde undvikas</w:t>
      </w:r>
      <w:r>
        <w:t>.</w:t>
      </w:r>
    </w:p>
    <w:p w:rsidRPr="00AF7D56" w:rsidR="008C6078" w:rsidP="008C6078" w:rsidRDefault="008C6078" w14:paraId="3830CAC4" w14:textId="77777777">
      <w:pPr>
        <w:pStyle w:val="Normalutanindragellerluft"/>
      </w:pPr>
      <w:r w:rsidRPr="00AF7D56">
        <w:t>En investering i genetisk testning kan därför ge betydande besparingar på lång sikt.</w:t>
      </w:r>
    </w:p>
    <w:p w:rsidRPr="00AF7D56" w:rsidR="008C6078" w:rsidP="00271269" w:rsidRDefault="008C6078" w14:paraId="42DF9DBD" w14:textId="77777777">
      <w:pPr>
        <w:pStyle w:val="Rubrik2"/>
      </w:pPr>
      <w:r w:rsidRPr="00AF7D56">
        <w:t>Integritet och frivillighet</w:t>
      </w:r>
    </w:p>
    <w:p w:rsidRPr="00AF7D56" w:rsidR="008C6078" w:rsidP="008C6078" w:rsidRDefault="008C6078" w14:paraId="17B34204" w14:textId="2EC74CB7">
      <w:pPr>
        <w:pStyle w:val="Normalutanindragellerluft"/>
      </w:pPr>
      <w:r w:rsidRPr="00AF7D56">
        <w:t>Det föreslagna registret ska vara</w:t>
      </w:r>
    </w:p>
    <w:p w:rsidRPr="00AF7D56" w:rsidR="008C6078" w:rsidP="00D37D16" w:rsidRDefault="00730DFE" w14:paraId="52F84B93" w14:textId="42387F9D">
      <w:pPr>
        <w:pStyle w:val="ListaPunkt"/>
      </w:pPr>
      <w:r>
        <w:rPr>
          <w:b/>
          <w:bCs/>
        </w:rPr>
        <w:t>f</w:t>
      </w:r>
      <w:r w:rsidRPr="00AF7D56" w:rsidR="008C6078">
        <w:rPr>
          <w:b/>
          <w:bCs/>
        </w:rPr>
        <w:t>rivilligt</w:t>
      </w:r>
      <w:r w:rsidRPr="00AF7D56" w:rsidR="008C6078">
        <w:t xml:space="preserve">: </w:t>
      </w:r>
      <w:r>
        <w:t>i</w:t>
      </w:r>
      <w:r w:rsidRPr="00AF7D56" w:rsidR="008C6078">
        <w:t>ngen ska tvingas delta</w:t>
      </w:r>
    </w:p>
    <w:p w:rsidRPr="00AF7D56" w:rsidR="008C6078" w:rsidP="00D37D16" w:rsidRDefault="00730DFE" w14:paraId="1A78221E" w14:textId="09444F66">
      <w:pPr>
        <w:pStyle w:val="ListaPunkt"/>
      </w:pPr>
      <w:r>
        <w:rPr>
          <w:b/>
          <w:bCs/>
        </w:rPr>
        <w:t>s</w:t>
      </w:r>
      <w:r w:rsidRPr="00AF7D56" w:rsidR="008C6078">
        <w:rPr>
          <w:b/>
          <w:bCs/>
        </w:rPr>
        <w:t>äkert:</w:t>
      </w:r>
      <w:r w:rsidRPr="00AF7D56" w:rsidR="008C6078">
        <w:t xml:space="preserve"> </w:t>
      </w:r>
      <w:r>
        <w:t>h</w:t>
      </w:r>
      <w:r w:rsidRPr="00AF7D56" w:rsidR="008C6078">
        <w:t>ögsta säkerhetsstandard för datahantering</w:t>
      </w:r>
    </w:p>
    <w:p w:rsidRPr="00AF7D56" w:rsidR="008C6078" w:rsidP="00D37D16" w:rsidRDefault="00730DFE" w14:paraId="0DC198F7" w14:textId="035FD48C">
      <w:pPr>
        <w:pStyle w:val="ListaPunkt"/>
      </w:pPr>
      <w:r>
        <w:rPr>
          <w:b/>
          <w:bCs/>
        </w:rPr>
        <w:t>t</w:t>
      </w:r>
      <w:r w:rsidRPr="00AF7D56" w:rsidR="008C6078">
        <w:rPr>
          <w:b/>
          <w:bCs/>
        </w:rPr>
        <w:t>ransparent:</w:t>
      </w:r>
      <w:r w:rsidRPr="00AF7D56" w:rsidR="008C6078">
        <w:t xml:space="preserve"> </w:t>
      </w:r>
      <w:r>
        <w:t>t</w:t>
      </w:r>
      <w:r w:rsidRPr="00AF7D56" w:rsidR="008C6078">
        <w:t>ydlig information om hur data används</w:t>
      </w:r>
    </w:p>
    <w:p w:rsidRPr="00AF7D56" w:rsidR="008C6078" w:rsidP="00D37D16" w:rsidRDefault="00730DFE" w14:paraId="5715FAD2" w14:textId="757E0A81">
      <w:pPr>
        <w:pStyle w:val="ListaPunkt"/>
      </w:pPr>
      <w:r>
        <w:rPr>
          <w:b/>
          <w:bCs/>
        </w:rPr>
        <w:lastRenderedPageBreak/>
        <w:t>p</w:t>
      </w:r>
      <w:r w:rsidRPr="00AF7D56" w:rsidR="008C6078">
        <w:rPr>
          <w:b/>
          <w:bCs/>
        </w:rPr>
        <w:t>atientkontrollerat:</w:t>
      </w:r>
      <w:r w:rsidRPr="00AF7D56" w:rsidR="008C6078">
        <w:t xml:space="preserve"> </w:t>
      </w:r>
      <w:r>
        <w:t>i</w:t>
      </w:r>
      <w:r w:rsidRPr="00AF7D56" w:rsidR="008C6078">
        <w:t>ndividen ska kunna ta tillbaka sitt samtycke</w:t>
      </w:r>
      <w:r>
        <w:t>.</w:t>
      </w:r>
    </w:p>
    <w:p w:rsidRPr="00AF7D56" w:rsidR="008C6078" w:rsidP="00271269" w:rsidRDefault="008C6078" w14:paraId="014421E2" w14:textId="77777777">
      <w:pPr>
        <w:pStyle w:val="Rubrik1"/>
      </w:pPr>
      <w:r w:rsidRPr="00AF7D56">
        <w:t>Integration i vårdens digitala infrastruktur</w:t>
      </w:r>
    </w:p>
    <w:p w:rsidRPr="00AF7D56" w:rsidR="008C6078" w:rsidP="008C6078" w:rsidRDefault="008C6078" w14:paraId="2DD49B8B" w14:textId="77777777">
      <w:pPr>
        <w:pStyle w:val="Normalutanindragellerluft"/>
      </w:pPr>
      <w:r w:rsidRPr="00AF7D56">
        <w:t>Sverige har redan en välutvecklad digital infrastruktur genom bland annat 1177, elektroniska journaler och e-recept. Den genetiska informationen bör integreras i dessa system, men endast göras tillgänglig för behörig vårdpersonal och endast vid medicinskt relevanta tillfällen. Det kräver tydliga regler för behörigheter och spårbarhet.</w:t>
      </w:r>
    </w:p>
    <w:p w:rsidRPr="00AF7D56" w:rsidR="008C6078" w:rsidP="00271269" w:rsidRDefault="008C6078" w14:paraId="505FDF11" w14:textId="77777777">
      <w:pPr>
        <w:pStyle w:val="Rubrik1"/>
      </w:pPr>
      <w:r w:rsidRPr="00AF7D56">
        <w:t>Slutsats</w:t>
      </w:r>
    </w:p>
    <w:p w:rsidRPr="00AF7D56" w:rsidR="008C6078" w:rsidP="008C6078" w:rsidRDefault="008C6078" w14:paraId="08FD5DAB" w14:textId="77777777">
      <w:pPr>
        <w:pStyle w:val="Normalutanindragellerluft"/>
      </w:pPr>
      <w:r w:rsidRPr="00AF7D56">
        <w:t xml:space="preserve">Sverige har möjlighet att komma </w:t>
      </w:r>
      <w:proofErr w:type="gramStart"/>
      <w:r w:rsidRPr="00AF7D56">
        <w:t>ikapp</w:t>
      </w:r>
      <w:proofErr w:type="gramEnd"/>
      <w:r w:rsidRPr="00AF7D56">
        <w:t xml:space="preserve"> i utvecklingen mot personlig medicin genom att implementera ett nationellt DNA-register. Detta skulle förbättra vården för miljontals svenskar, minska samhällskostnader och positionera Sverige som ett föregångsland inom modern hälsa.</w:t>
      </w:r>
    </w:p>
    <w:p w:rsidRPr="00AF7D56" w:rsidR="00BB6339" w:rsidP="00D37D16" w:rsidRDefault="008C6078" w14:paraId="050F52E3" w14:textId="1758BF26">
      <w:r w:rsidRPr="00AF7D56">
        <w:t>De genetiska verktygen finns redan. Det som saknas är politisk vilja att integrera dem i vårt sjukvårdssystem. Med tanke på den potential som personlig medicin erbjuder för att förbättra både individers hälsa och samhällsekonomin, bör Sverige snarast utreda förutsättningarna för ett nationellt DNA-register.</w:t>
      </w:r>
    </w:p>
    <w:sdt>
      <w:sdtPr>
        <w:rPr>
          <w:i/>
          <w:noProof/>
        </w:rPr>
        <w:alias w:val="CC_Underskrifter"/>
        <w:tag w:val="CC_Underskrifter"/>
        <w:id w:val="583496634"/>
        <w:lock w:val="sdtContentLocked"/>
        <w:placeholder>
          <w:docPart w:val="2AB749720ABF4252A77886B96F9DCCCA"/>
        </w:placeholder>
      </w:sdtPr>
      <w:sdtEndPr/>
      <w:sdtContent>
        <w:p w:rsidR="00AF7D56" w:rsidP="00AF7D56" w:rsidRDefault="00AF7D56" w14:paraId="36B9D352" w14:textId="77777777"/>
        <w:p w:rsidR="00AF7D56" w:rsidP="00AF7D56" w:rsidRDefault="000E6C0A" w14:paraId="226EE465" w14:textId="7C182480"/>
      </w:sdtContent>
    </w:sdt>
    <w:tbl>
      <w:tblPr>
        <w:tblW w:w="5000" w:type="pct"/>
        <w:tblLook w:val="04A0" w:firstRow="1" w:lastRow="0" w:firstColumn="1" w:lastColumn="0" w:noHBand="0" w:noVBand="1"/>
        <w:tblCaption w:val="underskrifter"/>
      </w:tblPr>
      <w:tblGrid>
        <w:gridCol w:w="4252"/>
        <w:gridCol w:w="4252"/>
      </w:tblGrid>
      <w:tr w:rsidR="00A361AD" w14:paraId="379C27FB" w14:textId="77777777">
        <w:trPr>
          <w:cantSplit/>
        </w:trPr>
        <w:tc>
          <w:tcPr>
            <w:tcW w:w="50" w:type="pct"/>
            <w:vAlign w:val="bottom"/>
          </w:tcPr>
          <w:p w:rsidR="00A361AD" w:rsidRDefault="00730DFE" w14:paraId="4FAECB50" w14:textId="77777777">
            <w:pPr>
              <w:pStyle w:val="Underskrifter"/>
              <w:spacing w:after="0"/>
            </w:pPr>
            <w:r>
              <w:t>Rickard Nordin (C)</w:t>
            </w:r>
          </w:p>
        </w:tc>
        <w:tc>
          <w:tcPr>
            <w:tcW w:w="50" w:type="pct"/>
            <w:vAlign w:val="bottom"/>
          </w:tcPr>
          <w:p w:rsidR="00A361AD" w:rsidRDefault="00A361AD" w14:paraId="7FBAAD6D" w14:textId="77777777">
            <w:pPr>
              <w:pStyle w:val="Underskrifter"/>
              <w:spacing w:after="0"/>
            </w:pPr>
          </w:p>
        </w:tc>
      </w:tr>
    </w:tbl>
    <w:p w:rsidRPr="008E0FE2" w:rsidR="004801AC" w:rsidP="00DF3554" w:rsidRDefault="004801AC" w14:paraId="5ED10425" w14:textId="133CC4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122F" w14:textId="77777777" w:rsidR="008C6078" w:rsidRDefault="008C6078" w:rsidP="000C1CAD">
      <w:pPr>
        <w:spacing w:line="240" w:lineRule="auto"/>
      </w:pPr>
      <w:r>
        <w:separator/>
      </w:r>
    </w:p>
  </w:endnote>
  <w:endnote w:type="continuationSeparator" w:id="0">
    <w:p w14:paraId="27C9CA24" w14:textId="77777777" w:rsidR="008C6078" w:rsidRDefault="008C60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78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4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7E57" w14:textId="21B774AD" w:rsidR="00262EA3" w:rsidRPr="00AF7D56" w:rsidRDefault="00262EA3" w:rsidP="00AF7D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17CB" w14:textId="77777777" w:rsidR="008C6078" w:rsidRDefault="008C6078" w:rsidP="000C1CAD">
      <w:pPr>
        <w:spacing w:line="240" w:lineRule="auto"/>
      </w:pPr>
      <w:r>
        <w:separator/>
      </w:r>
    </w:p>
  </w:footnote>
  <w:footnote w:type="continuationSeparator" w:id="0">
    <w:p w14:paraId="46B7E393" w14:textId="77777777" w:rsidR="008C6078" w:rsidRDefault="008C60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EA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5A557" wp14:editId="0864B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377DE6" w14:textId="0A249A08" w:rsidR="00262EA3" w:rsidRDefault="000E6C0A" w:rsidP="008103B5">
                          <w:pPr>
                            <w:jc w:val="right"/>
                          </w:pPr>
                          <w:sdt>
                            <w:sdtPr>
                              <w:alias w:val="CC_Noformat_Partikod"/>
                              <w:tag w:val="CC_Noformat_Partikod"/>
                              <w:id w:val="-53464382"/>
                              <w:placeholder>
                                <w:docPart w:val="CAFC6A1DA2AD46BA841D58F5FBE45670"/>
                              </w:placeholder>
                              <w:text/>
                            </w:sdtPr>
                            <w:sdtEndPr/>
                            <w:sdtContent>
                              <w:r w:rsidR="008C6078">
                                <w:t>C</w:t>
                              </w:r>
                            </w:sdtContent>
                          </w:sdt>
                          <w:sdt>
                            <w:sdtPr>
                              <w:alias w:val="CC_Noformat_Partinummer"/>
                              <w:tag w:val="CC_Noformat_Partinummer"/>
                              <w:id w:val="-1709555926"/>
                              <w:placeholder>
                                <w:docPart w:val="E9FD07426030497089E5D5FA08A7B3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5A5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377DE6" w14:textId="0A249A08" w:rsidR="00262EA3" w:rsidRDefault="000E6C0A" w:rsidP="008103B5">
                    <w:pPr>
                      <w:jc w:val="right"/>
                    </w:pPr>
                    <w:sdt>
                      <w:sdtPr>
                        <w:alias w:val="CC_Noformat_Partikod"/>
                        <w:tag w:val="CC_Noformat_Partikod"/>
                        <w:id w:val="-53464382"/>
                        <w:placeholder>
                          <w:docPart w:val="CAFC6A1DA2AD46BA841D58F5FBE45670"/>
                        </w:placeholder>
                        <w:text/>
                      </w:sdtPr>
                      <w:sdtEndPr/>
                      <w:sdtContent>
                        <w:r w:rsidR="008C6078">
                          <w:t>C</w:t>
                        </w:r>
                      </w:sdtContent>
                    </w:sdt>
                    <w:sdt>
                      <w:sdtPr>
                        <w:alias w:val="CC_Noformat_Partinummer"/>
                        <w:tag w:val="CC_Noformat_Partinummer"/>
                        <w:id w:val="-1709555926"/>
                        <w:placeholder>
                          <w:docPart w:val="E9FD07426030497089E5D5FA08A7B313"/>
                        </w:placeholder>
                        <w:showingPlcHdr/>
                        <w:text/>
                      </w:sdtPr>
                      <w:sdtEndPr/>
                      <w:sdtContent>
                        <w:r w:rsidR="00262EA3">
                          <w:t xml:space="preserve"> </w:t>
                        </w:r>
                      </w:sdtContent>
                    </w:sdt>
                  </w:p>
                </w:txbxContent>
              </v:textbox>
              <w10:wrap anchorx="page"/>
            </v:shape>
          </w:pict>
        </mc:Fallback>
      </mc:AlternateContent>
    </w:r>
  </w:p>
  <w:p w14:paraId="14E76E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A83E" w14:textId="77777777" w:rsidR="00262EA3" w:rsidRDefault="00262EA3" w:rsidP="008563AC">
    <w:pPr>
      <w:jc w:val="right"/>
    </w:pPr>
  </w:p>
  <w:p w14:paraId="3AC14B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F16B" w14:textId="77777777" w:rsidR="00262EA3" w:rsidRDefault="000E6C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73F66A" wp14:editId="4AC0F3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E551BE" w14:textId="631F693C" w:rsidR="00262EA3" w:rsidRDefault="000E6C0A" w:rsidP="00A314CF">
    <w:pPr>
      <w:pStyle w:val="FSHNormal"/>
      <w:spacing w:before="40"/>
    </w:pPr>
    <w:sdt>
      <w:sdtPr>
        <w:alias w:val="CC_Noformat_Motionstyp"/>
        <w:tag w:val="CC_Noformat_Motionstyp"/>
        <w:id w:val="1162973129"/>
        <w:lock w:val="sdtContentLocked"/>
        <w15:appearance w15:val="hidden"/>
        <w:text/>
      </w:sdtPr>
      <w:sdtEndPr/>
      <w:sdtContent>
        <w:r w:rsidR="00AF7D56">
          <w:t>Enskild motion</w:t>
        </w:r>
      </w:sdtContent>
    </w:sdt>
    <w:r w:rsidR="00821B36">
      <w:t xml:space="preserve"> </w:t>
    </w:r>
    <w:sdt>
      <w:sdtPr>
        <w:alias w:val="CC_Noformat_Partikod"/>
        <w:tag w:val="CC_Noformat_Partikod"/>
        <w:id w:val="1471015553"/>
        <w:text/>
      </w:sdtPr>
      <w:sdtEndPr/>
      <w:sdtContent>
        <w:r w:rsidR="008C6078">
          <w:t>C</w:t>
        </w:r>
      </w:sdtContent>
    </w:sdt>
    <w:sdt>
      <w:sdtPr>
        <w:alias w:val="CC_Noformat_Partinummer"/>
        <w:tag w:val="CC_Noformat_Partinummer"/>
        <w:id w:val="-2014525982"/>
        <w:showingPlcHdr/>
        <w:text/>
      </w:sdtPr>
      <w:sdtEndPr/>
      <w:sdtContent>
        <w:r w:rsidR="00821B36">
          <w:t xml:space="preserve"> </w:t>
        </w:r>
      </w:sdtContent>
    </w:sdt>
  </w:p>
  <w:p w14:paraId="027D9E86" w14:textId="77777777" w:rsidR="00262EA3" w:rsidRPr="008227B3" w:rsidRDefault="000E6C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372C82" w14:textId="716E32B7" w:rsidR="00262EA3" w:rsidRPr="008227B3" w:rsidRDefault="000E6C0A" w:rsidP="00B37A37">
    <w:pPr>
      <w:pStyle w:val="MotionTIllRiksdagen"/>
    </w:pPr>
    <w:sdt>
      <w:sdtPr>
        <w:rPr>
          <w:rStyle w:val="BeteckningChar"/>
        </w:rPr>
        <w:alias w:val="CC_Noformat_Riksmote"/>
        <w:tag w:val="CC_Noformat_Riksmote"/>
        <w:id w:val="1201050710"/>
        <w:lock w:val="sdtContentLocked"/>
        <w:placeholder>
          <w:docPart w:val="EBA876E197DE4B689488BBD13BD98252"/>
        </w:placeholder>
        <w15:appearance w15:val="hidden"/>
        <w:text/>
      </w:sdtPr>
      <w:sdtEndPr>
        <w:rPr>
          <w:rStyle w:val="Rubrik1Char"/>
          <w:rFonts w:asciiTheme="majorHAnsi" w:hAnsiTheme="majorHAnsi"/>
          <w:sz w:val="38"/>
        </w:rPr>
      </w:sdtEndPr>
      <w:sdtContent>
        <w:r w:rsidR="00AF7D5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7D56">
          <w:t>:2610</w:t>
        </w:r>
      </w:sdtContent>
    </w:sdt>
  </w:p>
  <w:p w14:paraId="67B3490C" w14:textId="1C73204C" w:rsidR="00262EA3" w:rsidRDefault="000E6C0A" w:rsidP="00E03A3D">
    <w:pPr>
      <w:pStyle w:val="Motionr"/>
    </w:pPr>
    <w:sdt>
      <w:sdtPr>
        <w:alias w:val="CC_Noformat_Avtext"/>
        <w:tag w:val="CC_Noformat_Avtext"/>
        <w:id w:val="-2020768203"/>
        <w:lock w:val="sdtContentLocked"/>
        <w:placeholder>
          <w:docPart w:val="CAFC6A1DA2AD46BA841D58F5FBE45670"/>
        </w:placeholder>
        <w15:appearance w15:val="hidden"/>
        <w:text/>
      </w:sdtPr>
      <w:sdtEndPr/>
      <w:sdtContent>
        <w:r w:rsidR="00AF7D56">
          <w:t>av Rickard Nordin (C)</w:t>
        </w:r>
      </w:sdtContent>
    </w:sdt>
  </w:p>
  <w:sdt>
    <w:sdtPr>
      <w:alias w:val="CC_Noformat_Rubtext"/>
      <w:tag w:val="CC_Noformat_Rubtext"/>
      <w:id w:val="-218060500"/>
      <w:lock w:val="sdtLocked"/>
      <w:placeholder>
        <w:docPart w:val="E9FD07426030497089E5D5FA08A7B313"/>
      </w:placeholder>
      <w:text/>
    </w:sdtPr>
    <w:sdtEndPr/>
    <w:sdtContent>
      <w:p w14:paraId="64064FB0" w14:textId="1718FEE4" w:rsidR="00262EA3" w:rsidRDefault="008C6078" w:rsidP="00283E0F">
        <w:pPr>
          <w:pStyle w:val="FSHRub2"/>
        </w:pPr>
        <w:r>
          <w:t>Inrättande av frivilligt nationellt DNA-register för personlig medicin</w:t>
        </w:r>
      </w:p>
    </w:sdtContent>
  </w:sdt>
  <w:sdt>
    <w:sdtPr>
      <w:alias w:val="CC_Boilerplate_3"/>
      <w:tag w:val="CC_Boilerplate_3"/>
      <w:id w:val="1606463544"/>
      <w:lock w:val="sdtContentLocked"/>
      <w15:appearance w15:val="hidden"/>
      <w:text w:multiLine="1"/>
    </w:sdtPr>
    <w:sdtEndPr/>
    <w:sdtContent>
      <w:p w14:paraId="612BF6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A796D30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352FC0"/>
    <w:multiLevelType w:val="hybridMultilevel"/>
    <w:tmpl w:val="3856A5C4"/>
    <w:name w:val="yrkandelista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346485"/>
    <w:multiLevelType w:val="hybridMultilevel"/>
    <w:tmpl w:val="2F505B7A"/>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953936"/>
    <w:multiLevelType w:val="hybridMultilevel"/>
    <w:tmpl w:val="31FAC44E"/>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4D02CA"/>
    <w:multiLevelType w:val="hybridMultilevel"/>
    <w:tmpl w:val="731EE396"/>
    <w:name w:val="yrkandelista2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157E9B"/>
    <w:multiLevelType w:val="hybridMultilevel"/>
    <w:tmpl w:val="8A184C1E"/>
    <w:name w:val="yrkandelist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BC794C"/>
    <w:multiLevelType w:val="hybridMultilevel"/>
    <w:tmpl w:val="3E26B21C"/>
    <w:name w:val="yrkandelista22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96E65B5"/>
    <w:multiLevelType w:val="hybridMultilevel"/>
    <w:tmpl w:val="478424D6"/>
    <w:name w:val="yrkandelista22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65618693">
    <w:abstractNumId w:val="9"/>
  </w:num>
  <w:num w:numId="2" w16cid:durableId="1171724836">
    <w:abstractNumId w:val="8"/>
  </w:num>
  <w:num w:numId="3" w16cid:durableId="1688022672">
    <w:abstractNumId w:val="22"/>
  </w:num>
  <w:num w:numId="4" w16cid:durableId="684869014">
    <w:abstractNumId w:val="18"/>
  </w:num>
  <w:num w:numId="5" w16cid:durableId="1440832183">
    <w:abstractNumId w:val="23"/>
  </w:num>
  <w:num w:numId="6" w16cid:durableId="1550149820">
    <w:abstractNumId w:val="25"/>
  </w:num>
  <w:num w:numId="7" w16cid:durableId="908157025">
    <w:abstractNumId w:val="14"/>
  </w:num>
  <w:num w:numId="8" w16cid:durableId="791286699">
    <w:abstractNumId w:val="15"/>
  </w:num>
  <w:num w:numId="9" w16cid:durableId="1334338186">
    <w:abstractNumId w:val="21"/>
  </w:num>
  <w:num w:numId="10" w16cid:durableId="812675386">
    <w:abstractNumId w:val="29"/>
  </w:num>
  <w:num w:numId="11" w16cid:durableId="2052263003">
    <w:abstractNumId w:val="28"/>
  </w:num>
  <w:num w:numId="12" w16cid:durableId="783578026">
    <w:abstractNumId w:val="28"/>
  </w:num>
  <w:num w:numId="13" w16cid:durableId="45107596">
    <w:abstractNumId w:val="3"/>
  </w:num>
  <w:num w:numId="14" w16cid:durableId="154803427">
    <w:abstractNumId w:val="2"/>
  </w:num>
  <w:num w:numId="15" w16cid:durableId="2023318704">
    <w:abstractNumId w:val="1"/>
  </w:num>
  <w:num w:numId="16" w16cid:durableId="383139070">
    <w:abstractNumId w:val="0"/>
  </w:num>
  <w:num w:numId="17" w16cid:durableId="14230567">
    <w:abstractNumId w:val="7"/>
  </w:num>
  <w:num w:numId="18" w16cid:durableId="1632205032">
    <w:abstractNumId w:val="6"/>
  </w:num>
  <w:num w:numId="19" w16cid:durableId="1815902685">
    <w:abstractNumId w:val="5"/>
  </w:num>
  <w:num w:numId="20" w16cid:durableId="1015379233">
    <w:abstractNumId w:val="4"/>
  </w:num>
  <w:num w:numId="21" w16cid:durableId="1841502849">
    <w:abstractNumId w:val="28"/>
  </w:num>
  <w:num w:numId="22" w16cid:durableId="357242820">
    <w:abstractNumId w:val="28"/>
  </w:num>
  <w:num w:numId="23" w16cid:durableId="290331753">
    <w:abstractNumId w:val="28"/>
  </w:num>
  <w:num w:numId="24" w16cid:durableId="1126237098">
    <w:abstractNumId w:val="28"/>
  </w:num>
  <w:num w:numId="25" w16cid:durableId="1917396816">
    <w:abstractNumId w:val="28"/>
  </w:num>
  <w:num w:numId="26" w16cid:durableId="1680961214">
    <w:abstractNumId w:val="29"/>
  </w:num>
  <w:num w:numId="27" w16cid:durableId="2115056219">
    <w:abstractNumId w:val="29"/>
  </w:num>
  <w:num w:numId="28" w16cid:durableId="830290325">
    <w:abstractNumId w:val="29"/>
  </w:num>
  <w:num w:numId="29" w16cid:durableId="1235162923">
    <w:abstractNumId w:val="29"/>
  </w:num>
  <w:num w:numId="30" w16cid:durableId="899707909">
    <w:abstractNumId w:val="28"/>
  </w:num>
  <w:num w:numId="31" w16cid:durableId="911038859">
    <w:abstractNumId w:val="28"/>
  </w:num>
  <w:num w:numId="32" w16cid:durableId="436563907">
    <w:abstractNumId w:val="29"/>
  </w:num>
  <w:num w:numId="33" w16cid:durableId="1945841869">
    <w:abstractNumId w:val="28"/>
  </w:num>
  <w:num w:numId="34" w16cid:durableId="300574015">
    <w:abstractNumId w:val="25"/>
  </w:num>
  <w:num w:numId="35" w16cid:durableId="308442534">
    <w:abstractNumId w:val="25"/>
    <w:lvlOverride w:ilvl="0">
      <w:startOverride w:val="1"/>
    </w:lvlOverride>
  </w:num>
  <w:num w:numId="36" w16cid:durableId="1096248978">
    <w:abstractNumId w:val="26"/>
  </w:num>
  <w:num w:numId="37" w16cid:durableId="321854504">
    <w:abstractNumId w:val="25"/>
    <w:lvlOverride w:ilvl="0">
      <w:startOverride w:val="1"/>
    </w:lvlOverride>
  </w:num>
  <w:num w:numId="38" w16cid:durableId="559634029">
    <w:abstractNumId w:val="16"/>
  </w:num>
  <w:num w:numId="39" w16cid:durableId="1855872992">
    <w:abstractNumId w:val="10"/>
  </w:num>
  <w:num w:numId="40" w16cid:durableId="702294747">
    <w:abstractNumId w:val="27"/>
  </w:num>
  <w:num w:numId="41" w16cid:durableId="1812748360">
    <w:abstractNumId w:val="13"/>
  </w:num>
  <w:num w:numId="42" w16cid:durableId="904529908">
    <w:abstractNumId w:val="12"/>
  </w:num>
  <w:num w:numId="43" w16cid:durableId="602953093">
    <w:abstractNumId w:val="19"/>
  </w:num>
  <w:num w:numId="44" w16cid:durableId="270551110">
    <w:abstractNumId w:val="11"/>
  </w:num>
  <w:num w:numId="45" w16cid:durableId="1515998440">
    <w:abstractNumId w:val="24"/>
  </w:num>
  <w:num w:numId="46" w16cid:durableId="533153255">
    <w:abstractNumId w:val="17"/>
  </w:num>
  <w:num w:numId="47" w16cid:durableId="17656880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60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C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48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A4A"/>
    <w:rsid w:val="00270B86"/>
    <w:rsid w:val="0027126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5D"/>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8D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DF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07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1AD"/>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5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D1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6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08"/>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E66"/>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417F84"/>
  <w15:chartTrackingRefBased/>
  <w15:docId w15:val="{9EEC8614-2EB6-43B6-9142-D05B4829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A3AD6185A4C3EB4EF6C9067DBAA0F"/>
        <w:category>
          <w:name w:val="Allmänt"/>
          <w:gallery w:val="placeholder"/>
        </w:category>
        <w:types>
          <w:type w:val="bbPlcHdr"/>
        </w:types>
        <w:behaviors>
          <w:behavior w:val="content"/>
        </w:behaviors>
        <w:guid w:val="{DF9BCE41-401B-482E-B1D3-CC38506E1BAF}"/>
      </w:docPartPr>
      <w:docPartBody>
        <w:p w:rsidR="00FA743F" w:rsidRDefault="00BB15E3">
          <w:pPr>
            <w:pStyle w:val="20DA3AD6185A4C3EB4EF6C9067DBAA0F"/>
          </w:pPr>
          <w:r w:rsidRPr="005A0A93">
            <w:rPr>
              <w:rStyle w:val="Platshllartext"/>
            </w:rPr>
            <w:t>Förslag till riksdagsbeslut</w:t>
          </w:r>
        </w:p>
      </w:docPartBody>
    </w:docPart>
    <w:docPart>
      <w:docPartPr>
        <w:name w:val="952E77831FD645F6A00DFEE1395ADF37"/>
        <w:category>
          <w:name w:val="Allmänt"/>
          <w:gallery w:val="placeholder"/>
        </w:category>
        <w:types>
          <w:type w:val="bbPlcHdr"/>
        </w:types>
        <w:behaviors>
          <w:behavior w:val="content"/>
        </w:behaviors>
        <w:guid w:val="{B77B416F-B567-4D96-8ABB-5E7BBDEB1F04}"/>
      </w:docPartPr>
      <w:docPartBody>
        <w:p w:rsidR="00FA743F" w:rsidRDefault="00BB15E3">
          <w:pPr>
            <w:pStyle w:val="952E77831FD645F6A00DFEE1395ADF37"/>
          </w:pPr>
          <w:r w:rsidRPr="005A0A93">
            <w:rPr>
              <w:rStyle w:val="Platshllartext"/>
            </w:rPr>
            <w:t>Motivering</w:t>
          </w:r>
        </w:p>
      </w:docPartBody>
    </w:docPart>
    <w:docPart>
      <w:docPartPr>
        <w:name w:val="CAFC6A1DA2AD46BA841D58F5FBE45670"/>
        <w:category>
          <w:name w:val="Allmänt"/>
          <w:gallery w:val="placeholder"/>
        </w:category>
        <w:types>
          <w:type w:val="bbPlcHdr"/>
        </w:types>
        <w:behaviors>
          <w:behavior w:val="content"/>
        </w:behaviors>
        <w:guid w:val="{3AF9DA57-70A3-4494-87A5-25BC40FB9217}"/>
      </w:docPartPr>
      <w:docPartBody>
        <w:p w:rsidR="00FA743F" w:rsidRDefault="00BB15E3">
          <w:pPr>
            <w:pStyle w:val="CAFC6A1DA2AD46BA841D58F5FBE45670"/>
          </w:pPr>
          <w:r>
            <w:rPr>
              <w:rStyle w:val="Platshllartext"/>
            </w:rPr>
            <w:t xml:space="preserve"> </w:t>
          </w:r>
        </w:p>
      </w:docPartBody>
    </w:docPart>
    <w:docPart>
      <w:docPartPr>
        <w:name w:val="E9FD07426030497089E5D5FA08A7B313"/>
        <w:category>
          <w:name w:val="Allmänt"/>
          <w:gallery w:val="placeholder"/>
        </w:category>
        <w:types>
          <w:type w:val="bbPlcHdr"/>
        </w:types>
        <w:behaviors>
          <w:behavior w:val="content"/>
        </w:behaviors>
        <w:guid w:val="{790AFCFF-858A-4EC4-BB20-562C6AAF33E1}"/>
      </w:docPartPr>
      <w:docPartBody>
        <w:p w:rsidR="00FA743F" w:rsidRDefault="00BB15E3">
          <w:pPr>
            <w:pStyle w:val="E9FD07426030497089E5D5FA08A7B313"/>
          </w:pPr>
          <w:r>
            <w:t xml:space="preserve"> </w:t>
          </w:r>
        </w:p>
      </w:docPartBody>
    </w:docPart>
    <w:docPart>
      <w:docPartPr>
        <w:name w:val="EBA876E197DE4B689488BBD13BD98252"/>
        <w:category>
          <w:name w:val="Allmänt"/>
          <w:gallery w:val="placeholder"/>
        </w:category>
        <w:types>
          <w:type w:val="bbPlcHdr"/>
        </w:types>
        <w:behaviors>
          <w:behavior w:val="content"/>
        </w:behaviors>
        <w:guid w:val="{7B9F1472-D672-43EE-805F-7681B1C450DB}"/>
      </w:docPartPr>
      <w:docPartBody>
        <w:p w:rsidR="00FA743F" w:rsidRDefault="00BB15E3">
          <w:r w:rsidRPr="007A045D">
            <w:rPr>
              <w:rStyle w:val="Platshllartext"/>
            </w:rPr>
            <w:t>[ange din text här]</w:t>
          </w:r>
        </w:p>
      </w:docPartBody>
    </w:docPart>
    <w:docPart>
      <w:docPartPr>
        <w:name w:val="2AB749720ABF4252A77886B96F9DCCCA"/>
        <w:category>
          <w:name w:val="Allmänt"/>
          <w:gallery w:val="placeholder"/>
        </w:category>
        <w:types>
          <w:type w:val="bbPlcHdr"/>
        </w:types>
        <w:behaviors>
          <w:behavior w:val="content"/>
        </w:behaviors>
        <w:guid w:val="{6ABBDE07-8BE7-45CC-AFAC-21F4C47BACE9}"/>
      </w:docPartPr>
      <w:docPartBody>
        <w:p w:rsidR="003360A8" w:rsidRDefault="003360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E3"/>
    <w:rsid w:val="00BB15E3"/>
    <w:rsid w:val="00E33160"/>
    <w:rsid w:val="00EE0608"/>
    <w:rsid w:val="00FA7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15E3"/>
    <w:rPr>
      <w:color w:val="F1A983" w:themeColor="accent2" w:themeTint="99"/>
    </w:rPr>
  </w:style>
  <w:style w:type="paragraph" w:customStyle="1" w:styleId="20DA3AD6185A4C3EB4EF6C9067DBAA0F">
    <w:name w:val="20DA3AD6185A4C3EB4EF6C9067DBAA0F"/>
  </w:style>
  <w:style w:type="paragraph" w:customStyle="1" w:styleId="952E77831FD645F6A00DFEE1395ADF37">
    <w:name w:val="952E77831FD645F6A00DFEE1395ADF37"/>
  </w:style>
  <w:style w:type="paragraph" w:customStyle="1" w:styleId="CAFC6A1DA2AD46BA841D58F5FBE45670">
    <w:name w:val="CAFC6A1DA2AD46BA841D58F5FBE45670"/>
  </w:style>
  <w:style w:type="paragraph" w:customStyle="1" w:styleId="E9FD07426030497089E5D5FA08A7B313">
    <w:name w:val="E9FD07426030497089E5D5FA08A7B3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55D8CE-C902-4078-BB29-CFDD8A6255D0}"/>
</file>

<file path=customXml/itemProps2.xml><?xml version="1.0" encoding="utf-8"?>
<ds:datastoreItem xmlns:ds="http://schemas.openxmlformats.org/officeDocument/2006/customXml" ds:itemID="{CF42CCAA-008B-422C-8C39-D22E587B2A09}"/>
</file>

<file path=customXml/itemProps3.xml><?xml version="1.0" encoding="utf-8"?>
<ds:datastoreItem xmlns:ds="http://schemas.openxmlformats.org/officeDocument/2006/customXml" ds:itemID="{DD7C3CAF-3DD0-472A-B0D0-27BA4BDD4453}"/>
</file>

<file path=docProps/app.xml><?xml version="1.0" encoding="utf-8"?>
<Properties xmlns="http://schemas.openxmlformats.org/officeDocument/2006/extended-properties" xmlns:vt="http://schemas.openxmlformats.org/officeDocument/2006/docPropsVTypes">
  <Template>Normal</Template>
  <TotalTime>124</TotalTime>
  <Pages>4</Pages>
  <Words>801</Words>
  <Characters>5463</Characters>
  <Application>Microsoft Office Word</Application>
  <DocSecurity>0</DocSecurity>
  <Lines>113</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Inrättande av frivilligt nationellt DNA register för personlig medicin</vt:lpstr>
      <vt:lpstr>
      </vt:lpstr>
    </vt:vector>
  </TitlesOfParts>
  <Company>Sveriges riksdag</Company>
  <LinksUpToDate>false</LinksUpToDate>
  <CharactersWithSpaces>6194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