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AB4B43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AB4B43" w:rsidRDefault="00C3150F" w:rsidP="0020634B">
            <w:pPr>
              <w:pStyle w:val="HuvudRubrik"/>
            </w:pPr>
            <w:r w:rsidRPr="00AB4B43">
              <w:t>Redogörelse till riksdagen</w:t>
            </w:r>
          </w:p>
          <w:p w:rsidR="000C6E9C" w:rsidRPr="00AB4B43" w:rsidRDefault="00003532" w:rsidP="006D0187">
            <w:pPr>
              <w:pStyle w:val="HuvudRubrikRad2"/>
            </w:pPr>
            <w:bookmarkStart w:id="0" w:name="BetänkandeNr"/>
            <w:bookmarkEnd w:id="0"/>
            <w:r w:rsidRPr="00AB4B43">
              <w:t>2006/07</w:t>
            </w:r>
            <w:r w:rsidR="000C6E9C" w:rsidRPr="00AB4B43">
              <w:t>:</w:t>
            </w:r>
            <w:r w:rsidRPr="00AB4B43">
              <w:t>RRS12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AB4B43" w:rsidRDefault="00AB4B43">
            <w:pPr>
              <w:spacing w:line="230" w:lineRule="auto"/>
              <w:jc w:val="center"/>
            </w:pPr>
            <w:r w:rsidRPr="00AB4B43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AB4B43" w:rsidRDefault="000C6E9C">
            <w:pPr>
              <w:pStyle w:val="Normaltindrag"/>
              <w:jc w:val="center"/>
            </w:pPr>
          </w:p>
          <w:p w:rsidR="000C6E9C" w:rsidRPr="00AB4B43" w:rsidRDefault="000C6E9C">
            <w:pPr>
              <w:pStyle w:val="StatusSida1"/>
            </w:pPr>
          </w:p>
          <w:p w:rsidR="000C6E9C" w:rsidRPr="00AB4B43" w:rsidRDefault="000C6E9C">
            <w:pPr>
              <w:pStyle w:val="UtskriftsdatumSida1"/>
              <w:framePr w:wrap="around"/>
            </w:pPr>
          </w:p>
        </w:tc>
      </w:tr>
      <w:tr w:rsidR="000C6E9C" w:rsidRPr="00AB4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AB4B43" w:rsidRDefault="00C3150F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AB4B43">
              <w:rPr>
                <w:noProof w:val="0"/>
              </w:rPr>
              <w:t>Riksrevisionens styrelses redogörelse angående revisionsberättelsen över Stiftelsen Riksbankens Jubileumsfonds årsredovisning för 2006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AB4B43" w:rsidRDefault="000C6E9C"/>
        </w:tc>
      </w:tr>
      <w:tr w:rsidR="000C6E9C" w:rsidRPr="00AB4B4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AB4B43" w:rsidRDefault="000C6E9C"/>
        </w:tc>
        <w:tc>
          <w:tcPr>
            <w:tcW w:w="3012" w:type="dxa"/>
          </w:tcPr>
          <w:p w:rsidR="000C6E9C" w:rsidRPr="00AB4B43" w:rsidRDefault="000C6E9C"/>
        </w:tc>
        <w:tc>
          <w:tcPr>
            <w:tcW w:w="1418" w:type="dxa"/>
          </w:tcPr>
          <w:p w:rsidR="000C6E9C" w:rsidRPr="00AB4B43" w:rsidRDefault="000C6E9C"/>
        </w:tc>
      </w:tr>
    </w:tbl>
    <w:p w:rsidR="000C6E9C" w:rsidRPr="00AB4B43" w:rsidRDefault="000C6E9C"/>
    <w:p w:rsidR="00C3150F" w:rsidRPr="00AB4B43" w:rsidRDefault="00C3150F" w:rsidP="00C3150F">
      <w:pPr>
        <w:pStyle w:val="Rubrik1"/>
        <w:spacing w:after="180"/>
        <w:rPr>
          <w:noProof w:val="0"/>
        </w:rPr>
      </w:pPr>
      <w:bookmarkStart w:id="2" w:name="_Toc161557299"/>
      <w:r w:rsidRPr="00AB4B43">
        <w:rPr>
          <w:noProof w:val="0"/>
        </w:rPr>
        <w:t>Sammanfattning</w:t>
      </w:r>
      <w:bookmarkEnd w:id="2"/>
    </w:p>
    <w:p w:rsidR="00A86EA8" w:rsidRPr="00AB4B43" w:rsidRDefault="00C57ACE" w:rsidP="00C57ACE">
      <w:r w:rsidRPr="00AB4B43">
        <w:t>En av Riksrevisionens uppgifter är att granska årsredovisningen för Stifte</w:t>
      </w:r>
      <w:r w:rsidRPr="00AB4B43">
        <w:t>l</w:t>
      </w:r>
      <w:r w:rsidRPr="00AB4B43">
        <w:t>sen Riksbankens Jubileumsfond. Senast en månad efter det att årsred</w:t>
      </w:r>
      <w:r w:rsidRPr="00AB4B43">
        <w:t>o</w:t>
      </w:r>
      <w:r w:rsidRPr="00AB4B43">
        <w:t>visning har lämnats ska en revisionsberättelse över den årliga revisionen av stifte</w:t>
      </w:r>
      <w:r w:rsidRPr="00AB4B43">
        <w:t>l</w:t>
      </w:r>
      <w:r w:rsidRPr="00AB4B43">
        <w:t>s</w:t>
      </w:r>
      <w:r w:rsidR="00A86EA8" w:rsidRPr="00AB4B43">
        <w:t>en läm</w:t>
      </w:r>
      <w:r w:rsidR="00A86EA8" w:rsidRPr="00AB4B43">
        <w:softHyphen/>
        <w:t>nas till riksdagen. De aktuella</w:t>
      </w:r>
      <w:r w:rsidRPr="00AB4B43">
        <w:t xml:space="preserve"> bestämmelser</w:t>
      </w:r>
      <w:r w:rsidR="00A86EA8" w:rsidRPr="00AB4B43">
        <w:t>na</w:t>
      </w:r>
      <w:r w:rsidRPr="00AB4B43">
        <w:t xml:space="preserve"> finns i lagen (2002:1022) om revision av statlig verksamhet (3 och 10 §§).</w:t>
      </w:r>
      <w:r w:rsidR="00A86EA8" w:rsidRPr="00AB4B43">
        <w:t xml:space="preserve"> </w:t>
      </w:r>
    </w:p>
    <w:p w:rsidR="00C57ACE" w:rsidRPr="00AB4B43" w:rsidRDefault="00870FAC" w:rsidP="00A86EA8">
      <w:pPr>
        <w:pStyle w:val="Normaltindrag"/>
      </w:pPr>
      <w:r w:rsidRPr="00AB4B43">
        <w:t xml:space="preserve">Av </w:t>
      </w:r>
      <w:r w:rsidR="00A86EA8" w:rsidRPr="00AB4B43">
        <w:t>lagen (</w:t>
      </w:r>
      <w:r w:rsidRPr="00AB4B43">
        <w:t>2002:1023</w:t>
      </w:r>
      <w:r w:rsidR="00A86EA8" w:rsidRPr="00AB4B43">
        <w:t>) med instruk</w:t>
      </w:r>
      <w:r w:rsidRPr="00AB4B43">
        <w:t>tion för Riksrevisionen framgår att rik</w:t>
      </w:r>
      <w:r w:rsidRPr="00AB4B43">
        <w:t>s</w:t>
      </w:r>
      <w:r w:rsidRPr="00AB4B43">
        <w:t>revisorerna gemensamt beslutar om fördelningen av granskningsomr</w:t>
      </w:r>
      <w:r w:rsidRPr="00AB4B43">
        <w:t>å</w:t>
      </w:r>
      <w:r w:rsidRPr="00AB4B43">
        <w:t>den mellan sig samt att riksrevisorerna var för sig beslutar inom sina granskning</w:t>
      </w:r>
      <w:r w:rsidRPr="00AB4B43">
        <w:t>s</w:t>
      </w:r>
      <w:r w:rsidRPr="00AB4B43">
        <w:t>områden</w:t>
      </w:r>
      <w:r w:rsidR="00753CAB" w:rsidRPr="00AB4B43">
        <w:t xml:space="preserve"> (4 och 5 §§)</w:t>
      </w:r>
      <w:r w:rsidRPr="00AB4B43">
        <w:t>.</w:t>
      </w:r>
      <w:r w:rsidR="00A86EA8" w:rsidRPr="00AB4B43">
        <w:t xml:space="preserve"> Av </w:t>
      </w:r>
      <w:r w:rsidR="00CA0C95" w:rsidRPr="00AB4B43">
        <w:t>Riksrevisionens granskningsplan för 2007</w:t>
      </w:r>
      <w:r w:rsidR="008D3C05" w:rsidRPr="00AB4B43">
        <w:t xml:space="preserve"> </w:t>
      </w:r>
      <w:r w:rsidR="00A86EA8" w:rsidRPr="00AB4B43">
        <w:t xml:space="preserve">framgår att riksrevisor </w:t>
      </w:r>
      <w:r w:rsidR="00ED4597" w:rsidRPr="00AB4B43">
        <w:t xml:space="preserve">Eva Lindström </w:t>
      </w:r>
      <w:r w:rsidR="00A86EA8" w:rsidRPr="00AB4B43">
        <w:t>ansvarar för den årliga revisionen av Stiftelsen Rik</w:t>
      </w:r>
      <w:r w:rsidR="00A86EA8" w:rsidRPr="00AB4B43">
        <w:t>s</w:t>
      </w:r>
      <w:r w:rsidR="00A86EA8" w:rsidRPr="00AB4B43">
        <w:t>bankens Jubileumsfond.</w:t>
      </w:r>
      <w:r w:rsidRPr="00AB4B43">
        <w:t xml:space="preserve"> Enligt instruktionen för Riksrevisionen (4 §) kan en riksrevisor uppdra åt en tjän</w:t>
      </w:r>
      <w:r w:rsidRPr="00AB4B43">
        <w:t>s</w:t>
      </w:r>
      <w:r w:rsidRPr="00AB4B43">
        <w:t>teman vid Riksrevisionen att i riksrevisorns ställe avgöra granskning</w:t>
      </w:r>
      <w:r w:rsidRPr="00AB4B43">
        <w:t>s</w:t>
      </w:r>
      <w:r w:rsidRPr="00AB4B43">
        <w:t xml:space="preserve">ärenden. </w:t>
      </w:r>
    </w:p>
    <w:p w:rsidR="00A86EA8" w:rsidRPr="00AB4B43" w:rsidRDefault="00A86EA8" w:rsidP="00A86EA8">
      <w:pPr>
        <w:pStyle w:val="Normaltindrag"/>
      </w:pPr>
      <w:r w:rsidRPr="00AB4B43">
        <w:t xml:space="preserve">Lagen med instruktion </w:t>
      </w:r>
      <w:r w:rsidR="00870FAC" w:rsidRPr="00AB4B43">
        <w:t xml:space="preserve">för Riksrevisionen </w:t>
      </w:r>
      <w:r w:rsidRPr="00AB4B43">
        <w:t>reglerar också styrelsens roll. Enligt lagen (12 §) beslutar styrelsen om framställningar och redogörelser till rik</w:t>
      </w:r>
      <w:r w:rsidRPr="00AB4B43">
        <w:t>s</w:t>
      </w:r>
      <w:r w:rsidRPr="00AB4B43">
        <w:t>dagen med anledning av riksrevisorernas beslut i granskningsärenden avsee</w:t>
      </w:r>
      <w:r w:rsidRPr="00AB4B43">
        <w:t>n</w:t>
      </w:r>
      <w:r w:rsidRPr="00AB4B43">
        <w:t>de effektivitetsrevisionen samt revisionsberättelse</w:t>
      </w:r>
      <w:r w:rsidR="00616095" w:rsidRPr="00AB4B43">
        <w:t>r</w:t>
      </w:r>
      <w:r w:rsidRPr="00AB4B43">
        <w:t xml:space="preserve"> över bl.a. Stiftelsen Riksba</w:t>
      </w:r>
      <w:r w:rsidRPr="00AB4B43">
        <w:t>n</w:t>
      </w:r>
      <w:r w:rsidRPr="00AB4B43">
        <w:t>kens Jubileumsfond.</w:t>
      </w:r>
    </w:p>
    <w:p w:rsidR="00A86EA8" w:rsidRPr="00AB4B43" w:rsidRDefault="00A86EA8" w:rsidP="00A86EA8">
      <w:pPr>
        <w:pStyle w:val="Normaltindrag"/>
      </w:pPr>
    </w:p>
    <w:p w:rsidR="00A86EA8" w:rsidRPr="00AB4B43" w:rsidRDefault="00A86EA8" w:rsidP="00A86EA8">
      <w:pPr>
        <w:pStyle w:val="Normaltindrag"/>
      </w:pPr>
    </w:p>
    <w:p w:rsidR="00753CAB" w:rsidRPr="00AB4B43" w:rsidRDefault="00753CAB" w:rsidP="00A86EA8">
      <w:pPr>
        <w:pStyle w:val="Normaltindrag"/>
      </w:pPr>
    </w:p>
    <w:p w:rsidR="00753CAB" w:rsidRPr="00AB4B43" w:rsidRDefault="00753CAB" w:rsidP="00A86EA8">
      <w:pPr>
        <w:pStyle w:val="Normaltindrag"/>
      </w:pPr>
    </w:p>
    <w:p w:rsidR="00753CAB" w:rsidRPr="00AB4B43" w:rsidRDefault="00753CAB" w:rsidP="00A86EA8">
      <w:pPr>
        <w:pStyle w:val="Normaltindrag"/>
      </w:pPr>
    </w:p>
    <w:p w:rsidR="00C3150F" w:rsidRPr="00AB4B43" w:rsidRDefault="00C3150F" w:rsidP="00B16B73">
      <w:bookmarkStart w:id="3" w:name="TextStart"/>
      <w:bookmarkEnd w:id="3"/>
    </w:p>
    <w:p w:rsidR="00C3150F" w:rsidRPr="00AB4B43" w:rsidRDefault="00C3150F" w:rsidP="00C3150F">
      <w:pPr>
        <w:pStyle w:val="Normaltindrag"/>
        <w:sectPr w:rsidR="00C3150F" w:rsidRPr="00AB4B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3150F" w:rsidRPr="00AB4B43" w:rsidRDefault="00B16B73" w:rsidP="00C3150F">
      <w:pPr>
        <w:pStyle w:val="Rubrik1"/>
        <w:rPr>
          <w:noProof w:val="0"/>
        </w:rPr>
      </w:pPr>
      <w:r w:rsidRPr="00AB4B43">
        <w:rPr>
          <w:noProof w:val="0"/>
        </w:rPr>
        <w:lastRenderedPageBreak/>
        <w:t>Riksrevisionens granskning</w:t>
      </w:r>
    </w:p>
    <w:p w:rsidR="00C3150F" w:rsidRPr="00AB4B43" w:rsidRDefault="00B16B73" w:rsidP="00C3150F">
      <w:r w:rsidRPr="00AB4B43">
        <w:t>Riksrevisionen har genomfört granskning av Stiftelsen Riksbankens Jubil</w:t>
      </w:r>
      <w:r w:rsidRPr="00AB4B43">
        <w:t>e</w:t>
      </w:r>
      <w:r w:rsidRPr="00AB4B43">
        <w:t xml:space="preserve">umsfonds årsredovisning för räkenskapsåret 2006. Resultatet framgår av bifogad revisionsberättelse (bilaga). </w:t>
      </w:r>
    </w:p>
    <w:p w:rsidR="00F663A8" w:rsidRPr="00AB4B43" w:rsidRDefault="00B16B73" w:rsidP="00B16B73">
      <w:pPr>
        <w:pStyle w:val="Normaltindrag"/>
      </w:pPr>
      <w:r w:rsidRPr="00AB4B43">
        <w:t>Enligt berättelsen är det Riksrevisionens ansvar att enligt god redovi</w:t>
      </w:r>
      <w:r w:rsidRPr="00AB4B43">
        <w:t>s</w:t>
      </w:r>
      <w:r w:rsidRPr="00AB4B43">
        <w:t xml:space="preserve">ningssed granska stiftelsens årsredovisning i syfte att </w:t>
      </w:r>
      <w:r w:rsidR="00F663A8" w:rsidRPr="00AB4B43">
        <w:t xml:space="preserve">erhålla rimlig grund för att </w:t>
      </w:r>
      <w:r w:rsidRPr="00AB4B43">
        <w:t xml:space="preserve">bedöma </w:t>
      </w:r>
      <w:r w:rsidR="00F663A8" w:rsidRPr="00AB4B43">
        <w:t>huruvida års</w:t>
      </w:r>
      <w:r w:rsidR="00F663A8" w:rsidRPr="00AB4B43">
        <w:softHyphen/>
        <w:t>r</w:t>
      </w:r>
      <w:r w:rsidR="00F663A8" w:rsidRPr="00AB4B43">
        <w:t>e</w:t>
      </w:r>
      <w:r w:rsidR="00F663A8" w:rsidRPr="00AB4B43">
        <w:t>dovisningen är rättvisande. Riksrevisionen har granskat väsentliga beslut, åtgärder och förhållanden i stiftelsen för att kunna bedöma om styrelseledamot är ersättningsskyldig mot stiftelsen, om skäl  för entledigande föreligger eller om styrelseledamoten på annat sätt handlat i strid med stif</w:t>
      </w:r>
      <w:r w:rsidR="00666EA1" w:rsidRPr="00AB4B43">
        <w:t>t</w:t>
      </w:r>
      <w:r w:rsidR="00F663A8" w:rsidRPr="00AB4B43">
        <w:t>elselagen eller stiftelseförordnandet.</w:t>
      </w:r>
    </w:p>
    <w:p w:rsidR="00B16B73" w:rsidRPr="00AB4B43" w:rsidRDefault="00B16B73" w:rsidP="00B16B73">
      <w:pPr>
        <w:pStyle w:val="Normaltindrag"/>
      </w:pPr>
      <w:r w:rsidRPr="00AB4B43">
        <w:t xml:space="preserve">Riksrevisionen </w:t>
      </w:r>
      <w:r w:rsidR="00F663A8" w:rsidRPr="00AB4B43">
        <w:t>konstaterar</w:t>
      </w:r>
      <w:r w:rsidRPr="00AB4B43">
        <w:t xml:space="preserve"> att årsredovisningen har upprättats i enlighet med årsredovisningslagen</w:t>
      </w:r>
      <w:r w:rsidR="00F663A8" w:rsidRPr="00AB4B43">
        <w:t>.</w:t>
      </w:r>
      <w:r w:rsidRPr="00AB4B43">
        <w:t xml:space="preserve"> </w:t>
      </w:r>
      <w:r w:rsidR="00F663A8" w:rsidRPr="00AB4B43">
        <w:t>Riksrevisionen bedömer att årsredovi</w:t>
      </w:r>
      <w:r w:rsidR="00F663A8" w:rsidRPr="00AB4B43">
        <w:t>s</w:t>
      </w:r>
      <w:r w:rsidR="00F663A8" w:rsidRPr="00AB4B43">
        <w:t xml:space="preserve">ningen är i allt väsentligt rättvisande och i enlighet med god redovisningssed i Sverige. Förvaltningsberättelsen är förenlig med årsredovisningens övriga delar.  </w:t>
      </w:r>
      <w:r w:rsidR="00D2176C" w:rsidRPr="00AB4B43">
        <w:t>St</w:t>
      </w:r>
      <w:r w:rsidR="00D2176C" w:rsidRPr="00AB4B43">
        <w:t>y</w:t>
      </w:r>
      <w:r w:rsidR="00D2176C" w:rsidRPr="00AB4B43">
        <w:t>relseledamöterna har inte handlat i strid med stiftelselagen eller stiftelsefö</w:t>
      </w:r>
      <w:r w:rsidR="00D2176C" w:rsidRPr="00AB4B43">
        <w:t>r</w:t>
      </w:r>
      <w:r w:rsidR="00D2176C" w:rsidRPr="00AB4B43">
        <w:t>ordna</w:t>
      </w:r>
      <w:r w:rsidR="00D2176C" w:rsidRPr="00AB4B43">
        <w:t>n</w:t>
      </w:r>
      <w:r w:rsidR="00D2176C" w:rsidRPr="00AB4B43">
        <w:t xml:space="preserve">det. </w:t>
      </w:r>
    </w:p>
    <w:p w:rsidR="00C3150F" w:rsidRPr="00AB4B43" w:rsidRDefault="00C3150F" w:rsidP="00C3150F">
      <w:pPr>
        <w:pStyle w:val="Normaltindrag"/>
        <w:sectPr w:rsidR="00C3150F" w:rsidRPr="00AB4B4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3150F" w:rsidRPr="00AB4B43" w:rsidRDefault="00C3150F" w:rsidP="00C3150F">
      <w:pPr>
        <w:pStyle w:val="Rubrik1"/>
        <w:rPr>
          <w:noProof w:val="0"/>
        </w:rPr>
      </w:pPr>
      <w:bookmarkStart w:id="4" w:name="_Toc161557301"/>
      <w:r w:rsidRPr="00AB4B43">
        <w:rPr>
          <w:noProof w:val="0"/>
        </w:rPr>
        <w:t xml:space="preserve">Styrelsens </w:t>
      </w:r>
      <w:r w:rsidR="004C1C0E" w:rsidRPr="00AB4B43">
        <w:rPr>
          <w:noProof w:val="0"/>
        </w:rPr>
        <w:t>redogörelse</w:t>
      </w:r>
      <w:bookmarkEnd w:id="4"/>
    </w:p>
    <w:p w:rsidR="00C3150F" w:rsidRPr="00AB4B43" w:rsidRDefault="00C3150F" w:rsidP="00C3150F">
      <w:r w:rsidRPr="00AB4B43">
        <w:t xml:space="preserve">Riksrevisionens styrelse </w:t>
      </w:r>
      <w:r w:rsidR="004C1C0E" w:rsidRPr="00AB4B43">
        <w:t>överlämnar denna redogörelse till riksdagen.</w:t>
      </w:r>
    </w:p>
    <w:p w:rsidR="00C3150F" w:rsidRPr="00AB4B43" w:rsidRDefault="00C3150F" w:rsidP="00C3150F">
      <w:pPr>
        <w:pStyle w:val="Normaltindrag"/>
      </w:pPr>
    </w:p>
    <w:p w:rsidR="008E377F" w:rsidRPr="00AB4B43" w:rsidRDefault="008E377F" w:rsidP="00C3150F">
      <w:pPr>
        <w:pStyle w:val="Normaltindrag"/>
      </w:pPr>
    </w:p>
    <w:p w:rsidR="008E377F" w:rsidRPr="00AB4B43" w:rsidRDefault="00221BDA" w:rsidP="008E377F">
      <w:pPr>
        <w:pStyle w:val="Utskriftsdatum"/>
      </w:pPr>
      <w:bookmarkStart w:id="5" w:name="Nästa_Hpunkt"/>
      <w:bookmarkEnd w:id="5"/>
      <w:r w:rsidRPr="00AB4B43">
        <w:t>Stockholm den 19</w:t>
      </w:r>
      <w:r w:rsidR="008E377F" w:rsidRPr="00AB4B43">
        <w:t xml:space="preserve"> mars 2007</w:t>
      </w:r>
    </w:p>
    <w:p w:rsidR="008E377F" w:rsidRPr="00AB4B43" w:rsidRDefault="008E377F" w:rsidP="008E377F">
      <w:r w:rsidRPr="00AB4B43">
        <w:t>På Riksrevisionens styrelses vägnar</w:t>
      </w:r>
    </w:p>
    <w:p w:rsidR="008E377F" w:rsidRPr="00AB4B43" w:rsidRDefault="008E377F" w:rsidP="008E377F">
      <w:pPr>
        <w:pStyle w:val="Normaltindrag"/>
      </w:pPr>
    </w:p>
    <w:p w:rsidR="008E377F" w:rsidRPr="00AB4B43" w:rsidRDefault="008E377F" w:rsidP="008E377F">
      <w:pPr>
        <w:pStyle w:val="Normaltindrag"/>
      </w:pPr>
    </w:p>
    <w:p w:rsidR="008E377F" w:rsidRPr="00AB4B43" w:rsidRDefault="008E377F" w:rsidP="008E377F">
      <w:pPr>
        <w:pStyle w:val="Normaltindrag"/>
      </w:pPr>
    </w:p>
    <w:p w:rsidR="008E377F" w:rsidRPr="00AB4B43" w:rsidRDefault="008E377F" w:rsidP="008E377F">
      <w:pPr>
        <w:rPr>
          <w:i/>
        </w:rPr>
      </w:pPr>
      <w:r w:rsidRPr="00AB4B43">
        <w:rPr>
          <w:i/>
        </w:rPr>
        <w:t>Eva Flyborg</w:t>
      </w:r>
    </w:p>
    <w:p w:rsidR="008E377F" w:rsidRPr="00AB4B43" w:rsidRDefault="008E377F" w:rsidP="008E377F">
      <w:pPr>
        <w:pStyle w:val="Normaltindrag"/>
      </w:pPr>
    </w:p>
    <w:p w:rsidR="008E377F" w:rsidRPr="00AB4B43" w:rsidRDefault="003E0398" w:rsidP="008E377F">
      <w:pPr>
        <w:pStyle w:val="Normaltindrag"/>
        <w:rPr>
          <w:i/>
        </w:rPr>
      </w:pPr>
      <w:r w:rsidRPr="00AB4B43">
        <w:rPr>
          <w:i/>
        </w:rPr>
        <w:tab/>
      </w:r>
      <w:r w:rsidRPr="00AB4B43">
        <w:rPr>
          <w:i/>
        </w:rPr>
        <w:tab/>
      </w:r>
      <w:r w:rsidRPr="00AB4B43">
        <w:rPr>
          <w:i/>
        </w:rPr>
        <w:tab/>
        <w:t>Anna Aspegren</w:t>
      </w:r>
    </w:p>
    <w:p w:rsidR="008E377F" w:rsidRPr="00AB4B43" w:rsidRDefault="008E377F" w:rsidP="008E377F">
      <w:pPr>
        <w:pStyle w:val="Normaltindrag"/>
      </w:pPr>
      <w:r w:rsidRPr="00AB4B43">
        <w:tab/>
      </w:r>
    </w:p>
    <w:p w:rsidR="00E24FD1" w:rsidRPr="00AB4B43" w:rsidRDefault="00E24FD1" w:rsidP="008E377F"/>
    <w:p w:rsidR="008E377F" w:rsidRPr="00AB4B43" w:rsidRDefault="008E377F" w:rsidP="00003532">
      <w:pPr>
        <w:pStyle w:val="Deltagare"/>
        <w:rPr>
          <w:noProof w:val="0"/>
        </w:rPr>
      </w:pPr>
      <w:r w:rsidRPr="00AB4B43">
        <w:rPr>
          <w:noProof w:val="0"/>
        </w:rPr>
        <w:t>Följande ledamöter har deltagit i beslutet: Eva Flyborg (fp), Tommy Waidelich (s), Anne-Marie Pålsson (m), Carina Adolfsson Elgestam (s), Ewa Thalén Finné (m), Alf Eriksson (s), Per Rosengren (v), Björn Hamilton (m), Marg</w:t>
      </w:r>
      <w:r w:rsidRPr="00AB4B43">
        <w:rPr>
          <w:noProof w:val="0"/>
        </w:rPr>
        <w:t>a</w:t>
      </w:r>
      <w:r w:rsidRPr="00AB4B43">
        <w:rPr>
          <w:noProof w:val="0"/>
        </w:rPr>
        <w:t xml:space="preserve">reta Andersson (c), Helena Hillar Rosenqvist (mp) och Rose-Marie Frebran (kd). </w:t>
      </w:r>
    </w:p>
    <w:p w:rsidR="00C3150F" w:rsidRPr="00AB4B43" w:rsidRDefault="00C3150F" w:rsidP="008E377F"/>
    <w:p w:rsidR="00C3150F" w:rsidRPr="00AB4B43" w:rsidRDefault="00C3150F" w:rsidP="00C3150F">
      <w:pPr>
        <w:pStyle w:val="Normaltindrag"/>
      </w:pPr>
      <w:bookmarkStart w:id="6" w:name="Deltagare"/>
      <w:bookmarkEnd w:id="6"/>
    </w:p>
    <w:p w:rsidR="00C3150F" w:rsidRPr="00AB4B43" w:rsidRDefault="00C3150F" w:rsidP="00C3150F">
      <w:pPr>
        <w:pStyle w:val="Normaltindrag"/>
      </w:pPr>
    </w:p>
    <w:p w:rsidR="00C3150F" w:rsidRPr="00AB4B43" w:rsidRDefault="00C3150F" w:rsidP="00C3150F"/>
    <w:p w:rsidR="00C3150F" w:rsidRPr="00AB4B43" w:rsidRDefault="00C3150F" w:rsidP="00C3150F">
      <w:pPr>
        <w:pStyle w:val="Normaltindrag"/>
      </w:pPr>
    </w:p>
    <w:p w:rsidR="00C3150F" w:rsidRPr="00AB4B43" w:rsidRDefault="00C3150F" w:rsidP="00C3150F">
      <w:pPr>
        <w:pStyle w:val="Normaltindrag"/>
      </w:pPr>
    </w:p>
    <w:p w:rsidR="00687304" w:rsidRPr="00AB4B43" w:rsidRDefault="0002046D" w:rsidP="00C3150F">
      <w:pPr>
        <w:pStyle w:val="Normaltindrag"/>
      </w:pPr>
      <w:r w:rsidRPr="00AB4B43">
        <w:br w:type="page"/>
      </w:r>
      <w:r w:rsidR="00AB4B43" w:rsidRPr="00AB4B43">
        <w:rPr>
          <w:noProof/>
        </w:rPr>
        <w:drawing>
          <wp:inline distT="0" distB="0" distL="0" distR="0">
            <wp:extent cx="3777615" cy="646049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646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304" w:rsidRPr="00AB4B43" w:rsidRDefault="00687304" w:rsidP="00687304">
      <w:pPr>
        <w:pStyle w:val="Tryckort"/>
        <w:framePr w:wrap="around"/>
        <w:jc w:val="right"/>
      </w:pPr>
      <w:r w:rsidRPr="00AB4B43">
        <w:t>Elanders Gotab, Stockholm  2007</w:t>
      </w:r>
    </w:p>
    <w:p w:rsidR="000C6E9C" w:rsidRPr="00AB4B43" w:rsidRDefault="000C6E9C" w:rsidP="00C3150F">
      <w:pPr>
        <w:pStyle w:val="Normaltindrag"/>
      </w:pPr>
    </w:p>
    <w:sectPr w:rsidR="000C6E9C" w:rsidRPr="00AB4B4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D8D" w:rsidRPr="00AB4B43" w:rsidRDefault="00894D8D">
      <w:r w:rsidRPr="00AB4B43">
        <w:separator/>
      </w:r>
    </w:p>
  </w:endnote>
  <w:endnote w:type="continuationSeparator" w:id="0">
    <w:p w:rsidR="00894D8D" w:rsidRPr="00AB4B43" w:rsidRDefault="00894D8D">
      <w:r w:rsidRPr="00AB4B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BCA" w:rsidRPr="00AB4B43" w:rsidRDefault="00B32BCA">
    <w:pPr>
      <w:pStyle w:val="SidfotV"/>
      <w:framePr w:w="8732" w:h="284" w:hRule="exact" w:hSpace="0" w:vSpace="0" w:wrap="around" w:xAlign="inside" w:y="13042" w:anchorLock="0"/>
    </w:pPr>
    <w:r w:rsidRPr="00AB4B43">
      <w:fldChar w:fldCharType="begin" w:fldLock="1"/>
    </w:r>
    <w:r w:rsidRPr="00AB4B43">
      <w:instrText xml:space="preserve"> P</w:instrText>
    </w:r>
    <w:r w:rsidRPr="00AB4B43">
      <w:instrText>A</w:instrText>
    </w:r>
    <w:r w:rsidRPr="00AB4B43">
      <w:instrText xml:space="preserve">GE </w:instrText>
    </w:r>
    <w:r w:rsidRPr="00AB4B43">
      <w:fldChar w:fldCharType="separate"/>
    </w:r>
    <w:r w:rsidRPr="00AB4B43">
      <w:t>2</w:t>
    </w:r>
    <w:r w:rsidRPr="00AB4B43">
      <w:fldChar w:fldCharType="end"/>
    </w:r>
  </w:p>
  <w:p w:rsidR="00B32BCA" w:rsidRPr="00AB4B43" w:rsidRDefault="00B32B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BCA" w:rsidRPr="00AB4B43" w:rsidRDefault="00B32BCA">
    <w:pPr>
      <w:pStyle w:val="SidfotH"/>
      <w:framePr w:w="8732" w:h="284" w:hRule="exact" w:hSpace="0" w:vSpace="0" w:wrap="around" w:xAlign="inside" w:y="13042" w:anchorLock="0"/>
    </w:pPr>
    <w:r w:rsidRPr="00AB4B43">
      <w:fldChar w:fldCharType="begin" w:fldLock="1"/>
    </w:r>
    <w:r w:rsidRPr="00AB4B43">
      <w:instrText xml:space="preserve"> P</w:instrText>
    </w:r>
    <w:r w:rsidRPr="00AB4B43">
      <w:instrText>A</w:instrText>
    </w:r>
    <w:r w:rsidRPr="00AB4B43">
      <w:instrText xml:space="preserve">GE </w:instrText>
    </w:r>
    <w:r w:rsidRPr="00AB4B43">
      <w:fldChar w:fldCharType="separate"/>
    </w:r>
    <w:r w:rsidRPr="00AB4B43">
      <w:t>3</w:t>
    </w:r>
    <w:r w:rsidRPr="00AB4B43">
      <w:fldChar w:fldCharType="end"/>
    </w:r>
  </w:p>
  <w:p w:rsidR="00B32BCA" w:rsidRPr="00AB4B43" w:rsidRDefault="00B32BC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BCA" w:rsidRPr="00AB4B43" w:rsidRDefault="00B32BCA">
    <w:pPr>
      <w:pStyle w:val="SidfotV"/>
      <w:framePr w:w="8732" w:h="284" w:hRule="exact" w:hSpace="0" w:vSpace="0" w:wrap="around" w:xAlign="inside" w:y="13042" w:anchorLock="0"/>
    </w:pPr>
    <w:r w:rsidRPr="00AB4B43">
      <w:fldChar w:fldCharType="begin" w:fldLock="1"/>
    </w:r>
    <w:r w:rsidRPr="00AB4B43">
      <w:instrText xml:space="preserve"> if </w:instrText>
    </w:r>
    <w:r w:rsidRPr="00AB4B43">
      <w:fldChar w:fldCharType="begin" w:fldLock="1"/>
    </w:r>
    <w:r w:rsidRPr="00AB4B43">
      <w:instrText xml:space="preserve"> = </w:instrText>
    </w:r>
    <w:r w:rsidRPr="00AB4B43">
      <w:fldChar w:fldCharType="begin" w:fldLock="1"/>
    </w:r>
    <w:r w:rsidRPr="00AB4B43">
      <w:instrText xml:space="preserve"> = </w:instrText>
    </w:r>
    <w:r w:rsidRPr="00AB4B43">
      <w:fldChar w:fldCharType="begin" w:fldLock="1"/>
    </w:r>
    <w:r w:rsidRPr="00AB4B43">
      <w:instrText xml:space="preserve"> page</w:instrText>
    </w:r>
    <w:r w:rsidRPr="00AB4B43">
      <w:fldChar w:fldCharType="separate"/>
    </w:r>
    <w:r w:rsidR="00AB4B43">
      <w:rPr>
        <w:noProof/>
      </w:rPr>
      <w:instrText>1</w:instrText>
    </w:r>
    <w:r w:rsidRPr="00AB4B43">
      <w:fldChar w:fldCharType="end"/>
    </w:r>
    <w:r w:rsidRPr="00AB4B43">
      <w:instrText xml:space="preserve">/2 </w:instrText>
    </w:r>
    <w:r w:rsidRPr="00AB4B43">
      <w:fldChar w:fldCharType="separate"/>
    </w:r>
    <w:r w:rsidR="00AB4B43">
      <w:rPr>
        <w:noProof/>
      </w:rPr>
      <w:instrText>0,5</w:instrText>
    </w:r>
    <w:r w:rsidRPr="00AB4B43">
      <w:fldChar w:fldCharType="end"/>
    </w:r>
    <w:r w:rsidRPr="00AB4B43">
      <w:instrText xml:space="preserve"> - </w:instrText>
    </w:r>
    <w:r w:rsidRPr="00AB4B43">
      <w:fldChar w:fldCharType="begin" w:fldLock="1"/>
    </w:r>
    <w:r w:rsidRPr="00AB4B43">
      <w:instrText xml:space="preserve"> = int(</w:instrText>
    </w:r>
    <w:r w:rsidRPr="00AB4B43">
      <w:fldChar w:fldCharType="begin" w:fldLock="1"/>
    </w:r>
    <w:r w:rsidRPr="00AB4B43">
      <w:instrText xml:space="preserve"> page</w:instrText>
    </w:r>
    <w:r w:rsidRPr="00AB4B43">
      <w:fldChar w:fldCharType="separate"/>
    </w:r>
    <w:r w:rsidR="00AB4B43">
      <w:rPr>
        <w:noProof/>
      </w:rPr>
      <w:instrText>1</w:instrText>
    </w:r>
    <w:r w:rsidRPr="00AB4B43">
      <w:fldChar w:fldCharType="end"/>
    </w:r>
    <w:r w:rsidRPr="00AB4B43">
      <w:instrText xml:space="preserve">/2) </w:instrText>
    </w:r>
    <w:r w:rsidRPr="00AB4B43">
      <w:fldChar w:fldCharType="separate"/>
    </w:r>
    <w:r w:rsidR="00AB4B43">
      <w:rPr>
        <w:noProof/>
      </w:rPr>
      <w:instrText>0</w:instrText>
    </w:r>
    <w:r w:rsidRPr="00AB4B43">
      <w:fldChar w:fldCharType="end"/>
    </w:r>
    <w:r w:rsidRPr="00AB4B43">
      <w:fldChar w:fldCharType="separate"/>
    </w:r>
    <w:r w:rsidR="00AB4B43">
      <w:rPr>
        <w:noProof/>
      </w:rPr>
      <w:instrText>0,5</w:instrText>
    </w:r>
    <w:r w:rsidRPr="00AB4B43">
      <w:fldChar w:fldCharType="end"/>
    </w:r>
    <w:r w:rsidRPr="00AB4B43">
      <w:instrText xml:space="preserve"> = 0 "</w:instrText>
    </w:r>
    <w:r w:rsidRPr="00AB4B43">
      <w:fldChar w:fldCharType="begin" w:fldLock="1"/>
    </w:r>
    <w:r w:rsidRPr="00AB4B43">
      <w:instrText xml:space="preserve"> P</w:instrText>
    </w:r>
    <w:r w:rsidRPr="00AB4B43">
      <w:instrText>A</w:instrText>
    </w:r>
    <w:r w:rsidRPr="00AB4B43">
      <w:instrText xml:space="preserve">GE </w:instrText>
    </w:r>
    <w:r w:rsidRPr="00AB4B43">
      <w:fldChar w:fldCharType="separate"/>
    </w:r>
    <w:r w:rsidRPr="00AB4B43">
      <w:instrText>14</w:instrText>
    </w:r>
    <w:r w:rsidRPr="00AB4B43">
      <w:fldChar w:fldCharType="end"/>
    </w:r>
  </w:p>
  <w:p w:rsidR="00B32BCA" w:rsidRPr="00AB4B43" w:rsidRDefault="00B32BCA">
    <w:pPr>
      <w:pStyle w:val="SidfotH"/>
      <w:framePr w:w="8732" w:h="284" w:hRule="exact" w:hSpace="0" w:vSpace="0" w:wrap="around" w:xAlign="inside" w:y="13042" w:anchorLock="0"/>
    </w:pPr>
    <w:r w:rsidRPr="00AB4B43">
      <w:instrText>""</w:instrText>
    </w:r>
    <w:r w:rsidRPr="00AB4B43">
      <w:fldChar w:fldCharType="begin" w:fldLock="1"/>
    </w:r>
    <w:r w:rsidRPr="00AB4B43">
      <w:instrText xml:space="preserve"> P</w:instrText>
    </w:r>
    <w:r w:rsidRPr="00AB4B43">
      <w:instrText>A</w:instrText>
    </w:r>
    <w:r w:rsidRPr="00AB4B43">
      <w:instrText xml:space="preserve">GE </w:instrText>
    </w:r>
    <w:r w:rsidRPr="00AB4B43">
      <w:fldChar w:fldCharType="separate"/>
    </w:r>
    <w:r w:rsidR="00AB4B43">
      <w:rPr>
        <w:noProof/>
      </w:rPr>
      <w:instrText>1</w:instrText>
    </w:r>
    <w:r w:rsidRPr="00AB4B43">
      <w:fldChar w:fldCharType="end"/>
    </w:r>
    <w:r w:rsidRPr="00AB4B43">
      <w:instrText>"</w:instrText>
    </w:r>
    <w:r w:rsidRPr="00AB4B43">
      <w:fldChar w:fldCharType="separate"/>
    </w:r>
    <w:r w:rsidR="00AB4B43">
      <w:rPr>
        <w:noProof/>
      </w:rPr>
      <w:t>1</w:t>
    </w:r>
    <w:r w:rsidRPr="00AB4B43">
      <w:fldChar w:fldCharType="end"/>
    </w:r>
  </w:p>
  <w:p w:rsidR="00B32BCA" w:rsidRPr="00AB4B43" w:rsidRDefault="00B32BCA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BCA" w:rsidRPr="00AB4B43" w:rsidRDefault="00B32BCA">
    <w:pPr>
      <w:pStyle w:val="SidfotV"/>
      <w:framePr w:w="8732" w:h="284" w:hRule="exact" w:hSpace="0" w:vSpace="0" w:wrap="around" w:xAlign="inside" w:y="13042" w:anchorLock="0"/>
    </w:pPr>
    <w:r w:rsidRPr="00AB4B43">
      <w:fldChar w:fldCharType="begin" w:fldLock="1"/>
    </w:r>
    <w:r w:rsidRPr="00AB4B43">
      <w:instrText xml:space="preserve"> P</w:instrText>
    </w:r>
    <w:r w:rsidRPr="00AB4B43">
      <w:instrText>A</w:instrText>
    </w:r>
    <w:r w:rsidRPr="00AB4B43">
      <w:instrText xml:space="preserve">GE </w:instrText>
    </w:r>
    <w:r w:rsidRPr="00AB4B43">
      <w:fldChar w:fldCharType="separate"/>
    </w:r>
    <w:r w:rsidRPr="00AB4B43">
      <w:t>2</w:t>
    </w:r>
    <w:r w:rsidRPr="00AB4B43">
      <w:fldChar w:fldCharType="end"/>
    </w:r>
  </w:p>
  <w:p w:rsidR="00B32BCA" w:rsidRPr="00AB4B43" w:rsidRDefault="00B32BCA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BCA" w:rsidRPr="00AB4B43" w:rsidRDefault="00B32BCA">
    <w:pPr>
      <w:pStyle w:val="SidfotH"/>
      <w:framePr w:w="8732" w:h="284" w:hRule="exact" w:hSpace="0" w:vSpace="0" w:wrap="around" w:xAlign="inside" w:y="13042" w:anchorLock="0"/>
    </w:pPr>
    <w:r w:rsidRPr="00AB4B43">
      <w:fldChar w:fldCharType="begin" w:fldLock="1"/>
    </w:r>
    <w:r w:rsidRPr="00AB4B43">
      <w:instrText xml:space="preserve"> P</w:instrText>
    </w:r>
    <w:r w:rsidRPr="00AB4B43">
      <w:instrText>A</w:instrText>
    </w:r>
    <w:r w:rsidRPr="00AB4B43">
      <w:instrText xml:space="preserve">GE </w:instrText>
    </w:r>
    <w:r w:rsidRPr="00AB4B43">
      <w:fldChar w:fldCharType="separate"/>
    </w:r>
    <w:r w:rsidRPr="00AB4B43">
      <w:t>3</w:t>
    </w:r>
    <w:r w:rsidRPr="00AB4B43">
      <w:fldChar w:fldCharType="end"/>
    </w:r>
  </w:p>
  <w:p w:rsidR="00B32BCA" w:rsidRPr="00AB4B43" w:rsidRDefault="00B32BCA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BCA" w:rsidRPr="00AB4B43" w:rsidRDefault="00B32BCA">
    <w:pPr>
      <w:pStyle w:val="SidfotV"/>
      <w:framePr w:w="8732" w:h="284" w:hRule="exact" w:hSpace="0" w:vSpace="0" w:wrap="around" w:xAlign="inside" w:y="13042" w:anchorLock="0"/>
    </w:pPr>
    <w:r w:rsidRPr="00AB4B43">
      <w:fldChar w:fldCharType="begin" w:fldLock="1"/>
    </w:r>
    <w:r w:rsidRPr="00AB4B43">
      <w:instrText xml:space="preserve"> if </w:instrText>
    </w:r>
    <w:r w:rsidRPr="00AB4B43">
      <w:fldChar w:fldCharType="begin" w:fldLock="1"/>
    </w:r>
    <w:r w:rsidRPr="00AB4B43">
      <w:instrText xml:space="preserve"> = </w:instrText>
    </w:r>
    <w:r w:rsidRPr="00AB4B43">
      <w:fldChar w:fldCharType="begin" w:fldLock="1"/>
    </w:r>
    <w:r w:rsidRPr="00AB4B43">
      <w:instrText xml:space="preserve"> = </w:instrText>
    </w:r>
    <w:r w:rsidRPr="00AB4B43">
      <w:fldChar w:fldCharType="begin" w:fldLock="1"/>
    </w:r>
    <w:r w:rsidRPr="00AB4B43">
      <w:instrText xml:space="preserve"> page</w:instrText>
    </w:r>
    <w:r w:rsidRPr="00AB4B43">
      <w:fldChar w:fldCharType="separate"/>
    </w:r>
    <w:r w:rsidR="00877F8F" w:rsidRPr="00AB4B43">
      <w:instrText>2</w:instrText>
    </w:r>
    <w:r w:rsidRPr="00AB4B43">
      <w:fldChar w:fldCharType="end"/>
    </w:r>
    <w:r w:rsidRPr="00AB4B43">
      <w:instrText xml:space="preserve">/2 </w:instrText>
    </w:r>
    <w:r w:rsidRPr="00AB4B43">
      <w:fldChar w:fldCharType="separate"/>
    </w:r>
    <w:r w:rsidR="00877F8F" w:rsidRPr="00AB4B43">
      <w:instrText>1</w:instrText>
    </w:r>
    <w:r w:rsidRPr="00AB4B43">
      <w:fldChar w:fldCharType="end"/>
    </w:r>
    <w:r w:rsidRPr="00AB4B43">
      <w:instrText xml:space="preserve"> - </w:instrText>
    </w:r>
    <w:r w:rsidRPr="00AB4B43">
      <w:fldChar w:fldCharType="begin" w:fldLock="1"/>
    </w:r>
    <w:r w:rsidRPr="00AB4B43">
      <w:instrText xml:space="preserve"> = int(</w:instrText>
    </w:r>
    <w:r w:rsidRPr="00AB4B43">
      <w:fldChar w:fldCharType="begin" w:fldLock="1"/>
    </w:r>
    <w:r w:rsidRPr="00AB4B43">
      <w:instrText xml:space="preserve"> page</w:instrText>
    </w:r>
    <w:r w:rsidRPr="00AB4B43">
      <w:fldChar w:fldCharType="separate"/>
    </w:r>
    <w:r w:rsidR="00877F8F" w:rsidRPr="00AB4B43">
      <w:instrText>2</w:instrText>
    </w:r>
    <w:r w:rsidRPr="00AB4B43">
      <w:fldChar w:fldCharType="end"/>
    </w:r>
    <w:r w:rsidRPr="00AB4B43">
      <w:instrText xml:space="preserve">/2) </w:instrText>
    </w:r>
    <w:r w:rsidRPr="00AB4B43">
      <w:fldChar w:fldCharType="separate"/>
    </w:r>
    <w:r w:rsidR="00877F8F" w:rsidRPr="00AB4B43">
      <w:instrText>1</w:instrText>
    </w:r>
    <w:r w:rsidRPr="00AB4B43">
      <w:fldChar w:fldCharType="end"/>
    </w:r>
    <w:r w:rsidRPr="00AB4B43">
      <w:fldChar w:fldCharType="separate"/>
    </w:r>
    <w:r w:rsidR="00877F8F" w:rsidRPr="00AB4B43">
      <w:instrText>0</w:instrText>
    </w:r>
    <w:r w:rsidRPr="00AB4B43">
      <w:fldChar w:fldCharType="end"/>
    </w:r>
    <w:r w:rsidRPr="00AB4B43">
      <w:instrText xml:space="preserve"> = 0 "</w:instrText>
    </w:r>
    <w:r w:rsidRPr="00AB4B43">
      <w:fldChar w:fldCharType="begin" w:fldLock="1"/>
    </w:r>
    <w:r w:rsidRPr="00AB4B43">
      <w:instrText xml:space="preserve"> P</w:instrText>
    </w:r>
    <w:r w:rsidRPr="00AB4B43">
      <w:instrText>A</w:instrText>
    </w:r>
    <w:r w:rsidRPr="00AB4B43">
      <w:instrText xml:space="preserve">GE </w:instrText>
    </w:r>
    <w:r w:rsidRPr="00AB4B43">
      <w:fldChar w:fldCharType="separate"/>
    </w:r>
    <w:r w:rsidR="00877F8F" w:rsidRPr="00AB4B43">
      <w:instrText>2</w:instrText>
    </w:r>
    <w:r w:rsidRPr="00AB4B43">
      <w:fldChar w:fldCharType="end"/>
    </w:r>
  </w:p>
  <w:p w:rsidR="00877F8F" w:rsidRPr="00AB4B43" w:rsidRDefault="00B32BCA">
    <w:pPr>
      <w:pStyle w:val="SidfotV"/>
      <w:framePr w:w="8732" w:h="284" w:hRule="exact" w:hSpace="0" w:vSpace="0" w:wrap="around" w:xAlign="inside" w:y="13042" w:anchorLock="0"/>
    </w:pPr>
    <w:r w:rsidRPr="00AB4B43">
      <w:instrText>""</w:instrText>
    </w:r>
    <w:r w:rsidRPr="00AB4B43">
      <w:fldChar w:fldCharType="begin" w:fldLock="1"/>
    </w:r>
    <w:r w:rsidRPr="00AB4B43">
      <w:instrText xml:space="preserve"> P</w:instrText>
    </w:r>
    <w:r w:rsidRPr="00AB4B43">
      <w:instrText>A</w:instrText>
    </w:r>
    <w:r w:rsidRPr="00AB4B43">
      <w:instrText xml:space="preserve">GE </w:instrText>
    </w:r>
    <w:r w:rsidRPr="00AB4B43">
      <w:fldChar w:fldCharType="separate"/>
    </w:r>
    <w:r w:rsidRPr="00AB4B43">
      <w:instrText>3</w:instrText>
    </w:r>
    <w:r w:rsidRPr="00AB4B43">
      <w:fldChar w:fldCharType="end"/>
    </w:r>
    <w:r w:rsidRPr="00AB4B43">
      <w:instrText>"</w:instrText>
    </w:r>
    <w:r w:rsidRPr="00AB4B43">
      <w:fldChar w:fldCharType="separate"/>
    </w:r>
    <w:r w:rsidR="00877F8F" w:rsidRPr="00AB4B43">
      <w:t>2</w:t>
    </w:r>
  </w:p>
  <w:p w:rsidR="00B32BCA" w:rsidRPr="00AB4B43" w:rsidRDefault="00B32BCA">
    <w:pPr>
      <w:pStyle w:val="SidfotH"/>
      <w:framePr w:w="8732" w:h="284" w:hRule="exact" w:hSpace="0" w:vSpace="0" w:wrap="around" w:xAlign="inside" w:y="13042" w:anchorLock="0"/>
    </w:pPr>
    <w:r w:rsidRPr="00AB4B43">
      <w:fldChar w:fldCharType="end"/>
    </w:r>
  </w:p>
  <w:p w:rsidR="00B32BCA" w:rsidRPr="00AB4B43" w:rsidRDefault="00B32BCA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BCA" w:rsidRPr="00AB4B43" w:rsidRDefault="00B32BCA">
    <w:pPr>
      <w:pStyle w:val="SidfotV"/>
      <w:framePr w:w="8732" w:h="284" w:hRule="exact" w:hSpace="0" w:vSpace="0" w:wrap="around" w:xAlign="inside" w:y="13042" w:anchorLock="0"/>
    </w:pPr>
    <w:r w:rsidRPr="00AB4B43">
      <w:fldChar w:fldCharType="begin" w:fldLock="1"/>
    </w:r>
    <w:r w:rsidRPr="00AB4B43">
      <w:instrText xml:space="preserve"> P</w:instrText>
    </w:r>
    <w:r w:rsidRPr="00AB4B43">
      <w:instrText>A</w:instrText>
    </w:r>
    <w:r w:rsidRPr="00AB4B43">
      <w:instrText xml:space="preserve">GE </w:instrText>
    </w:r>
    <w:r w:rsidRPr="00AB4B43">
      <w:fldChar w:fldCharType="separate"/>
    </w:r>
    <w:r w:rsidR="00877F8F" w:rsidRPr="00AB4B43">
      <w:t>4</w:t>
    </w:r>
    <w:r w:rsidRPr="00AB4B43">
      <w:fldChar w:fldCharType="end"/>
    </w:r>
  </w:p>
  <w:p w:rsidR="00B32BCA" w:rsidRPr="00AB4B43" w:rsidRDefault="00B32BCA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BCA" w:rsidRPr="00AB4B43" w:rsidRDefault="00B32BCA">
    <w:pPr>
      <w:pStyle w:val="SidfotH"/>
      <w:framePr w:w="8732" w:h="284" w:hRule="exact" w:hSpace="0" w:vSpace="0" w:wrap="around" w:xAlign="inside" w:y="13042" w:anchorLock="0"/>
    </w:pPr>
    <w:r w:rsidRPr="00AB4B43">
      <w:fldChar w:fldCharType="begin" w:fldLock="1"/>
    </w:r>
    <w:r w:rsidRPr="00AB4B43">
      <w:instrText xml:space="preserve"> P</w:instrText>
    </w:r>
    <w:r w:rsidRPr="00AB4B43">
      <w:instrText>A</w:instrText>
    </w:r>
    <w:r w:rsidRPr="00AB4B43">
      <w:instrText xml:space="preserve">GE </w:instrText>
    </w:r>
    <w:r w:rsidRPr="00AB4B43">
      <w:fldChar w:fldCharType="separate"/>
    </w:r>
    <w:r w:rsidRPr="00AB4B43">
      <w:t>3</w:t>
    </w:r>
    <w:r w:rsidRPr="00AB4B43">
      <w:fldChar w:fldCharType="end"/>
    </w:r>
  </w:p>
  <w:p w:rsidR="00B32BCA" w:rsidRPr="00AB4B43" w:rsidRDefault="00B32BCA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BCA" w:rsidRPr="00AB4B43" w:rsidRDefault="00B32BCA">
    <w:pPr>
      <w:pStyle w:val="SidfotV"/>
      <w:framePr w:w="8732" w:h="284" w:hRule="exact" w:hSpace="0" w:vSpace="0" w:wrap="around" w:xAlign="inside" w:y="13042" w:anchorLock="0"/>
    </w:pPr>
    <w:r w:rsidRPr="00AB4B43">
      <w:fldChar w:fldCharType="begin" w:fldLock="1"/>
    </w:r>
    <w:r w:rsidRPr="00AB4B43">
      <w:instrText xml:space="preserve"> if </w:instrText>
    </w:r>
    <w:r w:rsidRPr="00AB4B43">
      <w:fldChar w:fldCharType="begin" w:fldLock="1"/>
    </w:r>
    <w:r w:rsidRPr="00AB4B43">
      <w:instrText xml:space="preserve"> = </w:instrText>
    </w:r>
    <w:r w:rsidRPr="00AB4B43">
      <w:fldChar w:fldCharType="begin" w:fldLock="1"/>
    </w:r>
    <w:r w:rsidRPr="00AB4B43">
      <w:instrText xml:space="preserve"> = </w:instrText>
    </w:r>
    <w:r w:rsidRPr="00AB4B43">
      <w:fldChar w:fldCharType="begin" w:fldLock="1"/>
    </w:r>
    <w:r w:rsidRPr="00AB4B43">
      <w:instrText xml:space="preserve"> page</w:instrText>
    </w:r>
    <w:r w:rsidRPr="00AB4B43">
      <w:fldChar w:fldCharType="separate"/>
    </w:r>
    <w:r w:rsidR="00877F8F" w:rsidRPr="00AB4B43">
      <w:instrText>3</w:instrText>
    </w:r>
    <w:r w:rsidRPr="00AB4B43">
      <w:fldChar w:fldCharType="end"/>
    </w:r>
    <w:r w:rsidRPr="00AB4B43">
      <w:instrText xml:space="preserve">/2 </w:instrText>
    </w:r>
    <w:r w:rsidRPr="00AB4B43">
      <w:fldChar w:fldCharType="separate"/>
    </w:r>
    <w:r w:rsidR="00877F8F" w:rsidRPr="00AB4B43">
      <w:instrText>1,5</w:instrText>
    </w:r>
    <w:r w:rsidRPr="00AB4B43">
      <w:fldChar w:fldCharType="end"/>
    </w:r>
    <w:r w:rsidRPr="00AB4B43">
      <w:instrText xml:space="preserve"> - </w:instrText>
    </w:r>
    <w:r w:rsidRPr="00AB4B43">
      <w:fldChar w:fldCharType="begin" w:fldLock="1"/>
    </w:r>
    <w:r w:rsidRPr="00AB4B43">
      <w:instrText xml:space="preserve"> = int(</w:instrText>
    </w:r>
    <w:r w:rsidRPr="00AB4B43">
      <w:fldChar w:fldCharType="begin" w:fldLock="1"/>
    </w:r>
    <w:r w:rsidRPr="00AB4B43">
      <w:instrText xml:space="preserve"> page</w:instrText>
    </w:r>
    <w:r w:rsidRPr="00AB4B43">
      <w:fldChar w:fldCharType="separate"/>
    </w:r>
    <w:r w:rsidR="00877F8F" w:rsidRPr="00AB4B43">
      <w:instrText>3</w:instrText>
    </w:r>
    <w:r w:rsidRPr="00AB4B43">
      <w:fldChar w:fldCharType="end"/>
    </w:r>
    <w:r w:rsidRPr="00AB4B43">
      <w:instrText xml:space="preserve">/2) </w:instrText>
    </w:r>
    <w:r w:rsidRPr="00AB4B43">
      <w:fldChar w:fldCharType="separate"/>
    </w:r>
    <w:r w:rsidR="00877F8F" w:rsidRPr="00AB4B43">
      <w:instrText>1</w:instrText>
    </w:r>
    <w:r w:rsidRPr="00AB4B43">
      <w:fldChar w:fldCharType="end"/>
    </w:r>
    <w:r w:rsidRPr="00AB4B43">
      <w:fldChar w:fldCharType="separate"/>
    </w:r>
    <w:r w:rsidR="00877F8F" w:rsidRPr="00AB4B43">
      <w:instrText>0,5</w:instrText>
    </w:r>
    <w:r w:rsidRPr="00AB4B43">
      <w:fldChar w:fldCharType="end"/>
    </w:r>
    <w:r w:rsidRPr="00AB4B43">
      <w:instrText xml:space="preserve"> = 0 "</w:instrText>
    </w:r>
    <w:r w:rsidRPr="00AB4B43">
      <w:fldChar w:fldCharType="begin" w:fldLock="1"/>
    </w:r>
    <w:r w:rsidRPr="00AB4B43">
      <w:instrText xml:space="preserve"> P</w:instrText>
    </w:r>
    <w:r w:rsidRPr="00AB4B43">
      <w:instrText>A</w:instrText>
    </w:r>
    <w:r w:rsidRPr="00AB4B43">
      <w:instrText xml:space="preserve">GE </w:instrText>
    </w:r>
    <w:r w:rsidRPr="00AB4B43">
      <w:fldChar w:fldCharType="separate"/>
    </w:r>
    <w:r w:rsidRPr="00AB4B43">
      <w:instrText>4</w:instrText>
    </w:r>
    <w:r w:rsidRPr="00AB4B43">
      <w:fldChar w:fldCharType="end"/>
    </w:r>
  </w:p>
  <w:p w:rsidR="00B32BCA" w:rsidRPr="00AB4B43" w:rsidRDefault="00B32BCA">
    <w:pPr>
      <w:pStyle w:val="SidfotH"/>
      <w:framePr w:w="8732" w:h="284" w:hRule="exact" w:hSpace="0" w:vSpace="0" w:wrap="around" w:xAlign="inside" w:y="13042" w:anchorLock="0"/>
    </w:pPr>
    <w:r w:rsidRPr="00AB4B43">
      <w:instrText>""</w:instrText>
    </w:r>
    <w:r w:rsidRPr="00AB4B43">
      <w:fldChar w:fldCharType="begin" w:fldLock="1"/>
    </w:r>
    <w:r w:rsidRPr="00AB4B43">
      <w:instrText xml:space="preserve"> P</w:instrText>
    </w:r>
    <w:r w:rsidRPr="00AB4B43">
      <w:instrText>A</w:instrText>
    </w:r>
    <w:r w:rsidRPr="00AB4B43">
      <w:instrText xml:space="preserve">GE </w:instrText>
    </w:r>
    <w:r w:rsidRPr="00AB4B43">
      <w:fldChar w:fldCharType="separate"/>
    </w:r>
    <w:r w:rsidR="00877F8F" w:rsidRPr="00AB4B43">
      <w:instrText>3</w:instrText>
    </w:r>
    <w:r w:rsidRPr="00AB4B43">
      <w:fldChar w:fldCharType="end"/>
    </w:r>
    <w:r w:rsidRPr="00AB4B43">
      <w:instrText>"</w:instrText>
    </w:r>
    <w:r w:rsidRPr="00AB4B43">
      <w:fldChar w:fldCharType="separate"/>
    </w:r>
    <w:r w:rsidR="00877F8F" w:rsidRPr="00AB4B43">
      <w:t>3</w:t>
    </w:r>
    <w:r w:rsidRPr="00AB4B43">
      <w:fldChar w:fldCharType="end"/>
    </w:r>
  </w:p>
  <w:p w:rsidR="00B32BCA" w:rsidRPr="00AB4B43" w:rsidRDefault="00B32B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D8D" w:rsidRPr="00AB4B43" w:rsidRDefault="00894D8D">
      <w:pPr>
        <w:pStyle w:val="Sidfot"/>
      </w:pPr>
    </w:p>
  </w:footnote>
  <w:footnote w:type="continuationSeparator" w:id="0">
    <w:p w:rsidR="00894D8D" w:rsidRPr="00AB4B43" w:rsidRDefault="00894D8D">
      <w:r w:rsidRPr="00AB4B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BCA" w:rsidRPr="00AB4B43" w:rsidRDefault="00B32BCA">
    <w:pPr>
      <w:pStyle w:val="SidhuvudKantJmn"/>
      <w:framePr w:w="8732" w:h="567" w:hRule="exact" w:vSpace="0" w:wrap="around" w:vAnchor="page" w:y="341" w:anchorLock="0"/>
    </w:pP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BetänkandeÅr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t>2006/07</w: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t>:</w: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Utskott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t>RRS</w: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BetänkandeNr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t>12</w:t>
    </w:r>
    <w:r w:rsidRPr="00AB4B43">
      <w:rPr>
        <w:rStyle w:val="SidhuvudUtskott"/>
      </w:rPr>
      <w:fldChar w:fldCharType="end"/>
    </w:r>
    <w:r w:rsidRPr="00AB4B43">
      <w:t xml:space="preserve">     </w:t>
    </w:r>
    <w:r w:rsidRPr="00AB4B43">
      <w:rPr>
        <w:rStyle w:val="SidhuvudBilaga"/>
      </w:rPr>
      <w:t xml:space="preserve"> </w:t>
    </w:r>
    <w:r w:rsidRPr="00AB4B43">
      <w:rPr>
        <w:rStyle w:val="SidhuvudRubrikReferens"/>
      </w:rPr>
      <w:fldChar w:fldCharType="begin" w:fldLock="1"/>
    </w:r>
    <w:r w:rsidRPr="00AB4B43">
      <w:rPr>
        <w:rStyle w:val="SidhuvudRubrikReferens"/>
      </w:rPr>
      <w:instrText xml:space="preserve"> StyleREF "Rubrik 1" </w:instrText>
    </w:r>
    <w:r w:rsidRPr="00AB4B43">
      <w:rPr>
        <w:rStyle w:val="SidhuvudRubrikReferens"/>
      </w:rPr>
      <w:fldChar w:fldCharType="separate"/>
    </w:r>
    <w:r w:rsidRPr="00AB4B43">
      <w:rPr>
        <w:rStyle w:val="SidhuvudRubrikReferens"/>
      </w:rPr>
      <w:t>Sammanfattning</w:t>
    </w:r>
    <w:r w:rsidRPr="00AB4B43">
      <w:rPr>
        <w:rStyle w:val="SidhuvudRubrikReferens"/>
      </w:rPr>
      <w:fldChar w:fldCharType="end"/>
    </w:r>
  </w:p>
  <w:p w:rsidR="00B32BCA" w:rsidRPr="00AB4B43" w:rsidRDefault="00B32BCA">
    <w:pPr>
      <w:pStyle w:val="SidhuvudKantJmn"/>
      <w:framePr w:w="8732" w:h="567" w:hRule="exact" w:vSpace="0" w:wrap="around" w:vAnchor="page" w:y="341" w:anchorLock="0"/>
    </w:pP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Status</w:instrTex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if </w:instrTex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"UtkastDatum"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instrText>Nej</w:instrTex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instrText xml:space="preserve"> = "Ja" "    </w:instrTex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PRINTDATE \@ "yyyy-MM-dd HH.mm" 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instrText>2000-08-11 16.42</w:instrTex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instrText xml:space="preserve">" </w:instrText>
    </w:r>
    <w:r w:rsidRPr="00AB4B43">
      <w:rPr>
        <w:rStyle w:val="SidhuvudUtskott"/>
      </w:rPr>
      <w:fldChar w:fldCharType="end"/>
    </w:r>
  </w:p>
  <w:p w:rsidR="00B32BCA" w:rsidRPr="00AB4B43" w:rsidRDefault="00B32BCA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BCA" w:rsidRPr="00AB4B43" w:rsidRDefault="00B32BCA">
    <w:pPr>
      <w:pStyle w:val="SidhuvudKantUdda"/>
      <w:framePr w:w="8732" w:h="567" w:hRule="exact" w:vSpace="0" w:wrap="around" w:vAnchor="page" w:y="341" w:anchorLock="0"/>
    </w:pPr>
    <w:r w:rsidRPr="00AB4B43">
      <w:rPr>
        <w:rStyle w:val="SidhuvudRubrikReferens"/>
      </w:rPr>
      <w:fldChar w:fldCharType="begin" w:fldLock="1"/>
    </w:r>
    <w:r w:rsidRPr="00AB4B43">
      <w:rPr>
        <w:rStyle w:val="SidhuvudRubrikReferens"/>
      </w:rPr>
      <w:instrText xml:space="preserve"> StyleREF "Rubrik 1" </w:instrText>
    </w:r>
    <w:r w:rsidRPr="00AB4B43">
      <w:rPr>
        <w:rStyle w:val="SidhuvudRubrikReferens"/>
      </w:rPr>
      <w:fldChar w:fldCharType="separate"/>
    </w:r>
    <w:r w:rsidRPr="00AB4B43">
      <w:rPr>
        <w:rStyle w:val="SidhuvudRubrikReferens"/>
      </w:rPr>
      <w:t>Sammanfattning</w:t>
    </w:r>
    <w:r w:rsidRPr="00AB4B43">
      <w:rPr>
        <w:rStyle w:val="SidhuvudRubrikReferens"/>
      </w:rPr>
      <w:fldChar w:fldCharType="end"/>
    </w:r>
    <w:r w:rsidRPr="00AB4B43">
      <w:rPr>
        <w:rStyle w:val="SidhuvudBilaga"/>
      </w:rPr>
      <w:t xml:space="preserve"> </w:t>
    </w:r>
    <w:r w:rsidRPr="00AB4B43">
      <w:t xml:space="preserve">     </w: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BetänkandeÅr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t>2006/07</w: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t>:</w: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</w:instrText>
    </w:r>
    <w:r w:rsidRPr="00AB4B43">
      <w:instrText xml:space="preserve"> </w:instrText>
    </w:r>
    <w:r w:rsidRPr="00AB4B43">
      <w:rPr>
        <w:rStyle w:val="SidhuvudUtskott"/>
      </w:rPr>
      <w:instrText>Utskott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t>RRS</w: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Betä</w:instrText>
    </w:r>
    <w:r w:rsidRPr="00AB4B43">
      <w:rPr>
        <w:rStyle w:val="SidhuvudUtskott"/>
      </w:rPr>
      <w:instrText>n</w:instrText>
    </w:r>
    <w:r w:rsidRPr="00AB4B43">
      <w:rPr>
        <w:rStyle w:val="SidhuvudUtskott"/>
      </w:rPr>
      <w:instrText>kandeNr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t>12</w:t>
    </w:r>
    <w:r w:rsidRPr="00AB4B43">
      <w:rPr>
        <w:rStyle w:val="SidhuvudUtskott"/>
      </w:rPr>
      <w:fldChar w:fldCharType="end"/>
    </w:r>
  </w:p>
  <w:p w:rsidR="00B32BCA" w:rsidRPr="00AB4B43" w:rsidRDefault="00B32BCA">
    <w:pPr>
      <w:pStyle w:val="SidhuvudKantUdda"/>
      <w:framePr w:w="8732" w:h="567" w:hRule="exact" w:vSpace="0" w:wrap="around" w:vAnchor="page" w:y="341" w:anchorLock="0"/>
    </w:pP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if </w:instrTex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"UtkastDatum"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instrText>Nej</w:instrTex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instrText xml:space="preserve"> = "Ja" "</w:instrTex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PRINTDATE \@ "yyyy-MM-dd HH.mm    " 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instrText>2000-08-11 16.42</w:instrTex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instrText xml:space="preserve">" </w:instrTex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</w:instrText>
    </w:r>
    <w:r w:rsidRPr="00AB4B43">
      <w:rPr>
        <w:rStyle w:val="SidhuvudUtskott"/>
      </w:rPr>
      <w:instrText>O</w:instrText>
    </w:r>
    <w:r w:rsidRPr="00AB4B43">
      <w:rPr>
        <w:rStyle w:val="SidhuvudUtskott"/>
      </w:rPr>
      <w:instrText>PERTY Status</w:instrText>
    </w:r>
    <w:r w:rsidRPr="00AB4B43">
      <w:rPr>
        <w:rStyle w:val="SidhuvudUtskott"/>
      </w:rPr>
      <w:fldChar w:fldCharType="end"/>
    </w:r>
  </w:p>
  <w:p w:rsidR="00B32BCA" w:rsidRPr="00AB4B43" w:rsidRDefault="00B32BCA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BCA" w:rsidRPr="00AB4B43" w:rsidRDefault="00877F8F">
    <w:pPr>
      <w:pStyle w:val="SidhuvudKantUdda"/>
      <w:framePr w:w="8732" w:h="567" w:hRule="exact" w:vSpace="0" w:wrap="around" w:vAnchor="page" w:y="341" w:anchorLock="0"/>
    </w:pPr>
    <w:r w:rsidRPr="00AB4B43">
      <w:t xml:space="preserve"> </w:t>
    </w:r>
  </w:p>
  <w:p w:rsidR="00B32BCA" w:rsidRPr="00AB4B43" w:rsidRDefault="00B32BCA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BCA" w:rsidRPr="00AB4B43" w:rsidRDefault="00B32BCA">
    <w:pPr>
      <w:pStyle w:val="SidhuvudKantJmn"/>
      <w:framePr w:w="8732" w:h="567" w:hRule="exact" w:vSpace="0" w:wrap="around" w:vAnchor="page" w:y="341" w:anchorLock="0"/>
    </w:pP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BetänkandeÅr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t>2006/07</w: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t>:</w: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Utskott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t>RRS</w: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BetänkandeNr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t>12</w:t>
    </w:r>
    <w:r w:rsidRPr="00AB4B43">
      <w:rPr>
        <w:rStyle w:val="SidhuvudUtskott"/>
      </w:rPr>
      <w:fldChar w:fldCharType="end"/>
    </w:r>
    <w:r w:rsidRPr="00AB4B43">
      <w:t xml:space="preserve">     </w:t>
    </w:r>
    <w:r w:rsidRPr="00AB4B43">
      <w:rPr>
        <w:rStyle w:val="SidhuvudBilaga"/>
      </w:rPr>
      <w:t xml:space="preserve"> </w:t>
    </w:r>
    <w:r w:rsidRPr="00AB4B43">
      <w:rPr>
        <w:rStyle w:val="SidhuvudRubrikReferens"/>
      </w:rPr>
      <w:fldChar w:fldCharType="begin" w:fldLock="1"/>
    </w:r>
    <w:r w:rsidRPr="00AB4B43">
      <w:rPr>
        <w:rStyle w:val="SidhuvudRubrikReferens"/>
      </w:rPr>
      <w:instrText xml:space="preserve"> StyleREF "Rubrik 1" </w:instrText>
    </w:r>
    <w:r w:rsidRPr="00AB4B43">
      <w:rPr>
        <w:rStyle w:val="SidhuvudRubrikReferens"/>
      </w:rPr>
      <w:fldChar w:fldCharType="separate"/>
    </w:r>
    <w:r w:rsidRPr="00AB4B43">
      <w:rPr>
        <w:rStyle w:val="SidhuvudRubrikReferens"/>
      </w:rPr>
      <w:t>Sammanfattning</w:t>
    </w:r>
    <w:r w:rsidRPr="00AB4B43">
      <w:rPr>
        <w:rStyle w:val="SidhuvudRubrikReferens"/>
      </w:rPr>
      <w:fldChar w:fldCharType="end"/>
    </w:r>
  </w:p>
  <w:p w:rsidR="00B32BCA" w:rsidRPr="00AB4B43" w:rsidRDefault="00B32BCA">
    <w:pPr>
      <w:pStyle w:val="SidhuvudKantJmn"/>
      <w:framePr w:w="8732" w:h="567" w:hRule="exact" w:vSpace="0" w:wrap="around" w:vAnchor="page" w:y="341" w:anchorLock="0"/>
    </w:pP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Status</w:instrTex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if </w:instrTex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"UtkastDatum"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instrText>Nej</w:instrTex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instrText xml:space="preserve"> = "Ja" "    </w:instrTex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PRINTDATE \@ "yyyy-MM-dd HH.mm" 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instrText>2000-08-11 16.42</w:instrTex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instrText xml:space="preserve">" </w:instrText>
    </w:r>
    <w:r w:rsidRPr="00AB4B43">
      <w:rPr>
        <w:rStyle w:val="SidhuvudUtskott"/>
      </w:rPr>
      <w:fldChar w:fldCharType="end"/>
    </w:r>
  </w:p>
  <w:p w:rsidR="00B32BCA" w:rsidRPr="00AB4B43" w:rsidRDefault="00B32BCA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BCA" w:rsidRPr="00AB4B43" w:rsidRDefault="00B32BCA">
    <w:pPr>
      <w:pStyle w:val="SidhuvudKantUdda"/>
      <w:framePr w:w="8732" w:h="567" w:hRule="exact" w:vSpace="0" w:wrap="around" w:vAnchor="page" w:y="341" w:anchorLock="0"/>
    </w:pPr>
    <w:r w:rsidRPr="00AB4B43">
      <w:rPr>
        <w:rStyle w:val="SidhuvudRubrikReferens"/>
      </w:rPr>
      <w:fldChar w:fldCharType="begin" w:fldLock="1"/>
    </w:r>
    <w:r w:rsidRPr="00AB4B43">
      <w:rPr>
        <w:rStyle w:val="SidhuvudRubrikReferens"/>
      </w:rPr>
      <w:instrText xml:space="preserve"> StyleREF "Rubrik 1" </w:instrText>
    </w:r>
    <w:r w:rsidRPr="00AB4B43">
      <w:rPr>
        <w:rStyle w:val="SidhuvudRubrikReferens"/>
      </w:rPr>
      <w:fldChar w:fldCharType="separate"/>
    </w:r>
    <w:r w:rsidRPr="00AB4B43">
      <w:rPr>
        <w:rStyle w:val="SidhuvudRubrikReferens"/>
      </w:rPr>
      <w:t>Sammanfattning</w:t>
    </w:r>
    <w:r w:rsidRPr="00AB4B43">
      <w:rPr>
        <w:rStyle w:val="SidhuvudRubrikReferens"/>
      </w:rPr>
      <w:fldChar w:fldCharType="end"/>
    </w:r>
    <w:r w:rsidRPr="00AB4B43">
      <w:rPr>
        <w:rStyle w:val="SidhuvudBilaga"/>
      </w:rPr>
      <w:t xml:space="preserve"> </w:t>
    </w:r>
    <w:r w:rsidRPr="00AB4B43">
      <w:t xml:space="preserve">     </w: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BetänkandeÅr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t>2006/07</w: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t>:</w: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</w:instrText>
    </w:r>
    <w:r w:rsidRPr="00AB4B43">
      <w:instrText xml:space="preserve"> </w:instrText>
    </w:r>
    <w:r w:rsidRPr="00AB4B43">
      <w:rPr>
        <w:rStyle w:val="SidhuvudUtskott"/>
      </w:rPr>
      <w:instrText>Utskott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t>RRS</w: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Betä</w:instrText>
    </w:r>
    <w:r w:rsidRPr="00AB4B43">
      <w:rPr>
        <w:rStyle w:val="SidhuvudUtskott"/>
      </w:rPr>
      <w:instrText>n</w:instrText>
    </w:r>
    <w:r w:rsidRPr="00AB4B43">
      <w:rPr>
        <w:rStyle w:val="SidhuvudUtskott"/>
      </w:rPr>
      <w:instrText>kandeNr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t>12</w:t>
    </w:r>
    <w:r w:rsidRPr="00AB4B43">
      <w:rPr>
        <w:rStyle w:val="SidhuvudUtskott"/>
      </w:rPr>
      <w:fldChar w:fldCharType="end"/>
    </w:r>
  </w:p>
  <w:p w:rsidR="00B32BCA" w:rsidRPr="00AB4B43" w:rsidRDefault="00B32BCA">
    <w:pPr>
      <w:pStyle w:val="SidhuvudKantUdda"/>
      <w:framePr w:w="8732" w:h="567" w:hRule="exact" w:vSpace="0" w:wrap="around" w:vAnchor="page" w:y="341" w:anchorLock="0"/>
    </w:pP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if </w:instrTex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"UtkastDatum"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instrText>Nej</w:instrTex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instrText xml:space="preserve"> = "Ja" "</w:instrTex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PRINTDATE \@ "yyyy-MM-dd HH.mm    " 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instrText>2000-08-11 16.42</w:instrTex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instrText xml:space="preserve">" </w:instrTex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</w:instrText>
    </w:r>
    <w:r w:rsidRPr="00AB4B43">
      <w:rPr>
        <w:rStyle w:val="SidhuvudUtskott"/>
      </w:rPr>
      <w:instrText>O</w:instrText>
    </w:r>
    <w:r w:rsidRPr="00AB4B43">
      <w:rPr>
        <w:rStyle w:val="SidhuvudUtskott"/>
      </w:rPr>
      <w:instrText>PERTY Status</w:instrText>
    </w:r>
    <w:r w:rsidRPr="00AB4B43">
      <w:rPr>
        <w:rStyle w:val="SidhuvudUtskott"/>
      </w:rPr>
      <w:fldChar w:fldCharType="end"/>
    </w:r>
  </w:p>
  <w:p w:rsidR="00B32BCA" w:rsidRPr="00AB4B43" w:rsidRDefault="00B32BCA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F8F" w:rsidRPr="00AB4B43" w:rsidRDefault="00877F8F">
    <w:pPr>
      <w:pStyle w:val="SidhuvudKantJmn"/>
      <w:framePr w:w="8732" w:h="567" w:hRule="exact" w:vSpace="0" w:wrap="around" w:vAnchor="page" w:y="341" w:anchorLock="0"/>
    </w:pPr>
    <w:r w:rsidRPr="00AB4B43">
      <w:rPr>
        <w:rStyle w:val="SidhuvudUtskott"/>
      </w:rPr>
      <w:t>2006/07:RRS12</w:t>
    </w:r>
    <w:r w:rsidRPr="00AB4B43">
      <w:t xml:space="preserve">    </w:t>
    </w:r>
  </w:p>
  <w:p w:rsidR="00877F8F" w:rsidRPr="00AB4B43" w:rsidRDefault="00877F8F">
    <w:pPr>
      <w:pStyle w:val="SidhuvudKantJmn"/>
      <w:framePr w:w="8732" w:h="567" w:hRule="exact" w:vSpace="0" w:wrap="around" w:vAnchor="page" w:y="341" w:anchorLock="0"/>
    </w:pPr>
  </w:p>
  <w:p w:rsidR="00B32BCA" w:rsidRPr="00AB4B43" w:rsidRDefault="00877F8F">
    <w:pPr>
      <w:pStyle w:val="SidhuvudKantUdda"/>
      <w:framePr w:w="8732" w:h="567" w:hRule="exact" w:vSpace="0" w:wrap="around" w:vAnchor="page" w:y="341" w:anchorLock="0"/>
    </w:pPr>
    <w:r w:rsidRPr="00AB4B43">
      <w:rPr>
        <w:rStyle w:val="SidhuvudRubrikReferens"/>
        <w:smallCaps w:val="0"/>
        <w:spacing w:val="0"/>
        <w:sz w:val="19"/>
      </w:rPr>
      <w:t xml:space="preserve"> </w:t>
    </w:r>
  </w:p>
  <w:p w:rsidR="00B32BCA" w:rsidRPr="00AB4B43" w:rsidRDefault="00B32BCA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BCA" w:rsidRPr="00AB4B43" w:rsidRDefault="00B32BCA">
    <w:pPr>
      <w:pStyle w:val="SidhuvudKantJmn"/>
      <w:framePr w:w="8732" w:h="567" w:hRule="exact" w:vSpace="0" w:wrap="around" w:vAnchor="page" w:y="341" w:anchorLock="0"/>
    </w:pPr>
    <w:r w:rsidRPr="00AB4B43">
      <w:rPr>
        <w:rStyle w:val="SidhuvudUtskott"/>
      </w:rPr>
      <w:t>2006/07:RRS12</w:t>
    </w:r>
    <w:r w:rsidRPr="00AB4B43">
      <w:t xml:space="preserve">     </w:t>
    </w:r>
    <w:r w:rsidRPr="00AB4B43">
      <w:rPr>
        <w:rStyle w:val="SidhuvudBilaga"/>
      </w:rPr>
      <w:t xml:space="preserve"> </w:t>
    </w:r>
    <w:r w:rsidR="00877F8F" w:rsidRPr="00AB4B43">
      <w:rPr>
        <w:rStyle w:val="SidhuvudRubrikReferens"/>
      </w:rPr>
      <w:t>Styrelsens redogörelse</w:t>
    </w:r>
  </w:p>
  <w:p w:rsidR="00B32BCA" w:rsidRPr="00AB4B43" w:rsidRDefault="00B32BCA">
    <w:pPr>
      <w:pStyle w:val="SidhuvudKantJmn"/>
      <w:framePr w:w="8732" w:h="567" w:hRule="exact" w:vSpace="0" w:wrap="around" w:vAnchor="page" w:y="341" w:anchorLock="0"/>
    </w:pPr>
  </w:p>
  <w:p w:rsidR="00B32BCA" w:rsidRPr="00AB4B43" w:rsidRDefault="00B32BCA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BCA" w:rsidRPr="00AB4B43" w:rsidRDefault="00B32BCA">
    <w:pPr>
      <w:pStyle w:val="SidhuvudKantUdda"/>
      <w:framePr w:w="8732" w:h="567" w:hRule="exact" w:vSpace="0" w:wrap="around" w:vAnchor="page" w:y="341" w:anchorLock="0"/>
    </w:pPr>
    <w:r w:rsidRPr="00AB4B43">
      <w:rPr>
        <w:rStyle w:val="SidhuvudRubrikReferens"/>
      </w:rPr>
      <w:fldChar w:fldCharType="begin" w:fldLock="1"/>
    </w:r>
    <w:r w:rsidRPr="00AB4B43">
      <w:rPr>
        <w:rStyle w:val="SidhuvudRubrikReferens"/>
      </w:rPr>
      <w:instrText xml:space="preserve"> StyleREF "Rubrik 1" </w:instrText>
    </w:r>
    <w:r w:rsidRPr="00AB4B43">
      <w:rPr>
        <w:rStyle w:val="SidhuvudRubrikReferens"/>
      </w:rPr>
      <w:fldChar w:fldCharType="separate"/>
    </w:r>
    <w:r w:rsidRPr="00AB4B43">
      <w:rPr>
        <w:rStyle w:val="SidhuvudRubrikReferens"/>
      </w:rPr>
      <w:t>Riksrevisionens granskning</w:t>
    </w:r>
    <w:r w:rsidRPr="00AB4B43">
      <w:rPr>
        <w:rStyle w:val="SidhuvudRubrikReferens"/>
      </w:rPr>
      <w:fldChar w:fldCharType="end"/>
    </w:r>
    <w:r w:rsidRPr="00AB4B43">
      <w:rPr>
        <w:rStyle w:val="SidhuvudBilaga"/>
      </w:rPr>
      <w:t xml:space="preserve"> </w:t>
    </w:r>
    <w:r w:rsidRPr="00AB4B43">
      <w:t xml:space="preserve">     </w: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BetänkandeÅr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t>2006/07</w: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t>:</w: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</w:instrText>
    </w:r>
    <w:r w:rsidRPr="00AB4B43">
      <w:instrText xml:space="preserve"> </w:instrText>
    </w:r>
    <w:r w:rsidRPr="00AB4B43">
      <w:rPr>
        <w:rStyle w:val="SidhuvudUtskott"/>
      </w:rPr>
      <w:instrText>Utskott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t>RRS</w: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Betä</w:instrText>
    </w:r>
    <w:r w:rsidRPr="00AB4B43">
      <w:rPr>
        <w:rStyle w:val="SidhuvudUtskott"/>
      </w:rPr>
      <w:instrText>n</w:instrText>
    </w:r>
    <w:r w:rsidRPr="00AB4B43">
      <w:rPr>
        <w:rStyle w:val="SidhuvudUtskott"/>
      </w:rPr>
      <w:instrText>kandeNr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t>12</w:t>
    </w:r>
    <w:r w:rsidRPr="00AB4B43">
      <w:rPr>
        <w:rStyle w:val="SidhuvudUtskott"/>
      </w:rPr>
      <w:fldChar w:fldCharType="end"/>
    </w:r>
  </w:p>
  <w:p w:rsidR="00B32BCA" w:rsidRPr="00AB4B43" w:rsidRDefault="00B32BCA">
    <w:pPr>
      <w:pStyle w:val="SidhuvudKantUdda"/>
      <w:framePr w:w="8732" w:h="567" w:hRule="exact" w:vSpace="0" w:wrap="around" w:vAnchor="page" w:y="341" w:anchorLock="0"/>
    </w:pP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if </w:instrTex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DOCPROPERTY "UtkastDatum"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instrText>Nej</w:instrTex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instrText xml:space="preserve"> = "Ja" "</w:instrText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PRINTDATE \@ "yyyy-MM-dd HH.mm    " </w:instrText>
    </w:r>
    <w:r w:rsidRPr="00AB4B43">
      <w:rPr>
        <w:rStyle w:val="SidhuvudUtskott"/>
      </w:rPr>
      <w:fldChar w:fldCharType="separate"/>
    </w:r>
    <w:r w:rsidRPr="00AB4B43">
      <w:rPr>
        <w:rStyle w:val="SidhuvudUtskott"/>
      </w:rPr>
      <w:instrText>2000-08-11 16.42</w:instrTex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instrText xml:space="preserve">" </w:instrText>
    </w:r>
    <w:r w:rsidRPr="00AB4B43">
      <w:rPr>
        <w:rStyle w:val="SidhuvudUtskott"/>
      </w:rPr>
      <w:fldChar w:fldCharType="end"/>
    </w:r>
    <w:r w:rsidRPr="00AB4B43">
      <w:rPr>
        <w:rStyle w:val="SidhuvudUtskott"/>
      </w:rPr>
      <w:fldChar w:fldCharType="begin" w:fldLock="1"/>
    </w:r>
    <w:r w:rsidRPr="00AB4B43">
      <w:rPr>
        <w:rStyle w:val="SidhuvudUtskott"/>
      </w:rPr>
      <w:instrText xml:space="preserve"> DOCPR</w:instrText>
    </w:r>
    <w:r w:rsidRPr="00AB4B43">
      <w:rPr>
        <w:rStyle w:val="SidhuvudUtskott"/>
      </w:rPr>
      <w:instrText>O</w:instrText>
    </w:r>
    <w:r w:rsidRPr="00AB4B43">
      <w:rPr>
        <w:rStyle w:val="SidhuvudUtskott"/>
      </w:rPr>
      <w:instrText>PERTY Status</w:instrText>
    </w:r>
    <w:r w:rsidRPr="00AB4B43">
      <w:rPr>
        <w:rStyle w:val="SidhuvudUtskott"/>
      </w:rPr>
      <w:fldChar w:fldCharType="end"/>
    </w:r>
  </w:p>
  <w:p w:rsidR="00B32BCA" w:rsidRPr="00AB4B43" w:rsidRDefault="00B32BCA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F8F" w:rsidRPr="00AB4B43" w:rsidRDefault="00877F8F">
    <w:pPr>
      <w:pStyle w:val="SidhuvudKantUdda"/>
      <w:framePr w:w="8732" w:h="567" w:hRule="exact" w:vSpace="0" w:wrap="around" w:vAnchor="page" w:y="341" w:anchorLock="0"/>
    </w:pPr>
    <w:r w:rsidRPr="00AB4B43">
      <w:t xml:space="preserve">  </w:t>
    </w:r>
    <w:r w:rsidRPr="00AB4B43">
      <w:rPr>
        <w:rStyle w:val="SidhuvudUtskott"/>
      </w:rPr>
      <w:t>2006/07:RRS12</w:t>
    </w:r>
  </w:p>
  <w:p w:rsidR="00B32BCA" w:rsidRPr="00AB4B43" w:rsidRDefault="00B32BCA">
    <w:pPr>
      <w:pStyle w:val="SidhuvudKantUdda"/>
      <w:framePr w:w="8732" w:h="567" w:hRule="exact" w:vSpace="0" w:wrap="around" w:vAnchor="page" w:y="341" w:anchorLock="0"/>
    </w:pPr>
  </w:p>
  <w:p w:rsidR="00B32BCA" w:rsidRPr="00AB4B43" w:rsidRDefault="00B32BCA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1618290259">
    <w:abstractNumId w:val="1"/>
  </w:num>
  <w:num w:numId="2" w16cid:durableId="128979446">
    <w:abstractNumId w:val="2"/>
  </w:num>
  <w:num w:numId="3" w16cid:durableId="1097480536">
    <w:abstractNumId w:val="0"/>
  </w:num>
  <w:num w:numId="4" w16cid:durableId="495388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607"/>
  </w:docVars>
  <w:rsids>
    <w:rsidRoot w:val="00C3150F"/>
    <w:rsid w:val="00003532"/>
    <w:rsid w:val="0000600B"/>
    <w:rsid w:val="00007428"/>
    <w:rsid w:val="0002046D"/>
    <w:rsid w:val="00037057"/>
    <w:rsid w:val="00063388"/>
    <w:rsid w:val="00064B25"/>
    <w:rsid w:val="00074909"/>
    <w:rsid w:val="000827F1"/>
    <w:rsid w:val="000957ED"/>
    <w:rsid w:val="000C6E9C"/>
    <w:rsid w:val="00126FF6"/>
    <w:rsid w:val="001348B2"/>
    <w:rsid w:val="001E264E"/>
    <w:rsid w:val="0020634B"/>
    <w:rsid w:val="00221BDA"/>
    <w:rsid w:val="00250D7B"/>
    <w:rsid w:val="002A1381"/>
    <w:rsid w:val="002E6252"/>
    <w:rsid w:val="002F0A87"/>
    <w:rsid w:val="002F4D5B"/>
    <w:rsid w:val="003278A8"/>
    <w:rsid w:val="00364989"/>
    <w:rsid w:val="003A0390"/>
    <w:rsid w:val="003A5C6B"/>
    <w:rsid w:val="003A799F"/>
    <w:rsid w:val="003B4CCD"/>
    <w:rsid w:val="003D79D8"/>
    <w:rsid w:val="003E0398"/>
    <w:rsid w:val="004276FE"/>
    <w:rsid w:val="0043617E"/>
    <w:rsid w:val="0043658A"/>
    <w:rsid w:val="00466729"/>
    <w:rsid w:val="00471647"/>
    <w:rsid w:val="004825C7"/>
    <w:rsid w:val="004B09C6"/>
    <w:rsid w:val="004C1C0E"/>
    <w:rsid w:val="00502961"/>
    <w:rsid w:val="005A2C00"/>
    <w:rsid w:val="005E2860"/>
    <w:rsid w:val="005F4B96"/>
    <w:rsid w:val="00606830"/>
    <w:rsid w:val="00607C54"/>
    <w:rsid w:val="00616095"/>
    <w:rsid w:val="00640FD6"/>
    <w:rsid w:val="00647003"/>
    <w:rsid w:val="00666EA1"/>
    <w:rsid w:val="006826BB"/>
    <w:rsid w:val="00687304"/>
    <w:rsid w:val="006951AE"/>
    <w:rsid w:val="006D0187"/>
    <w:rsid w:val="00753CAB"/>
    <w:rsid w:val="007A624F"/>
    <w:rsid w:val="007F1AAF"/>
    <w:rsid w:val="00826B13"/>
    <w:rsid w:val="0083721E"/>
    <w:rsid w:val="00853C16"/>
    <w:rsid w:val="008603A2"/>
    <w:rsid w:val="00870FAC"/>
    <w:rsid w:val="0087428A"/>
    <w:rsid w:val="00877F8F"/>
    <w:rsid w:val="00894D8D"/>
    <w:rsid w:val="008D3C05"/>
    <w:rsid w:val="008E377F"/>
    <w:rsid w:val="009020EC"/>
    <w:rsid w:val="00931551"/>
    <w:rsid w:val="009627E1"/>
    <w:rsid w:val="00985CC9"/>
    <w:rsid w:val="00A062F9"/>
    <w:rsid w:val="00A30E23"/>
    <w:rsid w:val="00A44154"/>
    <w:rsid w:val="00A44926"/>
    <w:rsid w:val="00A478F8"/>
    <w:rsid w:val="00A57A1A"/>
    <w:rsid w:val="00A660C7"/>
    <w:rsid w:val="00A86EA8"/>
    <w:rsid w:val="00AB4B43"/>
    <w:rsid w:val="00B11FC6"/>
    <w:rsid w:val="00B16B73"/>
    <w:rsid w:val="00B32BCA"/>
    <w:rsid w:val="00B421DE"/>
    <w:rsid w:val="00B55C9F"/>
    <w:rsid w:val="00B709AB"/>
    <w:rsid w:val="00BA0DD5"/>
    <w:rsid w:val="00BE4B5C"/>
    <w:rsid w:val="00BE59CD"/>
    <w:rsid w:val="00BF26A9"/>
    <w:rsid w:val="00BF4551"/>
    <w:rsid w:val="00C1366D"/>
    <w:rsid w:val="00C3150F"/>
    <w:rsid w:val="00C359AA"/>
    <w:rsid w:val="00C57ACE"/>
    <w:rsid w:val="00C61DED"/>
    <w:rsid w:val="00C6357C"/>
    <w:rsid w:val="00C659B0"/>
    <w:rsid w:val="00C942EE"/>
    <w:rsid w:val="00CA0C95"/>
    <w:rsid w:val="00CD347C"/>
    <w:rsid w:val="00CE11B6"/>
    <w:rsid w:val="00D2176C"/>
    <w:rsid w:val="00DB1BF8"/>
    <w:rsid w:val="00DB20B0"/>
    <w:rsid w:val="00DC7B60"/>
    <w:rsid w:val="00DD2FCA"/>
    <w:rsid w:val="00DE4913"/>
    <w:rsid w:val="00E24FD1"/>
    <w:rsid w:val="00E442E6"/>
    <w:rsid w:val="00E46740"/>
    <w:rsid w:val="00E80A44"/>
    <w:rsid w:val="00EB6423"/>
    <w:rsid w:val="00ED4597"/>
    <w:rsid w:val="00ED6E6A"/>
    <w:rsid w:val="00EE7CA1"/>
    <w:rsid w:val="00EF0354"/>
    <w:rsid w:val="00F159E5"/>
    <w:rsid w:val="00F44958"/>
    <w:rsid w:val="00F663A8"/>
    <w:rsid w:val="00F72FC3"/>
    <w:rsid w:val="00F76A81"/>
    <w:rsid w:val="00F849C8"/>
    <w:rsid w:val="00FA0C3F"/>
    <w:rsid w:val="00FB0E32"/>
    <w:rsid w:val="00FB1984"/>
    <w:rsid w:val="00FC3F66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62ABED-DB65-4C31-905E-6FD7ABF8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2740</Characters>
  <Application>Microsoft Office Word</Application>
  <DocSecurity>4</DocSecurity>
  <Lines>91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1999/2000:T1</vt:lpstr>
      <vt:lpstr>Sammanfattning</vt:lpstr>
      <vt:lpstr>Riksrevisionens granskning</vt:lpstr>
      <vt:lpstr>Styrelsens redogörelse</vt:lpstr>
    </vt:vector>
  </TitlesOfParts>
  <Company>Riksdagen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2007-03-19T08:55:00Z</cp:lastPrinted>
  <dcterms:created xsi:type="dcterms:W3CDTF">2025-12-17T02:57:00Z</dcterms:created>
  <dcterms:modified xsi:type="dcterms:W3CDTF">2025-12-17T02:57:00Z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12</vt:lpwstr>
  </property>
  <property fmtid="{D5CDD505-2E9C-101B-9397-08002B2CF9AE}" pid="3" name="Utskott">
    <vt:lpwstr>RRS</vt:lpwstr>
  </property>
  <property fmtid="{D5CDD505-2E9C-101B-9397-08002B2CF9AE}" pid="4" name="BetänkandeÅr">
    <vt:lpwstr>2006/07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