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AE59A5" w14:textId="77777777">
      <w:pPr>
        <w:pStyle w:val="Normalutanindragellerluft"/>
      </w:pPr>
      <w:bookmarkStart w:name="_Toc106800475" w:id="0"/>
      <w:bookmarkStart w:name="_Toc106801300" w:id="1"/>
    </w:p>
    <w:p w:rsidRPr="009B062B" w:rsidR="00AF30DD" w:rsidP="00ED3B94" w:rsidRDefault="00A06B2C"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alias w:val="Yrkande 1"/>
        <w:tag w:val="7a6df70d-1a57-4d6c-9699-e57a41337264"/>
        <w:id w:val="-650987380"/>
        <w:lock w:val="sdtLocked"/>
      </w:sdtPr>
      <w:sdtEndPr/>
      <w:sdtContent>
        <w:p w:rsidR="00E844A3" w:rsidRDefault="00A06B2C" w14:paraId="6F6791C7" w14:textId="77777777">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alias w:val="Yrkande 2"/>
        <w:tag w:val="9cb3a28e-c21e-492c-ad37-dab28156a194"/>
        <w:id w:val="1893539353"/>
        <w:lock w:val="sdtLocked"/>
      </w:sdtPr>
      <w:sdtEndPr/>
      <w:sdtContent>
        <w:p w:rsidR="00E844A3" w:rsidRDefault="00A06B2C" w14:paraId="1B94D9A8" w14:textId="77777777">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alias w:val="Yrkande 3"/>
        <w:tag w:val="f21ecf6d-a7ee-4091-9e7f-78fd42cb4ed0"/>
        <w:id w:val="1535774608"/>
        <w:lock w:val="sdtLocked"/>
      </w:sdtPr>
      <w:sdtEndPr/>
      <w:sdtContent>
        <w:p w:rsidR="00E844A3" w:rsidRDefault="00A06B2C" w14:paraId="7F4C50D1" w14:textId="77777777">
          <w:pPr>
            <w:pStyle w:val="Frslagstext"/>
          </w:pPr>
          <w:r>
            <w:t>Riksdagen ställer sig bakom det som anförs i motionen om vilka krav som ska ställas på va-huvudmannens servicenivå och tillkännager detta för regeringen.</w:t>
          </w:r>
        </w:p>
      </w:sdtContent>
    </w:sdt>
    <w:sdt>
      <w:sdtPr>
        <w:alias w:val="Yrkande 4"/>
        <w:tag w:val="d45e3382-f3ba-43f7-b90f-5ac6619dcffe"/>
        <w:id w:val="1505244529"/>
        <w:lock w:val="sdtLocked"/>
      </w:sdtPr>
      <w:sdtEndPr/>
      <w:sdtContent>
        <w:p w:rsidR="00E844A3" w:rsidRDefault="00A06B2C" w14:paraId="2DAEFAE7"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5"/>
        <w:tag w:val="d4f0366b-47fe-4dc4-8a8a-b2fe5618a796"/>
        <w:id w:val="-17396710"/>
        <w:lock w:val="sdtLocked"/>
      </w:sdtPr>
      <w:sdtEndPr/>
      <w:sdtContent>
        <w:p w:rsidR="00E844A3" w:rsidRDefault="00A06B2C" w14:paraId="380A556B" w14:textId="77777777">
          <w:pPr>
            <w:pStyle w:val="Frslagstext"/>
          </w:pPr>
          <w:r>
            <w:t>Riksdagen ställer sig bakom det som anförs i motionen om att stärka katastrofberedskapen i kommunerna för akuta vattenrelaterade kriser och tillkännager detta för regeringen.</w:t>
          </w:r>
        </w:p>
      </w:sdtContent>
    </w:sdt>
    <w:sdt>
      <w:sdtPr>
        <w:alias w:val="Yrkande 6"/>
        <w:tag w:val="912baf22-7392-4db9-83b4-f054772a5596"/>
        <w:id w:val="-2077350994"/>
        <w:lock w:val="sdtLocked"/>
      </w:sdtPr>
      <w:sdtEndPr/>
      <w:sdtContent>
        <w:p w:rsidR="00E844A3" w:rsidRDefault="00A06B2C" w14:paraId="1816E9E2" w14:textId="77777777">
          <w:pPr>
            <w:pStyle w:val="Frslagstext"/>
          </w:pPr>
          <w:r>
            <w:t>Riksdagen ställer sig bakom det som anförs i motionen om att se över tillsynsavgifter för vattenverksamhet i syfte att nå kostnadstäckning och tillkännager detta för regeringen.</w:t>
          </w:r>
        </w:p>
      </w:sdtContent>
    </w:sdt>
    <w:sdt>
      <w:sdtPr>
        <w:alias w:val="Yrkande 7"/>
        <w:tag w:val="21996995-9b22-44d1-88cd-c5cdc19415d9"/>
        <w:id w:val="-1940440564"/>
        <w:lock w:val="sdtLocked"/>
      </w:sdtPr>
      <w:sdtEndPr/>
      <w:sdtContent>
        <w:p w:rsidR="00E844A3" w:rsidRDefault="00A06B2C" w14:paraId="0F0ECF1B" w14:textId="77777777">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alias w:val="Yrkande 8"/>
        <w:tag w:val="c8889e29-b837-499e-ae62-c48d4c553dce"/>
        <w:id w:val="-717440517"/>
        <w:lock w:val="sdtLocked"/>
      </w:sdtPr>
      <w:sdtEndPr/>
      <w:sdtContent>
        <w:p w:rsidR="00E844A3" w:rsidRDefault="00A06B2C" w14:paraId="1DD0B438"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9"/>
        <w:tag w:val="b6b15d8d-5cf9-4847-9d28-15b5e40b9ecd"/>
        <w:id w:val="1033304143"/>
        <w:lock w:val="sdtLocked"/>
      </w:sdtPr>
      <w:sdtEndPr/>
      <w:sdtContent>
        <w:p w:rsidR="00E844A3" w:rsidRDefault="00A06B2C" w14:paraId="1B1564DE" w14:textId="77777777">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alias w:val="Yrkande 10"/>
        <w:tag w:val="a193cc2d-6a14-4f0b-8879-9bd5a816823c"/>
        <w:id w:val="366576178"/>
        <w:lock w:val="sdtLocked"/>
      </w:sdtPr>
      <w:sdtEndPr/>
      <w:sdtContent>
        <w:p w:rsidR="00E844A3" w:rsidRDefault="00A06B2C" w14:paraId="27588B84" w14:textId="77777777">
          <w:pPr>
            <w:pStyle w:val="Frslagstext"/>
          </w:pPr>
          <w:r>
            <w:t>Riksdagen ställer sig bakom det som anförs i motionen om att utreda hur ett nationellt stöd till va-åtgärder skulle kunna utformas och tillkännager detta för regeringen.</w:t>
          </w:r>
        </w:p>
      </w:sdtContent>
    </w:sdt>
    <w:sdt>
      <w:sdtPr>
        <w:alias w:val="Yrkande 11"/>
        <w:tag w:val="d7a2b7d1-221c-4548-bbc3-41bf8efba7b9"/>
        <w:id w:val="1341592211"/>
        <w:lock w:val="sdtLocked"/>
      </w:sdtPr>
      <w:sdtEndPr/>
      <w:sdtContent>
        <w:p w:rsidR="00E844A3" w:rsidRDefault="00A06B2C" w14:paraId="041B5797" w14:textId="77777777">
          <w:pPr>
            <w:pStyle w:val="Frslagstext"/>
          </w:pPr>
          <w:r>
            <w:t>Riksdagen ställer sig bakom det som anförs i motionen om att verka för ökad samverkan och delad va-kompetens mellan kommuner och tillkännager detta för regeringen.</w:t>
          </w:r>
        </w:p>
      </w:sdtContent>
    </w:sdt>
    <w:sdt>
      <w:sdtPr>
        <w:alias w:val="Yrkande 12"/>
        <w:tag w:val="50c7e600-405e-4f06-80fe-e20712f6a285"/>
        <w:id w:val="1720088547"/>
        <w:lock w:val="sdtLocked"/>
      </w:sdtPr>
      <w:sdtEndPr/>
      <w:sdtContent>
        <w:p w:rsidR="00E844A3" w:rsidRDefault="00A06B2C" w14:paraId="7362E04A" w14:textId="77777777">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alias w:val="Yrkande 13"/>
        <w:tag w:val="539291e0-a9a2-4588-bc44-7e94ab4165b3"/>
        <w:id w:val="272674917"/>
        <w:lock w:val="sdtLocked"/>
      </w:sdtPr>
      <w:sdtEndPr/>
      <w:sdtContent>
        <w:p w:rsidR="00E844A3" w:rsidRDefault="00A06B2C" w14:paraId="4C08C952" w14:textId="77777777">
          <w:pPr>
            <w:pStyle w:val="Frslagstext"/>
          </w:pPr>
          <w:r>
            <w:t>Riksdagen ställer sig bakom det som anförs i motionen om att göra grönytefaktor till ett krav i all nyproduktion och tillkännager detta för regeringen.</w:t>
          </w:r>
        </w:p>
      </w:sdtContent>
    </w:sdt>
    <w:sdt>
      <w:sdtPr>
        <w:alias w:val="Yrkande 14"/>
        <w:tag w:val="a662e71b-5c1b-47e0-8a0e-2ba9b21c2ba6"/>
        <w:id w:val="820852639"/>
        <w:lock w:val="sdtLocked"/>
      </w:sdtPr>
      <w:sdtEndPr/>
      <w:sdtContent>
        <w:p w:rsidR="00E844A3" w:rsidRDefault="00A06B2C" w14:paraId="3A5CE2D4"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5"/>
        <w:tag w:val="0ae8da93-c53f-4744-b21f-8fa628aac90b"/>
        <w:id w:val="1020823219"/>
        <w:lock w:val="sdtLocked"/>
      </w:sdtPr>
      <w:sdtEndPr/>
      <w:sdtContent>
        <w:p w:rsidR="00E844A3" w:rsidRDefault="00A06B2C" w14:paraId="09A1C76E" w14:textId="77777777">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alias w:val="Yrkande 16"/>
        <w:tag w:val="89a28430-000b-4319-9399-3b78a4f9c3dd"/>
        <w:id w:val="1454281913"/>
        <w:lock w:val="sdtLocked"/>
      </w:sdtPr>
      <w:sdtEndPr/>
      <w:sdtContent>
        <w:p w:rsidR="00E844A3" w:rsidRDefault="00A06B2C" w14:paraId="6A8FD7D0" w14:textId="77777777">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alias w:val="Yrkande 17"/>
        <w:tag w:val="a867c76a-474c-42e0-9d97-20025a64fd75"/>
        <w:id w:val="-762610413"/>
        <w:lock w:val="sdtLocked"/>
      </w:sdtPr>
      <w:sdtEndPr/>
      <w:sdtContent>
        <w:p w:rsidR="00E844A3" w:rsidRDefault="00A06B2C" w14:paraId="736448B4" w14:textId="77777777">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alias w:val="Yrkande 18"/>
        <w:tag w:val="97bf0088-8903-4a6c-ae92-6218ce24a815"/>
        <w:id w:val="-1146895368"/>
        <w:lock w:val="sdtLocked"/>
      </w:sdtPr>
      <w:sdtEndPr/>
      <w:sdtContent>
        <w:p w:rsidR="00E844A3" w:rsidRDefault="00A06B2C" w14:paraId="4FBE97CB" w14:textId="77777777">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alias w:val="Yrkande 19"/>
        <w:tag w:val="b8c3027b-67d9-4704-9faa-a5847da15469"/>
        <w:id w:val="826861804"/>
        <w:lock w:val="sdtLocked"/>
      </w:sdtPr>
      <w:sdtEndPr/>
      <w:sdtContent>
        <w:p w:rsidR="00E844A3" w:rsidRDefault="00A06B2C" w14:paraId="2A7D0137" w14:textId="77777777">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alias w:val="Yrkande 20"/>
        <w:tag w:val="bc5426f5-46de-409f-a3a7-fa405d86d386"/>
        <w:id w:val="1854229205"/>
        <w:lock w:val="sdtLocked"/>
      </w:sdtPr>
      <w:sdtEndPr/>
      <w:sdtContent>
        <w:p w:rsidR="00E844A3" w:rsidRDefault="00A06B2C" w14:paraId="7FF00D82" w14:textId="77777777">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w:rsidRPr="009B062B" w:rsidR="006D79C9" w:rsidP="00333E95" w:rsidRDefault="006D79C9" w14:paraId="7442D38A" w14:textId="77777777">
          <w:pPr>
            <w:pStyle w:val="Rubrik1"/>
          </w:pPr>
          <w:r>
            <w:t>Motivering</w:t>
          </w:r>
        </w:p>
      </w:sdtContent>
    </w:sdt>
    <w:bookmarkEnd w:displacedByCustomXml="prev" w:id="3"/>
    <w:bookmarkEnd w:displacedByCustomXml="prev" w:id="4"/>
    <w:p w:rsidR="0007773F" w:rsidP="0007773F" w:rsidRDefault="0007773F" w14:paraId="4E132397" w14:textId="40FDB13D">
      <w:pPr>
        <w:pStyle w:val="Normalutanindragellerluft"/>
      </w:pPr>
      <w:r>
        <w:t>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klimatanpassas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investeringsskuld.</w:t>
      </w:r>
    </w:p>
    <w:p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investeringsskuld.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läckor leder till avbrott i vattenförsörjningen. Det finns flera exempel på när brist på tillräcklig rening har lett till sjukdomsfall både när det gäller dricksvatten och efter utsläpp av avloppsvatten. I nuläget ser vi även i klimatförändringarnas spår ett ökat </w:t>
      </w:r>
      <w:r>
        <w:lastRenderedPageBreak/>
        <w:t>antal översvämningar och har därför ett ökande behov av att anpassa va-nätet till ett förändrat klimat.</w:t>
      </w:r>
    </w:p>
    <w:p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w:rsidR="0007773F" w:rsidP="00ED3B94" w:rsidRDefault="0007773F" w14:paraId="462E6B91" w14:textId="17EB1EE1">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w:t>
      </w:r>
      <w:r w:rsidR="008E5D79">
        <w:t xml:space="preserve">till </w:t>
      </w:r>
      <w:r>
        <w:t>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där det finns behov för miljöförbättring. Länsstyrelsernas redovisningar visar att tillsynen av vattenverksamheter har en mycket låg kostnadstäckningsgrad (kostnader för tillsyn av vattenverksamheter jämfört med intäkter från tillsynen)</w:t>
      </w:r>
      <w:r w:rsidR="008E5D79">
        <w:t>.</w:t>
      </w:r>
      <w:r>
        <w:t xml:space="preserve"> Naturvårdsverket </w:t>
      </w:r>
      <w:r>
        <w:lastRenderedPageBreak/>
        <w:t>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w:rsidR="0007773F" w:rsidP="00ED3B94" w:rsidRDefault="0007773F" w14:paraId="7DE1711D" w14:textId="692A482E">
      <w:r>
        <w:t xml:space="preserve">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w:t>
      </w:r>
      <w:proofErr w:type="gramStart"/>
      <w:r>
        <w:t>t</w:t>
      </w:r>
      <w:r w:rsidR="001462B8">
        <w:t> </w:t>
      </w:r>
      <w:r>
        <w:t>ex</w:t>
      </w:r>
      <w:proofErr w:type="gramEnd"/>
      <w:r>
        <w:t xml:space="preserve"> genom statliga lån eller lånegarantier, för fastighetsägare som har svårt att finansiera en godkänd avloppsanläggning eller anslutning till kommunalt </w:t>
      </w:r>
      <w:proofErr w:type="gramStart"/>
      <w:r>
        <w:t>va</w:t>
      </w:r>
      <w:proofErr w:type="gramEnd"/>
      <w:r>
        <w:t>.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va-kollektivet genom vattenbesparande åtgärder och genom att man hanterar stora regnmängder innan de når och kanske översvämmar ledningsnät och avloppsreningsverk. Tidigare har debattens vågor gått höga när det gäller bräddningar, det vill säga när avloppsvatten släpps ut orenat eller bara delvis renat på grund av </w:t>
      </w:r>
      <w:r>
        <w:lastRenderedPageBreak/>
        <w:t>kapacitetsbrist på avloppsnätet eller i reningsverket. Detta sker när stora regnmängder hamnar i våra avloppssystem, som då inte kan ta hand om allt vatten.</w:t>
      </w:r>
    </w:p>
    <w:p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w:rsidR="0007773F" w:rsidP="00ED3B94" w:rsidRDefault="0007773F" w14:paraId="7971199B" w14:textId="77777777">
      <w:r>
        <w:t>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poolägare och de som vattnar en stor trädgård eller på andra sätt har en hög vattenanvändning som kan bli kostsam för invånare och va-bolag, bidrar till den ökade kostnaden för va-utbyggnad.</w:t>
      </w:r>
    </w:p>
    <w:p w:rsidR="00BB6339" w:rsidP="00ED3B94" w:rsidRDefault="0007773F" w14:paraId="7D638449" w14:textId="2666B5F3">
      <w:r>
        <w:lastRenderedPageBreak/>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F543B9BEFD3A44DF948AE757F454AA4C"/>
        </w:placeholder>
      </w:sdtPr>
      <w:sdtEndPr/>
      <w:sdtContent>
        <w:p w:rsidR="00ED3B94" w:rsidP="00046655" w:rsidRDefault="00ED3B94" w14:paraId="26F0D6AB" w14:textId="77777777"/>
        <w:p w:rsidR="00ED3B94" w:rsidP="00046655" w:rsidRDefault="00A06B2C" w14:paraId="1CECFF88" w14:textId="5966CA7F"/>
      </w:sdtContent>
    </w:sdt>
    <w:tbl>
      <w:tblPr>
        <w:tblW w:w="5000" w:type="pct"/>
        <w:tblLook w:val="04A0" w:firstRow="1" w:lastRow="0" w:firstColumn="1" w:lastColumn="0" w:noHBand="0" w:noVBand="1"/>
        <w:tblCaption w:val="underskrifter"/>
      </w:tblPr>
      <w:tblGrid>
        <w:gridCol w:w="4252"/>
        <w:gridCol w:w="4252"/>
      </w:tblGrid>
      <w:tr w:rsidR="00E844A3" w14:paraId="5A02ADB8" w14:textId="77777777">
        <w:trPr>
          <w:cantSplit/>
        </w:trPr>
        <w:tc>
          <w:tcPr>
            <w:tcW w:w="50" w:type="pct"/>
            <w:vAlign w:val="bottom"/>
          </w:tcPr>
          <w:p w:rsidR="00E844A3" w:rsidRDefault="00A06B2C" w14:paraId="0E1290AB" w14:textId="77777777">
            <w:pPr>
              <w:pStyle w:val="Underskrifter"/>
              <w:spacing w:after="0"/>
            </w:pPr>
            <w:r>
              <w:t>Amanda Palmstierna (MP)</w:t>
            </w:r>
          </w:p>
        </w:tc>
        <w:tc>
          <w:tcPr>
            <w:tcW w:w="50" w:type="pct"/>
            <w:vAlign w:val="bottom"/>
          </w:tcPr>
          <w:p w:rsidR="00E844A3" w:rsidRDefault="00E844A3" w14:paraId="7944A88A" w14:textId="77777777">
            <w:pPr>
              <w:pStyle w:val="Underskrifter"/>
              <w:spacing w:after="0"/>
            </w:pPr>
          </w:p>
        </w:tc>
      </w:tr>
      <w:tr w:rsidR="00E844A3" w14:paraId="0C47F3F7" w14:textId="77777777">
        <w:trPr>
          <w:cantSplit/>
        </w:trPr>
        <w:tc>
          <w:tcPr>
            <w:tcW w:w="50" w:type="pct"/>
            <w:vAlign w:val="bottom"/>
          </w:tcPr>
          <w:p w:rsidR="00E844A3" w:rsidRDefault="00A06B2C" w14:paraId="33CF41CA" w14:textId="77777777">
            <w:pPr>
              <w:pStyle w:val="Underskrifter"/>
              <w:spacing w:after="0"/>
            </w:pPr>
            <w:r>
              <w:t>Katarina Luhr (MP)</w:t>
            </w:r>
          </w:p>
        </w:tc>
        <w:tc>
          <w:tcPr>
            <w:tcW w:w="50" w:type="pct"/>
            <w:vAlign w:val="bottom"/>
          </w:tcPr>
          <w:p w:rsidR="00E844A3" w:rsidRDefault="00A06B2C" w14:paraId="311BA2F9" w14:textId="77777777">
            <w:pPr>
              <w:pStyle w:val="Underskrifter"/>
              <w:spacing w:after="0"/>
            </w:pPr>
            <w:r>
              <w:t>Emma Nohrén (MP)</w:t>
            </w:r>
          </w:p>
        </w:tc>
      </w:tr>
      <w:tr w:rsidR="00E844A3" w14:paraId="229864E2" w14:textId="77777777">
        <w:trPr>
          <w:cantSplit/>
        </w:trPr>
        <w:tc>
          <w:tcPr>
            <w:tcW w:w="50" w:type="pct"/>
            <w:vAlign w:val="bottom"/>
          </w:tcPr>
          <w:p w:rsidR="00E844A3" w:rsidRDefault="00A06B2C" w14:paraId="3F67057A" w14:textId="77777777">
            <w:pPr>
              <w:pStyle w:val="Underskrifter"/>
              <w:spacing w:after="0"/>
            </w:pPr>
            <w:r>
              <w:t>Rebecka Le Moine (MP)</w:t>
            </w:r>
          </w:p>
        </w:tc>
        <w:tc>
          <w:tcPr>
            <w:tcW w:w="50" w:type="pct"/>
            <w:vAlign w:val="bottom"/>
          </w:tcPr>
          <w:p w:rsidR="00E844A3" w:rsidRDefault="00A06B2C" w14:paraId="6E49DC61" w14:textId="77777777">
            <w:pPr>
              <w:pStyle w:val="Underskrifter"/>
              <w:spacing w:after="0"/>
            </w:pPr>
            <w:r>
              <w:t>Linus Lakso (MP)</w:t>
            </w:r>
          </w:p>
        </w:tc>
      </w:tr>
    </w:tbl>
    <w:p w:rsidRPr="008E0FE2" w:rsidR="004801AC" w:rsidP="00DF3554" w:rsidRDefault="004801AC" w14:paraId="65EC5794" w14:textId="4B13C1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597F" w14:textId="77777777" w:rsidR="00A06B2C" w:rsidRDefault="00A06B2C" w:rsidP="000C1CAD">
      <w:pPr>
        <w:spacing w:line="240" w:lineRule="auto"/>
      </w:pPr>
      <w:r>
        <w:separator/>
      </w:r>
    </w:p>
  </w:endnote>
  <w:endnote w:type="continuationSeparator" w:id="0">
    <w:p w14:paraId="0B64F722" w14:textId="77777777" w:rsidR="00A06B2C" w:rsidRDefault="00A06B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0D8A" w14:textId="77777777" w:rsidR="00A06B2C" w:rsidRDefault="00A06B2C" w:rsidP="000C1CAD">
      <w:pPr>
        <w:spacing w:line="240" w:lineRule="auto"/>
      </w:pPr>
      <w:r>
        <w:separator/>
      </w:r>
    </w:p>
  </w:footnote>
  <w:footnote w:type="continuationSeparator" w:id="0">
    <w:p w14:paraId="57E4D744" w14:textId="77777777" w:rsidR="00A06B2C" w:rsidRDefault="00A06B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78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ED5413" wp14:editId="7ABF1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4E4A6" w14:textId="29D0A339" w:rsidR="00262EA3" w:rsidRDefault="00A06B2C" w:rsidP="008103B5">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ED54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54E4A6" w14:textId="29D0A339" w:rsidR="00262EA3" w:rsidRDefault="00A06B2C" w:rsidP="008103B5">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14:paraId="6E238D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ACC" w14:textId="77777777" w:rsidR="00262EA3" w:rsidRDefault="00262EA3" w:rsidP="008563AC">
    <w:pPr>
      <w:jc w:val="right"/>
    </w:pPr>
  </w:p>
  <w:p w14:paraId="2728E4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C249" w14:textId="77777777" w:rsidR="00262EA3" w:rsidRDefault="00A06B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EA116" wp14:editId="1F367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4276F" w14:textId="14822E1A" w:rsidR="00262EA3" w:rsidRDefault="00A06B2C" w:rsidP="00A314CF">
    <w:pPr>
      <w:pStyle w:val="FSHNormal"/>
      <w:spacing w:before="40"/>
    </w:pPr>
    <w:sdt>
      <w:sdtPr>
        <w:alias w:val="CC_Noformat_Motionstyp"/>
        <w:tag w:val="CC_Noformat_Motionstyp"/>
        <w:id w:val="1162973129"/>
        <w:lock w:val="sdtContentLocked"/>
        <w15:appearance w15:val="hidden"/>
        <w:text/>
      </w:sdtPr>
      <w:sdtEndPr/>
      <w:sdtContent>
        <w:r w:rsidR="00046655">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14:paraId="1C99C104" w14:textId="77777777" w:rsidR="00262EA3" w:rsidRPr="008227B3" w:rsidRDefault="00A06B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E7B50" w14:textId="3DA41C5D" w:rsidR="00262EA3" w:rsidRPr="008227B3" w:rsidRDefault="00A06B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66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6655">
          <w:t>:3368</w:t>
        </w:r>
      </w:sdtContent>
    </w:sdt>
  </w:p>
  <w:p w14:paraId="621D8321" w14:textId="444D2363" w:rsidR="00262EA3" w:rsidRDefault="00A06B2C" w:rsidP="00E03A3D">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rsidR="00046655">
          <w:t>av Amanda Palmstierna m.fl. (MP)</w:t>
        </w:r>
      </w:sdtContent>
    </w:sdt>
  </w:p>
  <w:sdt>
    <w:sdtPr>
      <w:alias w:val="CC_Noformat_Rubtext"/>
      <w:tag w:val="CC_Noformat_Rubtext"/>
      <w:id w:val="-218060500"/>
      <w:lock w:val="sdtLocked"/>
      <w:placeholder>
        <w:docPart w:val="66FF09A61B3B4FFBA6001F0BFE4F4194"/>
      </w:placeholder>
      <w:text/>
    </w:sdtPr>
    <w:sdtEndPr/>
    <w:sdtContent>
      <w:p w14:paraId="213C6561" w14:textId="46DA6932" w:rsidR="00262EA3" w:rsidRDefault="0007773F" w:rsidP="00283E0F">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14:paraId="2509EC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8262069">
    <w:abstractNumId w:val="9"/>
  </w:num>
  <w:num w:numId="2" w16cid:durableId="1913350369">
    <w:abstractNumId w:val="8"/>
  </w:num>
  <w:num w:numId="3" w16cid:durableId="736170037">
    <w:abstractNumId w:val="16"/>
  </w:num>
  <w:num w:numId="4" w16cid:durableId="133262180">
    <w:abstractNumId w:val="14"/>
  </w:num>
  <w:num w:numId="5" w16cid:durableId="1319267796">
    <w:abstractNumId w:val="17"/>
  </w:num>
  <w:num w:numId="6" w16cid:durableId="1654135740">
    <w:abstractNumId w:val="18"/>
  </w:num>
  <w:num w:numId="7" w16cid:durableId="527647949">
    <w:abstractNumId w:val="11"/>
  </w:num>
  <w:num w:numId="8" w16cid:durableId="352147082">
    <w:abstractNumId w:val="12"/>
  </w:num>
  <w:num w:numId="9" w16cid:durableId="1096247475">
    <w:abstractNumId w:val="15"/>
  </w:num>
  <w:num w:numId="10" w16cid:durableId="2027366596">
    <w:abstractNumId w:val="22"/>
  </w:num>
  <w:num w:numId="11" w16cid:durableId="656301718">
    <w:abstractNumId w:val="21"/>
  </w:num>
  <w:num w:numId="12" w16cid:durableId="587662680">
    <w:abstractNumId w:val="21"/>
  </w:num>
  <w:num w:numId="13" w16cid:durableId="1124542810">
    <w:abstractNumId w:val="3"/>
  </w:num>
  <w:num w:numId="14" w16cid:durableId="821311044">
    <w:abstractNumId w:val="2"/>
  </w:num>
  <w:num w:numId="15" w16cid:durableId="621961760">
    <w:abstractNumId w:val="1"/>
  </w:num>
  <w:num w:numId="16" w16cid:durableId="1504204969">
    <w:abstractNumId w:val="0"/>
  </w:num>
  <w:num w:numId="17" w16cid:durableId="803306292">
    <w:abstractNumId w:val="7"/>
  </w:num>
  <w:num w:numId="18" w16cid:durableId="1304507190">
    <w:abstractNumId w:val="6"/>
  </w:num>
  <w:num w:numId="19" w16cid:durableId="994643153">
    <w:abstractNumId w:val="5"/>
  </w:num>
  <w:num w:numId="20" w16cid:durableId="1775637327">
    <w:abstractNumId w:val="4"/>
  </w:num>
  <w:num w:numId="21" w16cid:durableId="61298988">
    <w:abstractNumId w:val="21"/>
  </w:num>
  <w:num w:numId="22" w16cid:durableId="1344163859">
    <w:abstractNumId w:val="21"/>
  </w:num>
  <w:num w:numId="23" w16cid:durableId="1411732417">
    <w:abstractNumId w:val="21"/>
  </w:num>
  <w:num w:numId="24" w16cid:durableId="1912619279">
    <w:abstractNumId w:val="21"/>
  </w:num>
  <w:num w:numId="25" w16cid:durableId="956527853">
    <w:abstractNumId w:val="21"/>
  </w:num>
  <w:num w:numId="26" w16cid:durableId="397359339">
    <w:abstractNumId w:val="22"/>
  </w:num>
  <w:num w:numId="27" w16cid:durableId="530267429">
    <w:abstractNumId w:val="22"/>
  </w:num>
  <w:num w:numId="28" w16cid:durableId="144202918">
    <w:abstractNumId w:val="22"/>
  </w:num>
  <w:num w:numId="29" w16cid:durableId="398290354">
    <w:abstractNumId w:val="22"/>
  </w:num>
  <w:num w:numId="30" w16cid:durableId="1130317050">
    <w:abstractNumId w:val="21"/>
  </w:num>
  <w:num w:numId="31" w16cid:durableId="1124620681">
    <w:abstractNumId w:val="21"/>
  </w:num>
  <w:num w:numId="32" w16cid:durableId="51849091">
    <w:abstractNumId w:val="22"/>
  </w:num>
  <w:num w:numId="33" w16cid:durableId="275983840">
    <w:abstractNumId w:val="21"/>
  </w:num>
  <w:num w:numId="34" w16cid:durableId="946161700">
    <w:abstractNumId w:val="18"/>
  </w:num>
  <w:num w:numId="35" w16cid:durableId="620452057">
    <w:abstractNumId w:val="18"/>
    <w:lvlOverride w:ilvl="0">
      <w:startOverride w:val="1"/>
    </w:lvlOverride>
  </w:num>
  <w:num w:numId="36" w16cid:durableId="1554344717">
    <w:abstractNumId w:val="19"/>
  </w:num>
  <w:num w:numId="37" w16cid:durableId="1033727458">
    <w:abstractNumId w:val="18"/>
    <w:lvlOverride w:ilvl="0">
      <w:startOverride w:val="1"/>
    </w:lvlOverride>
  </w:num>
  <w:num w:numId="38" w16cid:durableId="331102304">
    <w:abstractNumId w:val="13"/>
  </w:num>
  <w:num w:numId="39" w16cid:durableId="1468283708">
    <w:abstractNumId w:val="10"/>
  </w:num>
  <w:num w:numId="40" w16cid:durableId="16763031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B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BF"/>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79"/>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2C"/>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A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
      <w:docPartPr>
        <w:name w:val="F543B9BEFD3A44DF948AE757F454AA4C"/>
        <w:category>
          <w:name w:val="Allmänt"/>
          <w:gallery w:val="placeholder"/>
        </w:category>
        <w:types>
          <w:type w:val="bbPlcHdr"/>
        </w:types>
        <w:behaviors>
          <w:behavior w:val="content"/>
        </w:behaviors>
        <w:guid w:val="{8F5D0CBB-7161-499B-AAF9-648FB7E51728}"/>
      </w:docPartPr>
      <w:docPartBody>
        <w:p w:rsidR="00401E55" w:rsidRDefault="00401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16042E"/>
    <w:rsid w:val="00401E55"/>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A7E1F-8FB3-4A52-8034-0283ECD35DDF}"/>
</file>

<file path=customXml/itemProps2.xml><?xml version="1.0" encoding="utf-8"?>
<ds:datastoreItem xmlns:ds="http://schemas.openxmlformats.org/officeDocument/2006/customXml" ds:itemID="{E6BD0496-6575-4B56-A7C4-1DC2C8C20C64}"/>
</file>

<file path=customXml/itemProps3.xml><?xml version="1.0" encoding="utf-8"?>
<ds:datastoreItem xmlns:ds="http://schemas.openxmlformats.org/officeDocument/2006/customXml" ds:itemID="{9A844BB9-928E-4BE2-9454-51E5569459F7}"/>
</file>

<file path=docProps/app.xml><?xml version="1.0" encoding="utf-8"?>
<Properties xmlns="http://schemas.openxmlformats.org/officeDocument/2006/extended-properties" xmlns:vt="http://schemas.openxmlformats.org/officeDocument/2006/docPropsVTypes">
  <Template>Normal</Template>
  <TotalTime>39</TotalTime>
  <Pages>7</Pages>
  <Words>2203</Words>
  <Characters>13002</Characters>
  <Application>Microsoft Office Word</Application>
  <DocSecurity>0</DocSecurity>
  <Lines>206</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MP2305 Ett VA system för nutid och framtid</vt:lpstr>
      <vt:lpstr>
      </vt:lpstr>
    </vt:vector>
  </TitlesOfParts>
  <Company>Sveriges riksdag</Company>
  <LinksUpToDate>false</LinksUpToDate>
  <CharactersWithSpaces>15159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