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C9054DE1BD49A0B9E03863C49F6A3D"/>
        </w:placeholder>
        <w15:appearance w15:val="hidden"/>
        <w:text/>
      </w:sdtPr>
      <w:sdtEndPr/>
      <w:sdtContent>
        <w:p w:rsidRPr="009B062B" w:rsidR="00AF30DD" w:rsidP="009B062B" w:rsidRDefault="00AF30DD" w14:paraId="7B4EC750" w14:textId="77777777">
          <w:pPr>
            <w:pStyle w:val="RubrikFrslagTIllRiksdagsbeslut"/>
          </w:pPr>
          <w:r w:rsidRPr="009B062B">
            <w:t>Förslag till riksdagsbeslut</w:t>
          </w:r>
        </w:p>
      </w:sdtContent>
    </w:sdt>
    <w:sdt>
      <w:sdtPr>
        <w:alias w:val="Yrkande 1"/>
        <w:tag w:val="e482f215-66ee-4b4c-afa7-7857174570ca"/>
        <w:id w:val="1172754101"/>
        <w:lock w:val="sdtLocked"/>
      </w:sdtPr>
      <w:sdtEndPr/>
      <w:sdtContent>
        <w:p w:rsidR="00411D4C" w:rsidRDefault="00AB3B9D" w14:paraId="2C7516AA" w14:textId="77777777">
          <w:pPr>
            <w:pStyle w:val="Frslagstext"/>
            <w:numPr>
              <w:ilvl w:val="0"/>
              <w:numId w:val="0"/>
            </w:numPr>
          </w:pPr>
          <w:r>
            <w:t>Riksdagen ställer sig bakom det som anförs i motionen om att se över möjligheten att ge Inspektionen för strategiska produkter (ISP) rätt att inrikta signalspaning från Försvarets radioanstalt (FRA) och tillkännager detta för regeringen.</w:t>
          </w:r>
        </w:p>
      </w:sdtContent>
    </w:sdt>
    <w:p w:rsidRPr="009B062B" w:rsidR="00AF30DD" w:rsidP="009B062B" w:rsidRDefault="000156D9" w14:paraId="2D65DFE5" w14:textId="77777777">
      <w:pPr>
        <w:pStyle w:val="Rubrik1"/>
      </w:pPr>
      <w:bookmarkStart w:name="MotionsStart" w:id="0"/>
      <w:bookmarkEnd w:id="0"/>
      <w:r w:rsidRPr="009B062B">
        <w:t>Motivering</w:t>
      </w:r>
    </w:p>
    <w:p w:rsidR="00835C8F" w:rsidP="00835C8F" w:rsidRDefault="00835C8F" w14:paraId="384B2FC1" w14:textId="77777777">
      <w:pPr>
        <w:pStyle w:val="Normalutanindragellerluft"/>
      </w:pPr>
      <w:r>
        <w:t xml:space="preserve">Spridning av massförstörelsevapen är en betydande utmaning i en värld som präglas av en allt större säkerhetspolitisk osäkerhet. Det är därför viktigt att Sverige bidrar på bästa sätt till att arbeta för internationell säkerhet och stabilitet, inte minst när det gäller anti-spridningsarbetet. </w:t>
      </w:r>
    </w:p>
    <w:p w:rsidRPr="006F388A" w:rsidR="00835C8F" w:rsidP="006F388A" w:rsidRDefault="00835C8F" w14:paraId="3773D79B" w14:textId="349333BF">
      <w:r w:rsidRPr="006F388A">
        <w:t>I samband med att lagen om signalspaning i försvarsunderrättelseverksamhet trädde i</w:t>
      </w:r>
      <w:r w:rsidRPr="006F388A" w:rsidR="006F388A">
        <w:t xml:space="preserve"> </w:t>
      </w:r>
      <w:r w:rsidRPr="006F388A">
        <w:t>kraft 2009 begränsades antalet myndigheter som har rätt att inrikta signalspaning. Det var positivt att integritetsskyddet stärktes i och med de förändringar som då gjordes av lags</w:t>
      </w:r>
      <w:r w:rsidRPr="006F388A" w:rsidR="006F388A">
        <w:t>tiftningen kring signalspaning</w:t>
      </w:r>
      <w:r w:rsidRPr="006F388A">
        <w:t xml:space="preserve">. </w:t>
      </w:r>
    </w:p>
    <w:p w:rsidRPr="006F388A" w:rsidR="00835C8F" w:rsidP="006F388A" w:rsidRDefault="00835C8F" w14:paraId="480E966B" w14:textId="20767858">
      <w:r w:rsidRPr="006F388A">
        <w:t>Med tiden har det dock visat sig att lagstiftningen som styr signalspanin</w:t>
      </w:r>
      <w:r w:rsidRPr="006F388A" w:rsidR="006F388A">
        <w:t>g</w:t>
      </w:r>
      <w:r w:rsidRPr="006F388A">
        <w:t xml:space="preserve"> har behövt modifieras utifrån hur omvärlden har utvecklats och vilka behov som funnits när det gäller tillgång till signalspaning hos svenska myndigheter. </w:t>
      </w:r>
    </w:p>
    <w:p w:rsidRPr="006C203B" w:rsidR="00835C8F" w:rsidP="006C203B" w:rsidRDefault="00835C8F" w14:paraId="72AD74CA" w14:textId="46693ADF">
      <w:bookmarkStart w:name="_GoBack" w:id="1"/>
      <w:bookmarkEnd w:id="1"/>
      <w:r w:rsidRPr="006C203B">
        <w:t>2012 tog riksdagen beslut om att Säkerhetspolisen och Rikskrimi</w:t>
      </w:r>
      <w:r w:rsidRPr="006C203B" w:rsidR="006F388A">
        <w:t>nalpolisen ska läggas till</w:t>
      </w:r>
      <w:r w:rsidRPr="006C203B">
        <w:t xml:space="preserve"> de myndigheter som får tillgång till signalspaning i sin försvarsunderrättelseverksamhet. Syftet är att Säkerhetspolisen och Rikskriminalpolisen lättare ska kunna få strategiska uppgifter om bland </w:t>
      </w:r>
      <w:r w:rsidRPr="006C203B">
        <w:lastRenderedPageBreak/>
        <w:t>annat internationell terrorism och annan grov brottslighet som har koppling till andra länder och som kan hota viktiga svenska intressen.</w:t>
      </w:r>
    </w:p>
    <w:p w:rsidRPr="006F388A" w:rsidR="00835C8F" w:rsidP="006F388A" w:rsidRDefault="006F388A" w14:paraId="03665522" w14:textId="1087A1B4">
      <w:r w:rsidRPr="006F388A">
        <w:t>S</w:t>
      </w:r>
      <w:r w:rsidRPr="006F388A" w:rsidR="00835C8F">
        <w:t>ignalspaning får i</w:t>
      </w:r>
      <w:r w:rsidRPr="006F388A">
        <w:t xml:space="preserve"> </w:t>
      </w:r>
      <w:r w:rsidRPr="006F388A" w:rsidR="00835C8F">
        <w:t xml:space="preserve">dag bedrivas i syfte att kartlägga utveckling och spridning av massförstörelsevapen, krigsmateriel och produkter med dubbla användningsområden. Dock har den ansvariga myndigheteten Inspektionen för strategiska produkter (ISP) inte rätt att inrikta signalspaning från Försvarets radioanstalt (FRA) för att uppnå detta syfte. </w:t>
      </w:r>
    </w:p>
    <w:p w:rsidRPr="006F388A" w:rsidR="00835C8F" w:rsidP="006F388A" w:rsidRDefault="00835C8F" w14:paraId="07DCB4A0" w14:textId="1750FD33">
      <w:r w:rsidRPr="006F388A">
        <w:t>Det betyder att den myndighet som har att följa upp frågor kring bland annat spridning av massförstörelsevapen i</w:t>
      </w:r>
      <w:r w:rsidRPr="006F388A" w:rsidR="006F388A">
        <w:t xml:space="preserve"> </w:t>
      </w:r>
      <w:r w:rsidRPr="006F388A">
        <w:t>dag inte har möjlighet att ta strategiska beslut för att lösa sin uppgift på ett tillfredställande sätt.</w:t>
      </w:r>
    </w:p>
    <w:p w:rsidRPr="006F388A" w:rsidR="00835C8F" w:rsidP="006F388A" w:rsidRDefault="00835C8F" w14:paraId="390A053D" w14:textId="382B4C48">
      <w:r w:rsidRPr="006F388A">
        <w:t>Ur ett svenskt perspektiv blir det problematiskt att kontrollera att svenska företag inte exporterar teknik</w:t>
      </w:r>
      <w:r w:rsidRPr="006F388A" w:rsidR="006F388A">
        <w:t>,</w:t>
      </w:r>
      <w:r w:rsidRPr="006F388A">
        <w:t xml:space="preserve"> vilken skulle kunna användas för att </w:t>
      </w:r>
      <w:r w:rsidRPr="006F388A" w:rsidR="006F388A">
        <w:t>framställa massförstörelsevapen, till olämpliga länder.</w:t>
      </w:r>
      <w:r w:rsidRPr="006F388A">
        <w:t xml:space="preserve"> Dessutom försvåras Sver</w:t>
      </w:r>
      <w:r w:rsidRPr="006F388A" w:rsidR="006F388A">
        <w:t>iges möjlighet att uppfylla sina</w:t>
      </w:r>
      <w:r w:rsidRPr="006F388A">
        <w:t xml:space="preserve"> åtaganden i ett antal internationella exportkontrollarrangemang vars syfte är att förhindra spridning av massförstörelsevapen och av konventionella vapen vilka kan hota internationell fred och säkerhet.</w:t>
      </w:r>
    </w:p>
    <w:p w:rsidRPr="006F388A" w:rsidR="00093F48" w:rsidP="006F388A" w:rsidRDefault="00835C8F" w14:paraId="5077C7F5" w14:textId="701A2D8F">
      <w:r w:rsidRPr="006F388A">
        <w:t>Det faktum att ISP inte själva får inrikta signalspaning i</w:t>
      </w:r>
      <w:r w:rsidRPr="006F388A" w:rsidR="006F388A">
        <w:t xml:space="preserve"> </w:t>
      </w:r>
      <w:r w:rsidRPr="006F388A">
        <w:t>dag för att kunna fullgöra sitt uppdrag innebär problem på flera plan. Därför bör regeringen se över möjligheten att lägga till ISP till de myndigheter som har rätt att inrikta signalspaning.</w:t>
      </w:r>
    </w:p>
    <w:p w:rsidRPr="006F388A" w:rsidR="006F388A" w:rsidP="006F388A" w:rsidRDefault="006F388A" w14:paraId="3752CB20" w14:textId="77777777"/>
    <w:sdt>
      <w:sdtPr>
        <w:alias w:val="CC_Underskrifter"/>
        <w:tag w:val="CC_Underskrifter"/>
        <w:id w:val="583496634"/>
        <w:lock w:val="sdtContentLocked"/>
        <w:placeholder>
          <w:docPart w:val="C6ED639F7D6F415C861FF4A64B072AA9"/>
        </w:placeholder>
        <w15:appearance w15:val="hidden"/>
      </w:sdtPr>
      <w:sdtEndPr/>
      <w:sdtContent>
        <w:p w:rsidR="004801AC" w:rsidP="00122F43" w:rsidRDefault="006C203B" w14:paraId="1E3ED0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pPr>
            <w:r>
              <w:t>Allan Widman (L)</w:t>
            </w:r>
          </w:p>
        </w:tc>
        <w:tc>
          <w:tcPr>
            <w:tcW w:w="50" w:type="pct"/>
            <w:vAlign w:val="bottom"/>
          </w:tcPr>
          <w:p>
            <w:pPr>
              <w:pStyle w:val="Underskrifter"/>
            </w:pPr>
            <w:r>
              <w:t>Mikael Oscarsson (KD)</w:t>
            </w:r>
          </w:p>
        </w:tc>
      </w:tr>
    </w:tbl>
    <w:p w:rsidR="005D1A72" w:rsidRDefault="005D1A72" w14:paraId="206B583B" w14:textId="77777777"/>
    <w:sectPr w:rsidR="005D1A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542D8" w14:textId="77777777" w:rsidR="00835C8F" w:rsidRDefault="00835C8F" w:rsidP="000C1CAD">
      <w:pPr>
        <w:spacing w:line="240" w:lineRule="auto"/>
      </w:pPr>
      <w:r>
        <w:separator/>
      </w:r>
    </w:p>
  </w:endnote>
  <w:endnote w:type="continuationSeparator" w:id="0">
    <w:p w14:paraId="7E820D71" w14:textId="77777777" w:rsidR="00835C8F" w:rsidRDefault="00835C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15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F768" w14:textId="557797A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203B">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24EA5" w14:textId="77777777" w:rsidR="00835C8F" w:rsidRDefault="00835C8F" w:rsidP="000C1CAD">
      <w:pPr>
        <w:spacing w:line="240" w:lineRule="auto"/>
      </w:pPr>
      <w:r>
        <w:separator/>
      </w:r>
    </w:p>
  </w:footnote>
  <w:footnote w:type="continuationSeparator" w:id="0">
    <w:p w14:paraId="6BD0038E" w14:textId="77777777" w:rsidR="00835C8F" w:rsidRDefault="00835C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B7CE3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203B" w14:paraId="316AD6EA" w14:textId="77777777">
                          <w:pPr>
                            <w:jc w:val="right"/>
                          </w:pPr>
                          <w:sdt>
                            <w:sdtPr>
                              <w:alias w:val="CC_Noformat_Partikod"/>
                              <w:tag w:val="CC_Noformat_Partikod"/>
                              <w:id w:val="-53464382"/>
                              <w:placeholder>
                                <w:docPart w:val="3E8FF890E03D437191B5699854642C90"/>
                              </w:placeholder>
                              <w:text/>
                            </w:sdtPr>
                            <w:sdtEndPr/>
                            <w:sdtContent>
                              <w:r w:rsidR="00835C8F">
                                <w:t>M</w:t>
                              </w:r>
                            </w:sdtContent>
                          </w:sdt>
                          <w:sdt>
                            <w:sdtPr>
                              <w:alias w:val="CC_Noformat_Partinummer"/>
                              <w:tag w:val="CC_Noformat_Partinummer"/>
                              <w:id w:val="-1709555926"/>
                              <w:placeholder>
                                <w:docPart w:val="2D1656B26A784E7B920FE4893D39064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F388A" w14:paraId="316AD6EA" w14:textId="77777777">
                    <w:pPr>
                      <w:jc w:val="right"/>
                    </w:pPr>
                    <w:sdt>
                      <w:sdtPr>
                        <w:alias w:val="CC_Noformat_Partikod"/>
                        <w:tag w:val="CC_Noformat_Partikod"/>
                        <w:id w:val="-53464382"/>
                        <w:placeholder>
                          <w:docPart w:val="3E8FF890E03D437191B5699854642C90"/>
                        </w:placeholder>
                        <w:text/>
                      </w:sdtPr>
                      <w:sdtEndPr/>
                      <w:sdtContent>
                        <w:r w:rsidR="00835C8F">
                          <w:t>M</w:t>
                        </w:r>
                      </w:sdtContent>
                    </w:sdt>
                    <w:sdt>
                      <w:sdtPr>
                        <w:alias w:val="CC_Noformat_Partinummer"/>
                        <w:tag w:val="CC_Noformat_Partinummer"/>
                        <w:id w:val="-1709555926"/>
                        <w:placeholder>
                          <w:docPart w:val="2D1656B26A784E7B920FE4893D39064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AC3AB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203B" w14:paraId="0B16FAA6" w14:textId="77777777">
    <w:pPr>
      <w:jc w:val="right"/>
    </w:pPr>
    <w:sdt>
      <w:sdtPr>
        <w:alias w:val="CC_Noformat_Partikod"/>
        <w:tag w:val="CC_Noformat_Partikod"/>
        <w:id w:val="559911109"/>
        <w:text/>
      </w:sdtPr>
      <w:sdtEndPr/>
      <w:sdtContent>
        <w:r w:rsidR="00835C8F">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B9A66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203B" w14:paraId="467A7AA1" w14:textId="77777777">
    <w:pPr>
      <w:jc w:val="right"/>
    </w:pPr>
    <w:sdt>
      <w:sdtPr>
        <w:alias w:val="CC_Noformat_Partikod"/>
        <w:tag w:val="CC_Noformat_Partikod"/>
        <w:id w:val="1471015553"/>
        <w:text/>
      </w:sdtPr>
      <w:sdtEndPr/>
      <w:sdtContent>
        <w:r w:rsidR="00835C8F">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C203B" w14:paraId="250B2D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007A5507" w:rsidP="00A314CF" w:rsidRDefault="007A5507" w14:paraId="31A4F6DE" w14:textId="77777777">
    <w:pPr>
      <w:pStyle w:val="FSHNormal"/>
      <w:spacing w:before="40"/>
    </w:pPr>
  </w:p>
  <w:p w:rsidRPr="008227B3" w:rsidR="007A5507" w:rsidP="008227B3" w:rsidRDefault="006C203B" w14:paraId="70D65D0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C203B" w14:paraId="6ABC0D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:3584</w:t>
        </w:r>
      </w:sdtContent>
    </w:sdt>
  </w:p>
  <w:p w:rsidR="007A5507" w:rsidP="00E03A3D" w:rsidRDefault="006C203B" w14:paraId="4B6FB124" w14:textId="77777777">
    <w:pPr>
      <w:pStyle w:val="Motionr"/>
    </w:pPr>
    <w:sdt>
      <w:sdtPr>
        <w:alias w:val="CC_Noformat_Avtext"/>
        <w:tag w:val="CC_Noformat_Avtext"/>
        <w:id w:val="-2020768203"/>
        <w:lock w:val="sdtContentLocked"/>
        <w15:appearance w15:val="hidden"/>
        <w:text/>
      </w:sdtPr>
      <w:sdtEndPr/>
      <w:sdtContent>
        <w:r>
          <w:t>av Hans Wallmark m.fl. (M, L, KD)</w:t>
        </w:r>
      </w:sdtContent>
    </w:sdt>
  </w:p>
  <w:sdt>
    <w:sdtPr>
      <w:alias w:val="CC_Noformat_Rubtext"/>
      <w:tag w:val="CC_Noformat_Rubtext"/>
      <w:id w:val="-218060500"/>
      <w:lock w:val="sdtLocked"/>
      <w15:appearance w15:val="hidden"/>
      <w:text/>
    </w:sdtPr>
    <w:sdtEndPr/>
    <w:sdtContent>
      <w:p w:rsidR="007A5507" w:rsidP="00283E0F" w:rsidRDefault="00AB3B9D" w14:paraId="16EB7CB6" w14:textId="1DB3BCB1">
        <w:pPr>
          <w:pStyle w:val="FSHRub2"/>
        </w:pPr>
        <w:r>
          <w:t>med anledning av skr. 2016/17:70 Integritetsskydd vid signalspaning i försvarsunderrättelseverksamhet</w:t>
        </w:r>
      </w:p>
    </w:sdtContent>
  </w:sdt>
  <w:sdt>
    <w:sdtPr>
      <w:alias w:val="CC_Boilerplate_3"/>
      <w:tag w:val="CC_Boilerplate_3"/>
      <w:id w:val="1606463544"/>
      <w:lock w:val="sdtContentLocked"/>
      <w15:appearance w15:val="hidden"/>
      <w:text w:multiLine="1"/>
    </w:sdtPr>
    <w:sdtEndPr/>
    <w:sdtContent>
      <w:p w:rsidR="007A5507" w:rsidP="00283E0F" w:rsidRDefault="007A5507" w14:paraId="631C02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35C8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2F43"/>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1D4C"/>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93C"/>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38F7"/>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1A72"/>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5CDE"/>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03B"/>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388A"/>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C8F"/>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A9C"/>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B9D"/>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5D6A"/>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B54D9035-6361-40BC-A03D-AC0D4F70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C9054DE1BD49A0B9E03863C49F6A3D"/>
        <w:category>
          <w:name w:val="Allmänt"/>
          <w:gallery w:val="placeholder"/>
        </w:category>
        <w:types>
          <w:type w:val="bbPlcHdr"/>
        </w:types>
        <w:behaviors>
          <w:behavior w:val="content"/>
        </w:behaviors>
        <w:guid w:val="{90AC202F-11D5-40EE-84C2-9DBD09073D52}"/>
      </w:docPartPr>
      <w:docPartBody>
        <w:p w:rsidR="00CF5A7D" w:rsidRDefault="00CF5A7D">
          <w:pPr>
            <w:pStyle w:val="02C9054DE1BD49A0B9E03863C49F6A3D"/>
          </w:pPr>
          <w:r w:rsidRPr="009A726D">
            <w:rPr>
              <w:rStyle w:val="Platshllartext"/>
            </w:rPr>
            <w:t>Klicka här för att ange text.</w:t>
          </w:r>
        </w:p>
      </w:docPartBody>
    </w:docPart>
    <w:docPart>
      <w:docPartPr>
        <w:name w:val="C6ED639F7D6F415C861FF4A64B072AA9"/>
        <w:category>
          <w:name w:val="Allmänt"/>
          <w:gallery w:val="placeholder"/>
        </w:category>
        <w:types>
          <w:type w:val="bbPlcHdr"/>
        </w:types>
        <w:behaviors>
          <w:behavior w:val="content"/>
        </w:behaviors>
        <w:guid w:val="{DC131378-BB5D-4208-AC30-553514DB6A07}"/>
      </w:docPartPr>
      <w:docPartBody>
        <w:p w:rsidR="00CF5A7D" w:rsidRDefault="00CF5A7D">
          <w:pPr>
            <w:pStyle w:val="C6ED639F7D6F415C861FF4A64B072AA9"/>
          </w:pPr>
          <w:r w:rsidRPr="002551EA">
            <w:rPr>
              <w:rStyle w:val="Platshllartext"/>
              <w:color w:val="808080" w:themeColor="background1" w:themeShade="80"/>
            </w:rPr>
            <w:t>[Motionärernas namn]</w:t>
          </w:r>
        </w:p>
      </w:docPartBody>
    </w:docPart>
    <w:docPart>
      <w:docPartPr>
        <w:name w:val="3E8FF890E03D437191B5699854642C90"/>
        <w:category>
          <w:name w:val="Allmänt"/>
          <w:gallery w:val="placeholder"/>
        </w:category>
        <w:types>
          <w:type w:val="bbPlcHdr"/>
        </w:types>
        <w:behaviors>
          <w:behavior w:val="content"/>
        </w:behaviors>
        <w:guid w:val="{28BB32EB-D381-408D-AC71-2AD15123101D}"/>
      </w:docPartPr>
      <w:docPartBody>
        <w:p w:rsidR="00CF5A7D" w:rsidRDefault="00CF5A7D">
          <w:pPr>
            <w:pStyle w:val="3E8FF890E03D437191B5699854642C90"/>
          </w:pPr>
          <w:r>
            <w:rPr>
              <w:rStyle w:val="Platshllartext"/>
            </w:rPr>
            <w:t xml:space="preserve"> </w:t>
          </w:r>
        </w:p>
      </w:docPartBody>
    </w:docPart>
    <w:docPart>
      <w:docPartPr>
        <w:name w:val="2D1656B26A784E7B920FE4893D390642"/>
        <w:category>
          <w:name w:val="Allmänt"/>
          <w:gallery w:val="placeholder"/>
        </w:category>
        <w:types>
          <w:type w:val="bbPlcHdr"/>
        </w:types>
        <w:behaviors>
          <w:behavior w:val="content"/>
        </w:behaviors>
        <w:guid w:val="{6D47CC8A-875C-4F96-AA5B-C738876580BD}"/>
      </w:docPartPr>
      <w:docPartBody>
        <w:p w:rsidR="00CF5A7D" w:rsidRDefault="00CF5A7D">
          <w:pPr>
            <w:pStyle w:val="2D1656B26A784E7B920FE4893D39064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7D"/>
    <w:rsid w:val="00CF5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C9054DE1BD49A0B9E03863C49F6A3D">
    <w:name w:val="02C9054DE1BD49A0B9E03863C49F6A3D"/>
  </w:style>
  <w:style w:type="paragraph" w:customStyle="1" w:styleId="0CB6C6577E32483F9EAC0E232126EFD5">
    <w:name w:val="0CB6C6577E32483F9EAC0E232126EFD5"/>
  </w:style>
  <w:style w:type="paragraph" w:customStyle="1" w:styleId="F260114DD8F8485EA9F4EAC1ED54EF60">
    <w:name w:val="F260114DD8F8485EA9F4EAC1ED54EF60"/>
  </w:style>
  <w:style w:type="paragraph" w:customStyle="1" w:styleId="C6ED639F7D6F415C861FF4A64B072AA9">
    <w:name w:val="C6ED639F7D6F415C861FF4A64B072AA9"/>
  </w:style>
  <w:style w:type="paragraph" w:customStyle="1" w:styleId="3E8FF890E03D437191B5699854642C90">
    <w:name w:val="3E8FF890E03D437191B5699854642C90"/>
  </w:style>
  <w:style w:type="paragraph" w:customStyle="1" w:styleId="2D1656B26A784E7B920FE4893D390642">
    <w:name w:val="2D1656B26A784E7B920FE4893D390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34359-32FE-48A6-95FA-1F3D3F7CD2A5}"/>
</file>

<file path=customXml/itemProps2.xml><?xml version="1.0" encoding="utf-8"?>
<ds:datastoreItem xmlns:ds="http://schemas.openxmlformats.org/officeDocument/2006/customXml" ds:itemID="{B297D013-98C3-42C8-8872-BFA21345BFB1}"/>
</file>

<file path=customXml/itemProps3.xml><?xml version="1.0" encoding="utf-8"?>
<ds:datastoreItem xmlns:ds="http://schemas.openxmlformats.org/officeDocument/2006/customXml" ds:itemID="{ED58AE7C-97BE-4B86-814B-A5CB9F14B230}"/>
</file>

<file path=docProps/app.xml><?xml version="1.0" encoding="utf-8"?>
<Properties xmlns="http://schemas.openxmlformats.org/officeDocument/2006/extended-properties" xmlns:vt="http://schemas.openxmlformats.org/officeDocument/2006/docPropsVTypes">
  <Template>Normal</Template>
  <TotalTime>12</TotalTime>
  <Pages>2</Pages>
  <Words>399</Words>
  <Characters>2470</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