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7B268C7D9E847A3ABC70160AE1365DA"/>
        </w:placeholder>
        <w15:appearance w15:val="hidden"/>
        <w:text/>
      </w:sdtPr>
      <w:sdtEndPr/>
      <w:sdtContent>
        <w:p w:rsidRPr="009B062B" w:rsidR="00AF30DD" w:rsidP="0007643B" w:rsidRDefault="00AF30DD" w14:paraId="401D97BC" w14:textId="77777777">
          <w:pPr>
            <w:pStyle w:val="RubrikFrslagTIllRiksdagsbeslut"/>
          </w:pPr>
          <w:r w:rsidRPr="009B062B">
            <w:t>Förslag till riksdagsbeslut</w:t>
          </w:r>
        </w:p>
      </w:sdtContent>
    </w:sdt>
    <w:bookmarkStart w:name="_GoBack" w:displacedByCustomXml="next" w:id="0"/>
    <w:sdt>
      <w:sdtPr>
        <w:alias w:val="Yrkande 1"/>
        <w:tag w:val="5dcf3606-dc66-40b9-bf72-1866da8f0bac"/>
        <w:id w:val="-145353549"/>
        <w:lock w:val="sdtLocked"/>
      </w:sdtPr>
      <w:sdtEndPr/>
      <w:sdtContent>
        <w:p w:rsidR="00BE4681" w:rsidRDefault="00F01C2B" w14:paraId="401D97BD" w14:textId="31B0ECEB">
          <w:pPr>
            <w:pStyle w:val="Frslagstext"/>
            <w:numPr>
              <w:ilvl w:val="0"/>
              <w:numId w:val="0"/>
            </w:numPr>
          </w:pPr>
          <w:r>
            <w:t>Riksdagen ställer sig bakom det som anförs i motionen om att lag</w:t>
          </w:r>
          <w:r w:rsidR="00764E26">
            <w:t>stifta</w:t>
          </w:r>
          <w:r>
            <w:t xml:space="preserve"> om en </w:t>
          </w:r>
          <w:bookmarkEnd w:id="0"/>
          <w:r>
            <w:t>könsneutral föräldrapresumtion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D13CE4AAFEB34280A3245F4B93FC994C"/>
        </w:placeholder>
        <w15:appearance w15:val="hidden"/>
        <w:text/>
      </w:sdtPr>
      <w:sdtEndPr/>
      <w:sdtContent>
        <w:p w:rsidRPr="009B062B" w:rsidR="006D79C9" w:rsidP="0007643B" w:rsidRDefault="006D79C9" w14:paraId="401D97BE" w14:textId="77777777">
          <w:pPr>
            <w:pStyle w:val="Rubrik1"/>
          </w:pPr>
          <w:r>
            <w:t>Motivering</w:t>
          </w:r>
        </w:p>
      </w:sdtContent>
    </w:sdt>
    <w:p w:rsidRPr="0007643B" w:rsidR="003A1453" w:rsidP="0007643B" w:rsidRDefault="003A1453" w14:paraId="401D97BF" w14:textId="77777777">
      <w:pPr>
        <w:pStyle w:val="Normalutanindragellerluft"/>
      </w:pPr>
      <w:r w:rsidRPr="0007643B">
        <w:t xml:space="preserve">Idag lever vi i en tid då den traditionella kärnfamiljen med en mamma, en pappa och barn inte längre är en självklarhet utan dagens familj kan se väldigt olika ut. Dock har inte dagens lagstiftning följt med i en tid då nya familjekonstellationer växt fram och därmed finns det vissa brister i systemet. </w:t>
      </w:r>
    </w:p>
    <w:p w:rsidRPr="003A1453" w:rsidR="003A1453" w:rsidP="003A1453" w:rsidRDefault="003A1453" w14:paraId="401D97C0" w14:textId="137E8EF6">
      <w:r w:rsidRPr="003A1453">
        <w:t xml:space="preserve">Barn som föds in i ett olikkönat äktenskap får med automatik två juridiska föräldrar. Men om två gifta kvinnor bestämmer sig att skaffa barn utan hjälp av den svenska sjukvården är det endast kvinnan som burit och fött barnet som blir juridisk förälder. Den andra mamma måste därmed </w:t>
      </w:r>
      <w:r w:rsidRPr="003A1453">
        <w:lastRenderedPageBreak/>
        <w:t>ansöka om adoption för att juridiskt anses som likartad förälder. Närståendeadoption kallas den process som samkönade par måste gå ige</w:t>
      </w:r>
      <w:r w:rsidR="0007643B">
        <w:t>nom och tar vanligtvis mellan 6–</w:t>
      </w:r>
      <w:r w:rsidRPr="003A1453">
        <w:t xml:space="preserve">10 månader men kan dröja upp till ett år. </w:t>
      </w:r>
    </w:p>
    <w:p w:rsidRPr="003A1453" w:rsidR="003A1453" w:rsidP="003A1453" w:rsidRDefault="003A1453" w14:paraId="401D97C1" w14:textId="13CE658C">
      <w:r w:rsidRPr="003A1453">
        <w:t>I praktiken innebär detta att barnet under denna process juridisk</w:t>
      </w:r>
      <w:r w:rsidR="0007643B">
        <w:t>t</w:t>
      </w:r>
      <w:r w:rsidRPr="003A1453">
        <w:t xml:space="preserve"> endast har en förälder, alltså en vårdnadshavare. Detta skapar såklart en otrygghet </w:t>
      </w:r>
      <w:r w:rsidR="0007643B">
        <w:t>för både</w:t>
      </w:r>
      <w:r w:rsidRPr="003A1453">
        <w:t xml:space="preserve"> barnet och föräldrarna som under denna period måste gå igenom ett ganska långt och resurskrävande förlopp. Dessutom deklareras det i barnkonventionens mål om barns rätt till sina föräldrar. </w:t>
      </w:r>
    </w:p>
    <w:p w:rsidRPr="003A1453" w:rsidR="003A1453" w:rsidP="003A1453" w:rsidRDefault="003A1453" w14:paraId="401D97C2" w14:textId="06A2EC7E">
      <w:r w:rsidRPr="003A1453">
        <w:t>För ett olikkönat äktenskap gäller dock helt andra regler. I och med faderskapspresumtionen blir pappan automatiskt vårdnadshavare så fort hans fru fött. Dessa regler gäller även om barnet kommit till på en klinik utomlands</w:t>
      </w:r>
      <w:r w:rsidR="0007643B">
        <w:t xml:space="preserve"> med donerade spermier</w:t>
      </w:r>
      <w:r w:rsidRPr="003A1453">
        <w:t xml:space="preserve">. </w:t>
      </w:r>
    </w:p>
    <w:p w:rsidR="003A1453" w:rsidP="003A1453" w:rsidRDefault="003A1453" w14:paraId="401D97C3" w14:textId="6B0E83BB">
      <w:r w:rsidRPr="003A1453">
        <w:t>Redan 2007 föreslog en statlig utredning könsneutral föräldrapresumtion och att alla kvinnor oavsett läggning skulle få samma rätt och kunna likabehandlas vid assisterad befruktning. En könsneutral föräldrapresumtion skulle innebära att</w:t>
      </w:r>
      <w:r w:rsidR="0007643B">
        <w:t xml:space="preserve"> gifta par, oavsett</w:t>
      </w:r>
      <w:r w:rsidRPr="003A1453">
        <w:t xml:space="preserve"> kön, skulle erkännas som föräldrar till sina barn. </w:t>
      </w:r>
    </w:p>
    <w:p w:rsidR="0007643B" w:rsidP="003A1453" w:rsidRDefault="0007643B" w14:paraId="26E09472" w14:textId="77777777"/>
    <w:sdt>
      <w:sdtPr>
        <w:rPr>
          <w:i/>
          <w:noProof/>
        </w:rPr>
        <w:alias w:val="CC_Underskrifter"/>
        <w:tag w:val="CC_Underskrifter"/>
        <w:id w:val="583496634"/>
        <w:lock w:val="sdtContentLocked"/>
        <w:placeholder>
          <w:docPart w:val="012B41C5B0374531A305A7F0CBF6B1F9"/>
        </w:placeholder>
        <w15:appearance w15:val="hidden"/>
      </w:sdtPr>
      <w:sdtEndPr>
        <w:rPr>
          <w:i w:val="0"/>
          <w:noProof w:val="0"/>
        </w:rPr>
      </w:sdtEndPr>
      <w:sdtContent>
        <w:p w:rsidR="004801AC" w:rsidP="007F0BB9" w:rsidRDefault="0007643B" w14:paraId="401D97C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Wallentheim (S)</w:t>
            </w:r>
          </w:p>
        </w:tc>
        <w:tc>
          <w:tcPr>
            <w:tcW w:w="50" w:type="pct"/>
            <w:vAlign w:val="bottom"/>
          </w:tcPr>
          <w:p>
            <w:pPr>
              <w:pStyle w:val="Underskrifter"/>
            </w:pPr>
            <w:r>
              <w:t> </w:t>
            </w:r>
          </w:p>
        </w:tc>
      </w:tr>
    </w:tbl>
    <w:p w:rsidR="00351376" w:rsidP="0007643B" w:rsidRDefault="00351376" w14:paraId="401D97C8" w14:textId="77777777">
      <w:pPr>
        <w:spacing w:line="240" w:lineRule="exact"/>
      </w:pPr>
    </w:p>
    <w:sectPr w:rsidR="0035137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1D97CA" w14:textId="77777777" w:rsidR="00EC695A" w:rsidRDefault="00EC695A" w:rsidP="000C1CAD">
      <w:pPr>
        <w:spacing w:line="240" w:lineRule="auto"/>
      </w:pPr>
      <w:r>
        <w:separator/>
      </w:r>
    </w:p>
  </w:endnote>
  <w:endnote w:type="continuationSeparator" w:id="0">
    <w:p w14:paraId="401D97CB" w14:textId="77777777" w:rsidR="00EC695A" w:rsidRDefault="00EC69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D97D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D97D1" w14:textId="1C3476D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7643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1D97C8" w14:textId="77777777" w:rsidR="00EC695A" w:rsidRDefault="00EC695A" w:rsidP="000C1CAD">
      <w:pPr>
        <w:spacing w:line="240" w:lineRule="auto"/>
      </w:pPr>
      <w:r>
        <w:separator/>
      </w:r>
    </w:p>
  </w:footnote>
  <w:footnote w:type="continuationSeparator" w:id="0">
    <w:p w14:paraId="401D97C9" w14:textId="77777777" w:rsidR="00EC695A" w:rsidRDefault="00EC69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01D97C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1D97DB" wp14:anchorId="401D97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7643B" w14:paraId="401D97DC" w14:textId="77777777">
                          <w:pPr>
                            <w:jc w:val="right"/>
                          </w:pPr>
                          <w:sdt>
                            <w:sdtPr>
                              <w:alias w:val="CC_Noformat_Partikod"/>
                              <w:tag w:val="CC_Noformat_Partikod"/>
                              <w:id w:val="-53464382"/>
                              <w:placeholder>
                                <w:docPart w:val="8BAD49ABC61246219CB6A1CBE07B648C"/>
                              </w:placeholder>
                              <w:text/>
                            </w:sdtPr>
                            <w:sdtEndPr/>
                            <w:sdtContent>
                              <w:r w:rsidR="003A1453">
                                <w:t>S</w:t>
                              </w:r>
                            </w:sdtContent>
                          </w:sdt>
                          <w:sdt>
                            <w:sdtPr>
                              <w:alias w:val="CC_Noformat_Partinummer"/>
                              <w:tag w:val="CC_Noformat_Partinummer"/>
                              <w:id w:val="-1709555926"/>
                              <w:placeholder>
                                <w:docPart w:val="ED80C1E4D21B4E4A996B3A4EEF50C733"/>
                              </w:placeholder>
                              <w:text/>
                            </w:sdtPr>
                            <w:sdtEndPr/>
                            <w:sdtContent>
                              <w:r w:rsidR="003A1453">
                                <w:t>1107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1D97D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7643B" w14:paraId="401D97DC" w14:textId="77777777">
                    <w:pPr>
                      <w:jc w:val="right"/>
                    </w:pPr>
                    <w:sdt>
                      <w:sdtPr>
                        <w:alias w:val="CC_Noformat_Partikod"/>
                        <w:tag w:val="CC_Noformat_Partikod"/>
                        <w:id w:val="-53464382"/>
                        <w:placeholder>
                          <w:docPart w:val="8BAD49ABC61246219CB6A1CBE07B648C"/>
                        </w:placeholder>
                        <w:text/>
                      </w:sdtPr>
                      <w:sdtEndPr/>
                      <w:sdtContent>
                        <w:r w:rsidR="003A1453">
                          <w:t>S</w:t>
                        </w:r>
                      </w:sdtContent>
                    </w:sdt>
                    <w:sdt>
                      <w:sdtPr>
                        <w:alias w:val="CC_Noformat_Partinummer"/>
                        <w:tag w:val="CC_Noformat_Partinummer"/>
                        <w:id w:val="-1709555926"/>
                        <w:placeholder>
                          <w:docPart w:val="ED80C1E4D21B4E4A996B3A4EEF50C733"/>
                        </w:placeholder>
                        <w:text/>
                      </w:sdtPr>
                      <w:sdtEndPr/>
                      <w:sdtContent>
                        <w:r w:rsidR="003A1453">
                          <w:t>1107</w:t>
                        </w:r>
                      </w:sdtContent>
                    </w:sdt>
                  </w:p>
                </w:txbxContent>
              </v:textbox>
              <w10:wrap anchorx="page"/>
            </v:shape>
          </w:pict>
        </mc:Fallback>
      </mc:AlternateContent>
    </w:r>
  </w:p>
  <w:p w:rsidRPr="00293C4F" w:rsidR="004F35FE" w:rsidP="00776B74" w:rsidRDefault="004F35FE" w14:paraId="401D97C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7643B" w14:paraId="401D97CE" w14:textId="77777777">
    <w:pPr>
      <w:jc w:val="right"/>
    </w:pPr>
    <w:sdt>
      <w:sdtPr>
        <w:alias w:val="CC_Noformat_Partikod"/>
        <w:tag w:val="CC_Noformat_Partikod"/>
        <w:id w:val="559911109"/>
        <w:placeholder>
          <w:docPart w:val="ED80C1E4D21B4E4A996B3A4EEF50C733"/>
        </w:placeholder>
        <w:text/>
      </w:sdtPr>
      <w:sdtEndPr/>
      <w:sdtContent>
        <w:r w:rsidR="003A1453">
          <w:t>S</w:t>
        </w:r>
      </w:sdtContent>
    </w:sdt>
    <w:sdt>
      <w:sdtPr>
        <w:alias w:val="CC_Noformat_Partinummer"/>
        <w:tag w:val="CC_Noformat_Partinummer"/>
        <w:id w:val="1197820850"/>
        <w:text/>
      </w:sdtPr>
      <w:sdtEndPr/>
      <w:sdtContent>
        <w:r w:rsidR="003A1453">
          <w:t>1107</w:t>
        </w:r>
      </w:sdtContent>
    </w:sdt>
  </w:p>
  <w:p w:rsidR="004F35FE" w:rsidP="00776B74" w:rsidRDefault="004F35FE" w14:paraId="401D97C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7643B" w14:paraId="401D97D2" w14:textId="77777777">
    <w:pPr>
      <w:jc w:val="right"/>
    </w:pPr>
    <w:sdt>
      <w:sdtPr>
        <w:alias w:val="CC_Noformat_Partikod"/>
        <w:tag w:val="CC_Noformat_Partikod"/>
        <w:id w:val="1471015553"/>
        <w:text/>
      </w:sdtPr>
      <w:sdtEndPr/>
      <w:sdtContent>
        <w:r w:rsidR="003A1453">
          <w:t>S</w:t>
        </w:r>
      </w:sdtContent>
    </w:sdt>
    <w:sdt>
      <w:sdtPr>
        <w:alias w:val="CC_Noformat_Partinummer"/>
        <w:tag w:val="CC_Noformat_Partinummer"/>
        <w:id w:val="-2014525982"/>
        <w:text/>
      </w:sdtPr>
      <w:sdtEndPr/>
      <w:sdtContent>
        <w:r w:rsidR="003A1453">
          <w:t>1107</w:t>
        </w:r>
      </w:sdtContent>
    </w:sdt>
  </w:p>
  <w:p w:rsidR="004F35FE" w:rsidP="00A314CF" w:rsidRDefault="0007643B" w14:paraId="401D97D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7643B" w14:paraId="401D97D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7643B" w14:paraId="401D97D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:621</w:t>
        </w:r>
      </w:sdtContent>
    </w:sdt>
  </w:p>
  <w:p w:rsidR="004F35FE" w:rsidP="00E03A3D" w:rsidRDefault="0007643B" w14:paraId="401D97D6" w14:textId="77777777">
    <w:pPr>
      <w:pStyle w:val="Motionr"/>
    </w:pPr>
    <w:sdt>
      <w:sdtPr>
        <w:alias w:val="CC_Noformat_Avtext"/>
        <w:tag w:val="CC_Noformat_Avtext"/>
        <w:id w:val="-2020768203"/>
        <w:lock w:val="sdtContentLocked"/>
        <w15:appearance w15:val="hidden"/>
        <w:text/>
      </w:sdtPr>
      <w:sdtEndPr/>
      <w:sdtContent>
        <w:r>
          <w:t>av Anna Wallentheim (S)</w:t>
        </w:r>
      </w:sdtContent>
    </w:sdt>
  </w:p>
  <w:sdt>
    <w:sdtPr>
      <w:alias w:val="CC_Noformat_Rubtext"/>
      <w:tag w:val="CC_Noformat_Rubtext"/>
      <w:id w:val="-218060500"/>
      <w:lock w:val="sdtLocked"/>
      <w15:appearance w15:val="hidden"/>
      <w:text/>
    </w:sdtPr>
    <w:sdtEndPr/>
    <w:sdtContent>
      <w:p w:rsidR="004F35FE" w:rsidP="00283E0F" w:rsidRDefault="003A1453" w14:paraId="401D97D7" w14:textId="77777777">
        <w:pPr>
          <w:pStyle w:val="FSHRub2"/>
        </w:pPr>
        <w:r>
          <w:t>Könsneutral föräldrapresumtion</w:t>
        </w:r>
      </w:p>
    </w:sdtContent>
  </w:sdt>
  <w:sdt>
    <w:sdtPr>
      <w:alias w:val="CC_Boilerplate_3"/>
      <w:tag w:val="CC_Boilerplate_3"/>
      <w:id w:val="1606463544"/>
      <w:lock w:val="sdtContentLocked"/>
      <w15:appearance w15:val="hidden"/>
      <w:text w:multiLine="1"/>
    </w:sdtPr>
    <w:sdtEndPr/>
    <w:sdtContent>
      <w:p w:rsidR="004F35FE" w:rsidP="00283E0F" w:rsidRDefault="004F35FE" w14:paraId="401D97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45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643B"/>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3BEC"/>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36A5"/>
    <w:rsid w:val="00347F27"/>
    <w:rsid w:val="0035132E"/>
    <w:rsid w:val="00351376"/>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453"/>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5EC1"/>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07915"/>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4E26"/>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0BB9"/>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4681"/>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5B99"/>
    <w:rsid w:val="00EB6481"/>
    <w:rsid w:val="00EB6560"/>
    <w:rsid w:val="00EB6D49"/>
    <w:rsid w:val="00EB72C8"/>
    <w:rsid w:val="00EC08F7"/>
    <w:rsid w:val="00EC1F6C"/>
    <w:rsid w:val="00EC2840"/>
    <w:rsid w:val="00EC29D7"/>
    <w:rsid w:val="00EC47B0"/>
    <w:rsid w:val="00EC50B9"/>
    <w:rsid w:val="00EC64E5"/>
    <w:rsid w:val="00EC695A"/>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1C2B"/>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1D97BB"/>
  <w15:chartTrackingRefBased/>
  <w15:docId w15:val="{7EE7E65D-3707-4FF0-B144-027F045CD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14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7B268C7D9E847A3ABC70160AE1365DA"/>
        <w:category>
          <w:name w:val="Allmänt"/>
          <w:gallery w:val="placeholder"/>
        </w:category>
        <w:types>
          <w:type w:val="bbPlcHdr"/>
        </w:types>
        <w:behaviors>
          <w:behavior w:val="content"/>
        </w:behaviors>
        <w:guid w:val="{3693F0C9-7558-43F7-A877-3B16070026CD}"/>
      </w:docPartPr>
      <w:docPartBody>
        <w:p w:rsidR="00CE538A" w:rsidRDefault="00CE538A">
          <w:pPr>
            <w:pStyle w:val="A7B268C7D9E847A3ABC70160AE1365DA"/>
          </w:pPr>
          <w:r w:rsidRPr="005A0A93">
            <w:rPr>
              <w:rStyle w:val="Platshllartext"/>
            </w:rPr>
            <w:t>Förslag till riksdagsbeslut</w:t>
          </w:r>
        </w:p>
      </w:docPartBody>
    </w:docPart>
    <w:docPart>
      <w:docPartPr>
        <w:name w:val="D13CE4AAFEB34280A3245F4B93FC994C"/>
        <w:category>
          <w:name w:val="Allmänt"/>
          <w:gallery w:val="placeholder"/>
        </w:category>
        <w:types>
          <w:type w:val="bbPlcHdr"/>
        </w:types>
        <w:behaviors>
          <w:behavior w:val="content"/>
        </w:behaviors>
        <w:guid w:val="{3C7511AE-087F-494B-83B6-35F0CF8FADD4}"/>
      </w:docPartPr>
      <w:docPartBody>
        <w:p w:rsidR="00CE538A" w:rsidRDefault="00CE538A">
          <w:pPr>
            <w:pStyle w:val="D13CE4AAFEB34280A3245F4B93FC994C"/>
          </w:pPr>
          <w:r w:rsidRPr="005A0A93">
            <w:rPr>
              <w:rStyle w:val="Platshllartext"/>
            </w:rPr>
            <w:t>Motivering</w:t>
          </w:r>
        </w:p>
      </w:docPartBody>
    </w:docPart>
    <w:docPart>
      <w:docPartPr>
        <w:name w:val="012B41C5B0374531A305A7F0CBF6B1F9"/>
        <w:category>
          <w:name w:val="Allmänt"/>
          <w:gallery w:val="placeholder"/>
        </w:category>
        <w:types>
          <w:type w:val="bbPlcHdr"/>
        </w:types>
        <w:behaviors>
          <w:behavior w:val="content"/>
        </w:behaviors>
        <w:guid w:val="{F9CE1308-4FC7-4141-A5E3-C6754FAAFD4B}"/>
      </w:docPartPr>
      <w:docPartBody>
        <w:p w:rsidR="00CE538A" w:rsidRDefault="00CE538A">
          <w:pPr>
            <w:pStyle w:val="012B41C5B0374531A305A7F0CBF6B1F9"/>
          </w:pPr>
          <w:r w:rsidRPr="00490DAC">
            <w:rPr>
              <w:rStyle w:val="Platshllartext"/>
            </w:rPr>
            <w:t>Skriv ej här, motionärer infogas via panel!</w:t>
          </w:r>
        </w:p>
      </w:docPartBody>
    </w:docPart>
    <w:docPart>
      <w:docPartPr>
        <w:name w:val="8BAD49ABC61246219CB6A1CBE07B648C"/>
        <w:category>
          <w:name w:val="Allmänt"/>
          <w:gallery w:val="placeholder"/>
        </w:category>
        <w:types>
          <w:type w:val="bbPlcHdr"/>
        </w:types>
        <w:behaviors>
          <w:behavior w:val="content"/>
        </w:behaviors>
        <w:guid w:val="{B6ED5DD0-B223-4683-92C2-F32AFBB8DA0C}"/>
      </w:docPartPr>
      <w:docPartBody>
        <w:p w:rsidR="00CE538A" w:rsidRDefault="00CE538A">
          <w:pPr>
            <w:pStyle w:val="8BAD49ABC61246219CB6A1CBE07B648C"/>
          </w:pPr>
          <w:r>
            <w:rPr>
              <w:rStyle w:val="Platshllartext"/>
            </w:rPr>
            <w:t xml:space="preserve"> </w:t>
          </w:r>
        </w:p>
      </w:docPartBody>
    </w:docPart>
    <w:docPart>
      <w:docPartPr>
        <w:name w:val="ED80C1E4D21B4E4A996B3A4EEF50C733"/>
        <w:category>
          <w:name w:val="Allmänt"/>
          <w:gallery w:val="placeholder"/>
        </w:category>
        <w:types>
          <w:type w:val="bbPlcHdr"/>
        </w:types>
        <w:behaviors>
          <w:behavior w:val="content"/>
        </w:behaviors>
        <w:guid w:val="{A08773E9-AA04-45E2-960E-6607FEC70B55}"/>
      </w:docPartPr>
      <w:docPartBody>
        <w:p w:rsidR="00CE538A" w:rsidRDefault="00CE538A">
          <w:pPr>
            <w:pStyle w:val="ED80C1E4D21B4E4A996B3A4EEF50C73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38A"/>
    <w:rsid w:val="003B6D03"/>
    <w:rsid w:val="00CE53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B268C7D9E847A3ABC70160AE1365DA">
    <w:name w:val="A7B268C7D9E847A3ABC70160AE1365DA"/>
  </w:style>
  <w:style w:type="paragraph" w:customStyle="1" w:styleId="53806F1EB5B34B0D8AC413079E815E96">
    <w:name w:val="53806F1EB5B34B0D8AC413079E815E96"/>
  </w:style>
  <w:style w:type="paragraph" w:customStyle="1" w:styleId="62EEDD1BAD8842D4B4562134B9BF8FEE">
    <w:name w:val="62EEDD1BAD8842D4B4562134B9BF8FEE"/>
  </w:style>
  <w:style w:type="paragraph" w:customStyle="1" w:styleId="D13CE4AAFEB34280A3245F4B93FC994C">
    <w:name w:val="D13CE4AAFEB34280A3245F4B93FC994C"/>
  </w:style>
  <w:style w:type="paragraph" w:customStyle="1" w:styleId="012B41C5B0374531A305A7F0CBF6B1F9">
    <w:name w:val="012B41C5B0374531A305A7F0CBF6B1F9"/>
  </w:style>
  <w:style w:type="paragraph" w:customStyle="1" w:styleId="8BAD49ABC61246219CB6A1CBE07B648C">
    <w:name w:val="8BAD49ABC61246219CB6A1CBE07B648C"/>
  </w:style>
  <w:style w:type="paragraph" w:customStyle="1" w:styleId="ED80C1E4D21B4E4A996B3A4EEF50C733">
    <w:name w:val="ED80C1E4D21B4E4A996B3A4EEF50C7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794192-10AF-4783-BA34-903AD1FA62B0}"/>
</file>

<file path=customXml/itemProps2.xml><?xml version="1.0" encoding="utf-8"?>
<ds:datastoreItem xmlns:ds="http://schemas.openxmlformats.org/officeDocument/2006/customXml" ds:itemID="{94BAE10A-4564-4DD6-9DB6-FDF6DDEA619C}"/>
</file>

<file path=customXml/itemProps3.xml><?xml version="1.0" encoding="utf-8"?>
<ds:datastoreItem xmlns:ds="http://schemas.openxmlformats.org/officeDocument/2006/customXml" ds:itemID="{5E97F6B2-D513-4398-A914-694FC8562D6F}"/>
</file>

<file path=docProps/app.xml><?xml version="1.0" encoding="utf-8"?>
<Properties xmlns="http://schemas.openxmlformats.org/officeDocument/2006/extended-properties" xmlns:vt="http://schemas.openxmlformats.org/officeDocument/2006/docPropsVTypes">
  <Template>Normal</Template>
  <TotalTime>8</TotalTime>
  <Pages>2</Pages>
  <Words>295</Words>
  <Characters>1637</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S1107</vt:lpstr>
      <vt:lpstr>
      </vt:lpstr>
    </vt:vector>
  </TitlesOfParts>
  <Company>Sveriges riksdag</Company>
  <LinksUpToDate>false</LinksUpToDate>
  <CharactersWithSpaces>1922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