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E10BF" w:rsidR="00AF30DD" w:rsidP="009E10BF" w:rsidRDefault="00E45FC9" w14:paraId="6CCDEECC" w14:textId="77777777">
      <w:pPr>
        <w:pStyle w:val="RubrikFrslagTIllRiksdagsbeslut"/>
        <w:numPr>
          <w:ilvl w:val="0"/>
          <w:numId w:val="0"/>
        </w:numPr>
      </w:pPr>
      <w:sdt>
        <w:sdtPr>
          <w:alias w:val="CC_Boilerplate_4"/>
          <w:tag w:val="CC_Boilerplate_4"/>
          <w:id w:val="-1644581176"/>
          <w:lock w:val="sdtContentLocked"/>
          <w:placeholder>
            <w:docPart w:val="5E888A6CF6C849FDA2DBF20B87810895"/>
          </w:placeholder>
          <w:text/>
        </w:sdtPr>
        <w:sdtEndPr/>
        <w:sdtContent>
          <w:r w:rsidRPr="009E10BF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6db0533-929e-40e8-baa5-a931d7ffae4a"/>
        <w:id w:val="1308438584"/>
        <w:lock w:val="sdtLocked"/>
      </w:sdtPr>
      <w:sdtEndPr/>
      <w:sdtContent>
        <w:p w:rsidR="00BA1CD3" w:rsidRDefault="008C0BDF" w14:paraId="0C0C11AA" w14:textId="20C0F76E">
          <w:pPr>
            <w:pStyle w:val="Frslagstext"/>
            <w:numPr>
              <w:ilvl w:val="0"/>
              <w:numId w:val="0"/>
            </w:numPr>
          </w:pPr>
          <w:r w:rsidRPr="00105222">
            <w:rPr>
              <w:spacing w:val="-3"/>
            </w:rPr>
            <w:t>Riksdagen ställer sig bakom det som anförs i motionen om att regeringen bör ges i uppdrag</w:t>
          </w:r>
          <w:r>
            <w:t xml:space="preserve"> att genomföra uppföljning av Svevias och Infranords produktivitetsutveckling samt Trafikverkets beställarkompetens och kunskap om järnvägsanläggningen i syfte att åter</w:t>
          </w:r>
          <w:r w:rsidR="00105222">
            <w:softHyphen/>
          </w:r>
          <w:r>
            <w:t>rapportera till riksdagen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51AEA7B85E243D6BB48F501B02AA549"/>
        </w:placeholder>
        <w:text/>
      </w:sdtPr>
      <w:sdtEndPr/>
      <w:sdtContent>
        <w:p w:rsidRPr="009E10BF" w:rsidR="006D79C9" w:rsidP="009E10BF" w:rsidRDefault="00FB286E" w14:paraId="79411645" w14:textId="51E1CFE5">
          <w:pPr>
            <w:pStyle w:val="Rubrik1numrerat"/>
          </w:pPr>
          <w:r w:rsidRPr="009E10BF">
            <w:t>Bakgrund</w:t>
          </w:r>
        </w:p>
      </w:sdtContent>
    </w:sdt>
    <w:bookmarkEnd w:displacedByCustomXml="prev" w:id="3"/>
    <w:bookmarkEnd w:displacedByCustomXml="prev" w:id="4"/>
    <w:p w:rsidR="00422B9E" w:rsidP="008E0FE2" w:rsidRDefault="00FB286E" w14:paraId="51004F33" w14:textId="2FBB923A">
      <w:pPr>
        <w:pStyle w:val="Normalutanindragellerluft"/>
      </w:pPr>
      <w:r>
        <w:t>Riksdagen beslutade</w:t>
      </w:r>
      <w:r w:rsidR="008672AF">
        <w:t xml:space="preserve"> för över </w:t>
      </w:r>
      <w:r w:rsidR="00D60CAF">
        <w:t>tio</w:t>
      </w:r>
      <w:r w:rsidR="008672AF">
        <w:t xml:space="preserve"> år sedan att bolagisera verksamheterna Vägverke</w:t>
      </w:r>
      <w:r w:rsidR="00E45FC9">
        <w:t>t</w:t>
      </w:r>
      <w:r w:rsidR="008672AF">
        <w:t xml:space="preserve"> Produktion och Banverket Produktion och bilda de två statliga aktiebolagen Svevia AB och Infranord AB.</w:t>
      </w:r>
      <w:r w:rsidR="000F2C20">
        <w:t xml:space="preserve"> Avsikten var att bolagiseringarna bl.a. skulle leda till bättre konkur</w:t>
      </w:r>
      <w:r w:rsidR="009E10BF">
        <w:softHyphen/>
      </w:r>
      <w:r w:rsidR="000F2C20">
        <w:t>rens, ökad produktivitet</w:t>
      </w:r>
      <w:r w:rsidR="00C80841">
        <w:t xml:space="preserve"> och effektivitet</w:t>
      </w:r>
      <w:r w:rsidR="008C0BDF">
        <w:t>,</w:t>
      </w:r>
      <w:r w:rsidR="00C80841">
        <w:t xml:space="preserve"> vilket skulle leda till lägre priser och bättre kvalitet på marknaden</w:t>
      </w:r>
      <w:r w:rsidR="00E04F3B">
        <w:t>. Riksdagen förväntade sig även att bolagiseringarna skulle bidra till att utveckla Trafikverkets beställarkompetens.</w:t>
      </w:r>
    </w:p>
    <w:p w:rsidR="00AA6491" w:rsidP="00A57AC8" w:rsidRDefault="00A57AC8" w14:paraId="5E982DE6" w14:textId="29C08071">
      <w:r w:rsidRPr="009E10BF">
        <w:rPr>
          <w:spacing w:val="-2"/>
        </w:rPr>
        <w:t>Riksrevisionen</w:t>
      </w:r>
      <w:r w:rsidRPr="009E10BF" w:rsidR="008B15A3">
        <w:rPr>
          <w:spacing w:val="-2"/>
        </w:rPr>
        <w:t xml:space="preserve"> har i rapporten Bildandet av Svevia och Infranord – bristfäl</w:t>
      </w:r>
      <w:r w:rsidRPr="009E10BF" w:rsidR="00AE0243">
        <w:rPr>
          <w:spacing w:val="-2"/>
        </w:rPr>
        <w:t>l</w:t>
      </w:r>
      <w:r w:rsidRPr="009E10BF" w:rsidR="008B15A3">
        <w:rPr>
          <w:spacing w:val="-2"/>
        </w:rPr>
        <w:t>igt infriade</w:t>
      </w:r>
      <w:r w:rsidR="008B15A3">
        <w:t xml:space="preserve"> intentioner</w:t>
      </w:r>
      <w:r w:rsidR="00470A90">
        <w:t xml:space="preserve"> (RiR 2024:10)</w:t>
      </w:r>
      <w:r w:rsidR="00AE0243">
        <w:t xml:space="preserve"> granskat konsekvenserna av att bilda bolagen Svevia och Infranord</w:t>
      </w:r>
      <w:r w:rsidR="009F1AC9">
        <w:t>. Syftet med granskningen har varit att bedöma om bolagiseringarna uppfyllt riksdagens intentioner.</w:t>
      </w:r>
      <w:r w:rsidR="003B5C3B">
        <w:t xml:space="preserve"> </w:t>
      </w:r>
    </w:p>
    <w:p w:rsidR="00A57AC8" w:rsidP="00A57AC8" w:rsidRDefault="003B5C3B" w14:paraId="1A780495" w14:textId="168DFAE6">
      <w:r>
        <w:t xml:space="preserve">Riksrevisionen bedömer att </w:t>
      </w:r>
      <w:r w:rsidR="00AA6491">
        <w:t xml:space="preserve">båda </w:t>
      </w:r>
      <w:r>
        <w:t xml:space="preserve">bolagens produktivitet har utvecklats svagt </w:t>
      </w:r>
      <w:r w:rsidR="00104AE4">
        <w:t>positivt och</w:t>
      </w:r>
      <w:r w:rsidR="002170B3">
        <w:t xml:space="preserve"> att de har svårt att nå flera av sina ekonomiska mål sedan de bildades. Vidare anser myndigheten att Trafikverkets beställarkompetens behöver utvecklas. Sam</w:t>
      </w:r>
      <w:r w:rsidR="00104AE4">
        <w:t>m</w:t>
      </w:r>
      <w:r w:rsidR="002170B3">
        <w:t xml:space="preserve">antaget </w:t>
      </w:r>
      <w:r w:rsidRPr="009E10BF" w:rsidR="002170B3">
        <w:rPr>
          <w:spacing w:val="-3"/>
        </w:rPr>
        <w:t>konstaterar Riksrevisionen att regeringens styrning inte säkerställer riksdagens intentioner</w:t>
      </w:r>
      <w:r w:rsidR="002170B3">
        <w:t xml:space="preserve"> </w:t>
      </w:r>
      <w:r w:rsidRPr="009E10BF" w:rsidR="002170B3">
        <w:rPr>
          <w:spacing w:val="-3"/>
        </w:rPr>
        <w:t>med bolagiseringen.</w:t>
      </w:r>
      <w:r w:rsidRPr="009E10BF" w:rsidR="00A73E0C">
        <w:rPr>
          <w:spacing w:val="-3"/>
        </w:rPr>
        <w:t xml:space="preserve"> Med anledning av dessa brister lämnar Riksrevisionen en rad rekom</w:t>
      </w:r>
      <w:r w:rsidRPr="009E10BF" w:rsidR="009E10BF">
        <w:rPr>
          <w:spacing w:val="-3"/>
        </w:rPr>
        <w:softHyphen/>
      </w:r>
      <w:r w:rsidRPr="009E10BF" w:rsidR="00A73E0C">
        <w:rPr>
          <w:spacing w:val="-3"/>
        </w:rPr>
        <w:t>mendationer</w:t>
      </w:r>
      <w:r w:rsidR="00A73E0C">
        <w:t xml:space="preserve"> till både regeringen och Trafikverket.</w:t>
      </w:r>
    </w:p>
    <w:p w:rsidRPr="009E10BF" w:rsidR="00A73E0C" w:rsidP="009E10BF" w:rsidRDefault="00A73E0C" w14:paraId="0EAEC36D" w14:textId="3DBADDDC">
      <w:pPr>
        <w:pStyle w:val="Rubrik1numrerat"/>
      </w:pPr>
      <w:r w:rsidRPr="009E10BF">
        <w:lastRenderedPageBreak/>
        <w:t>Regeringen avser inte</w:t>
      </w:r>
      <w:r w:rsidRPr="009E10BF" w:rsidR="008C0BDF">
        <w:t xml:space="preserve"> att</w:t>
      </w:r>
      <w:r w:rsidRPr="009E10BF">
        <w:t xml:space="preserve"> vidta åtgärder med anledning av Riksrevisionens rapport</w:t>
      </w:r>
    </w:p>
    <w:p w:rsidR="00A73E0C" w:rsidP="00A73E0C" w:rsidRDefault="008C0BDF" w14:paraId="0CFF85D2" w14:textId="4AF33D7B">
      <w:pPr>
        <w:pStyle w:val="Normalutanindragellerluft"/>
      </w:pPr>
      <w:r>
        <w:t>Av</w:t>
      </w:r>
      <w:r w:rsidR="00645D9B">
        <w:t xml:space="preserve"> skrivelsen framgår att regeringen helt eller delvis delar flera av de bedömningar som </w:t>
      </w:r>
      <w:r w:rsidRPr="009E10BF" w:rsidR="00645D9B">
        <w:rPr>
          <w:spacing w:val="-3"/>
        </w:rPr>
        <w:t>Riksrevisionen gör i rapporten</w:t>
      </w:r>
      <w:r w:rsidRPr="009E10BF" w:rsidR="00723D22">
        <w:rPr>
          <w:spacing w:val="-3"/>
        </w:rPr>
        <w:t>. Man delar dock inte myndighetens slutsats att styrningen</w:t>
      </w:r>
      <w:r w:rsidR="00723D22">
        <w:t xml:space="preserve"> av Svevia och Infranord inte säkerställer att riksdagens intentioner uppfylls. Inte heller delar man myndighetens uppfattning att processen för fastställande av ekonomiska mål är bristfällig. Regeringen avser inte </w:t>
      </w:r>
      <w:r>
        <w:t xml:space="preserve">att </w:t>
      </w:r>
      <w:r w:rsidR="00723D22">
        <w:t>vidta några särskilda åtgärder med anledning av Riksrevisionens rapport och rekommendationer.</w:t>
      </w:r>
    </w:p>
    <w:p w:rsidRPr="009E10BF" w:rsidR="00723D22" w:rsidP="009E10BF" w:rsidRDefault="00F468CA" w14:paraId="25C8599E" w14:textId="182BA25E">
      <w:pPr>
        <w:pStyle w:val="Rubrik1numrerat"/>
      </w:pPr>
      <w:r w:rsidRPr="009E10BF">
        <w:t>Bolagiseringar och privatiseringar inom underhållet är ett marknadsmisslyckande</w:t>
      </w:r>
    </w:p>
    <w:p w:rsidR="00F468CA" w:rsidP="00F468CA" w:rsidRDefault="00F468CA" w14:paraId="5D00BF92" w14:textId="6644E306">
      <w:pPr>
        <w:pStyle w:val="Normalutanindragellerluft"/>
      </w:pPr>
      <w:r>
        <w:t xml:space="preserve">Vänsterpartiet anser att Riksrevisionens rapport är ännu ett exempel på utvärdering eller </w:t>
      </w:r>
      <w:r w:rsidRPr="009E10BF">
        <w:rPr>
          <w:spacing w:val="-3"/>
        </w:rPr>
        <w:t xml:space="preserve">utredning som visar på de brister som uppstått </w:t>
      </w:r>
      <w:r w:rsidRPr="009E10BF" w:rsidR="00CF02CE">
        <w:rPr>
          <w:spacing w:val="-3"/>
        </w:rPr>
        <w:t>sedan</w:t>
      </w:r>
      <w:r w:rsidRPr="009E10BF">
        <w:rPr>
          <w:spacing w:val="-3"/>
        </w:rPr>
        <w:t xml:space="preserve"> den statliga transportinfrastrukturen</w:t>
      </w:r>
      <w:r>
        <w:t xml:space="preserve"> genom</w:t>
      </w:r>
      <w:r w:rsidR="00CF02CE">
        <w:t>gått</w:t>
      </w:r>
      <w:r>
        <w:t xml:space="preserve"> stora organisatoriska förändringar genom bolagisering och privatisering.</w:t>
      </w:r>
      <w:r w:rsidR="00CF02CE">
        <w:t xml:space="preserve"> Inte minst märks detta inom järnvägssystemet där detta marknadsmisslyckande lett till en splittrad organisation, som i kombination med bristande statliga satsningar inte längre förmår att leverera en fungerande och pålitlig tågtrafik för resenärer, näringsliv och kli</w:t>
      </w:r>
      <w:r w:rsidR="009E10BF">
        <w:softHyphen/>
      </w:r>
      <w:r w:rsidRPr="009E10BF" w:rsidR="00CF02CE">
        <w:rPr>
          <w:spacing w:val="-3"/>
        </w:rPr>
        <w:t>matet.</w:t>
      </w:r>
      <w:r w:rsidRPr="009E10BF" w:rsidR="00B50BC0">
        <w:rPr>
          <w:spacing w:val="-3"/>
        </w:rPr>
        <w:t xml:space="preserve"> Vänsterpartiet</w:t>
      </w:r>
      <w:r w:rsidRPr="009E10BF" w:rsidR="00397A2D">
        <w:rPr>
          <w:spacing w:val="-3"/>
        </w:rPr>
        <w:t xml:space="preserve"> anser därför att helhetsansvaret för den svenska järnvägen bör samlas</w:t>
      </w:r>
      <w:r w:rsidRPr="00021BA0" w:rsidR="00397A2D">
        <w:t xml:space="preserve"> i en gemensam statlig organisation, Järnväg Sverige</w:t>
      </w:r>
      <w:r w:rsidR="00A521D7">
        <w:t>, där järnvägsunderhållet genomför</w:t>
      </w:r>
      <w:r w:rsidR="00564F32">
        <w:t>s</w:t>
      </w:r>
      <w:r w:rsidR="00A521D7">
        <w:t xml:space="preserve"> av staten i egen regi</w:t>
      </w:r>
      <w:r w:rsidR="00397A2D">
        <w:t xml:space="preserve">. Avregleringar och privatiseringar inom järnvägen måste ersättas </w:t>
      </w:r>
      <w:r w:rsidRPr="009E10BF" w:rsidR="00397A2D">
        <w:rPr>
          <w:spacing w:val="-3"/>
        </w:rPr>
        <w:t>med ett gemensamt och sammanhållet järnvägssystem som sätter resenären och transport</w:t>
      </w:r>
      <w:r w:rsidRPr="009E10BF" w:rsidR="009E10BF">
        <w:rPr>
          <w:spacing w:val="-3"/>
        </w:rPr>
        <w:softHyphen/>
      </w:r>
      <w:r w:rsidRPr="009E10BF" w:rsidR="00397A2D">
        <w:rPr>
          <w:spacing w:val="-3"/>
        </w:rPr>
        <w:t>köparen i centrum.</w:t>
      </w:r>
      <w:r w:rsidRPr="009E10BF" w:rsidR="00C20341">
        <w:rPr>
          <w:spacing w:val="-3"/>
        </w:rPr>
        <w:t xml:space="preserve"> En väl fungerande infrastruktur är också avgörande</w:t>
      </w:r>
      <w:r w:rsidRPr="00C20341" w:rsidR="00C20341">
        <w:t xml:space="preserve"> för ett starkt total</w:t>
      </w:r>
      <w:r w:rsidR="009E10BF">
        <w:softHyphen/>
      </w:r>
      <w:r w:rsidRPr="00C20341" w:rsidR="00C20341">
        <w:t xml:space="preserve">försvar, där stabila och pålitliga transporter på järnväg är viktigt för både det civila och </w:t>
      </w:r>
      <w:r w:rsidR="008C0BDF">
        <w:t xml:space="preserve">det </w:t>
      </w:r>
      <w:r w:rsidRPr="00C20341" w:rsidR="00C20341">
        <w:t>militära försvaret.</w:t>
      </w:r>
      <w:r w:rsidR="00F678EA">
        <w:t xml:space="preserve"> I vår motion En järnväg för framtiden (2024/25:193) föreslår vi vår satsning Järnväg Sverige.</w:t>
      </w:r>
    </w:p>
    <w:p w:rsidR="00C9698F" w:rsidP="00A521D7" w:rsidRDefault="00A521D7" w14:paraId="6B5F5A58" w14:textId="39B1BB1D">
      <w:r w:rsidRPr="009E10BF">
        <w:rPr>
          <w:spacing w:val="-3"/>
        </w:rPr>
        <w:t>Vänsterpartiet anser att det är anmärkningsvärt att</w:t>
      </w:r>
      <w:r w:rsidRPr="009E10BF" w:rsidR="00E63393">
        <w:rPr>
          <w:spacing w:val="-3"/>
        </w:rPr>
        <w:t xml:space="preserve"> regeringen inte har för avsikt att vidta</w:t>
      </w:r>
      <w:r w:rsidR="00E63393">
        <w:t xml:space="preserve"> några åtgärder med anledning av Riksrevisionens rapport.</w:t>
      </w:r>
      <w:r w:rsidR="005E01F0">
        <w:t xml:space="preserve"> Vi anser att Riks</w:t>
      </w:r>
      <w:r w:rsidRPr="009E10BF" w:rsidR="005E01F0">
        <w:rPr>
          <w:spacing w:val="-3"/>
        </w:rPr>
        <w:t xml:space="preserve">revisionens granskning med tydlighet visar att det finns brister med nuvarande </w:t>
      </w:r>
      <w:r w:rsidRPr="009E10BF" w:rsidR="00EA567D">
        <w:rPr>
          <w:spacing w:val="-3"/>
        </w:rPr>
        <w:t>marknadsmisslyckande</w:t>
      </w:r>
      <w:r w:rsidRPr="009E10BF" w:rsidR="008C0BDF">
        <w:rPr>
          <w:spacing w:val="-3"/>
        </w:rPr>
        <w:t>,</w:t>
      </w:r>
      <w:r w:rsidR="008C0BDF">
        <w:t xml:space="preserve"> </w:t>
      </w:r>
      <w:r w:rsidRPr="009E10BF" w:rsidR="005E01F0">
        <w:rPr>
          <w:spacing w:val="-3"/>
        </w:rPr>
        <w:t>att de intentioner som riksdagen hade med bolagiseringarna inte har uppnåtts och att detta därför tydligare behöver belysas och följas upp för att</w:t>
      </w:r>
      <w:r w:rsidRPr="009E10BF" w:rsidR="00FF0F2F">
        <w:rPr>
          <w:spacing w:val="-3"/>
        </w:rPr>
        <w:t xml:space="preserve"> uppnå effektivare och bättre investe</w:t>
      </w:r>
      <w:r w:rsidRPr="009E10BF" w:rsidR="009E10BF">
        <w:rPr>
          <w:spacing w:val="-3"/>
        </w:rPr>
        <w:softHyphen/>
      </w:r>
      <w:r w:rsidRPr="009E10BF" w:rsidR="00FF0F2F">
        <w:rPr>
          <w:spacing w:val="-3"/>
        </w:rPr>
        <w:t>ringar och underhåll av vägar och järnvägar.</w:t>
      </w:r>
      <w:r w:rsidRPr="009E10BF" w:rsidR="002B1FC8">
        <w:rPr>
          <w:spacing w:val="-3"/>
        </w:rPr>
        <w:t xml:space="preserve"> En av de intentioner som riksdagen hade med</w:t>
      </w:r>
      <w:r w:rsidR="002B1FC8">
        <w:t xml:space="preserve"> </w:t>
      </w:r>
      <w:r w:rsidRPr="009E10BF" w:rsidR="002B1FC8">
        <w:rPr>
          <w:spacing w:val="-3"/>
        </w:rPr>
        <w:t>bolagiseringarna var att lägre priser skulle uppnås på marknaden till följd av ökad produk</w:t>
      </w:r>
      <w:r w:rsidRPr="009E10BF" w:rsidR="009E10BF">
        <w:rPr>
          <w:spacing w:val="-3"/>
        </w:rPr>
        <w:softHyphen/>
      </w:r>
      <w:r w:rsidRPr="009E10BF" w:rsidR="002B1FC8">
        <w:rPr>
          <w:spacing w:val="-3"/>
        </w:rPr>
        <w:t>tivitet och effektivitet i dessa</w:t>
      </w:r>
      <w:r w:rsidRPr="009E10BF" w:rsidR="00307F75">
        <w:rPr>
          <w:spacing w:val="-3"/>
        </w:rPr>
        <w:t xml:space="preserve"> </w:t>
      </w:r>
      <w:r w:rsidRPr="009E10BF" w:rsidR="002B1FC8">
        <w:rPr>
          <w:spacing w:val="-3"/>
        </w:rPr>
        <w:t>bolags</w:t>
      </w:r>
      <w:r w:rsidRPr="009E10BF" w:rsidR="00307F75">
        <w:rPr>
          <w:spacing w:val="-3"/>
        </w:rPr>
        <w:t xml:space="preserve"> </w:t>
      </w:r>
      <w:r w:rsidRPr="009E10BF" w:rsidR="002B1FC8">
        <w:rPr>
          <w:spacing w:val="-3"/>
        </w:rPr>
        <w:t xml:space="preserve">verksamheter. Så har inte blivit </w:t>
      </w:r>
      <w:r w:rsidR="002B1FC8">
        <w:t>fallet. Riksrevisionen konstaterar även att konkurrensen i form av antalet budgivare i upphandlingarna endast blivit bättre</w:t>
      </w:r>
      <w:r w:rsidR="007F7CF1">
        <w:t xml:space="preserve"> på en av de fyra delmarknaderna. I genomsnitt har endast antalet anbud på </w:t>
      </w:r>
      <w:r w:rsidRPr="009E10BF" w:rsidR="007F7CF1">
        <w:rPr>
          <w:spacing w:val="-3"/>
        </w:rPr>
        <w:t>delmarknaden Investering järnväg ökat</w:t>
      </w:r>
      <w:r w:rsidRPr="009E10BF" w:rsidR="008C0BDF">
        <w:rPr>
          <w:spacing w:val="-3"/>
        </w:rPr>
        <w:t>,</w:t>
      </w:r>
      <w:r w:rsidRPr="009E10BF" w:rsidR="007F7CF1">
        <w:rPr>
          <w:spacing w:val="-3"/>
        </w:rPr>
        <w:t xml:space="preserve"> men på de övriga tre delmarknaderna (Investering</w:t>
      </w:r>
      <w:r w:rsidR="007F7CF1">
        <w:t xml:space="preserve"> väg</w:t>
      </w:r>
      <w:r w:rsidR="008C0BDF">
        <w:t xml:space="preserve">, </w:t>
      </w:r>
      <w:r w:rsidR="007F7CF1">
        <w:t>Underhåll väg och Underhåll järnväg) varierar antalet bud per upphandling och ingen trend är möjlig att se.</w:t>
      </w:r>
      <w:r w:rsidR="00EA567D">
        <w:t xml:space="preserve"> </w:t>
      </w:r>
    </w:p>
    <w:p w:rsidR="00A521D7" w:rsidP="00A521D7" w:rsidRDefault="00EA567D" w14:paraId="6A2A69E7" w14:textId="2EF8603B">
      <w:r>
        <w:t>Riksrevisionen konstaterar också att i upphandlingar med betydande skillnader i anbudspriser mellan vinnarna och deras närmaste konkurrenter är skillnaden störst på delmarknaden Underhåll järnväg. På denna delmarknad lägger vinnarna i genomsnitt ett anbudspris som är 34 procent lägre än det näst bästa budet.</w:t>
      </w:r>
      <w:r w:rsidR="00C9698F">
        <w:t xml:space="preserve"> Riksrevisionen konstaterar även att Trafikverket saknar mätbara målsättningar om beställarkompetens samt att Trafikverkets ambition att främja innovation i upphandlingarna inte varit framgångsrik.</w:t>
      </w:r>
    </w:p>
    <w:p w:rsidR="00C9698F" w:rsidP="00A521D7" w:rsidRDefault="00C9698F" w14:paraId="5FEFA4C3" w14:textId="72640845">
      <w:r>
        <w:lastRenderedPageBreak/>
        <w:t>Sammantaget anser Vänsterpartiet att detta visar att det finns starka skäl för reger</w:t>
      </w:r>
      <w:r w:rsidR="009E10BF">
        <w:softHyphen/>
      </w:r>
      <w:r>
        <w:t xml:space="preserve">ingen att följa upp de brister som enligt Riksrevisionen föreligger </w:t>
      </w:r>
      <w:r w:rsidR="003C0545">
        <w:t xml:space="preserve">såväl </w:t>
      </w:r>
      <w:r w:rsidR="008C0BDF">
        <w:t xml:space="preserve">hos </w:t>
      </w:r>
      <w:r w:rsidR="003C0545">
        <w:t xml:space="preserve">Svevia och </w:t>
      </w:r>
      <w:r w:rsidRPr="009E10BF" w:rsidR="003C0545">
        <w:rPr>
          <w:spacing w:val="-3"/>
        </w:rPr>
        <w:t xml:space="preserve">Infranord som </w:t>
      </w:r>
      <w:r w:rsidRPr="009E10BF" w:rsidR="008C0BDF">
        <w:rPr>
          <w:spacing w:val="-3"/>
        </w:rPr>
        <w:t xml:space="preserve">i </w:t>
      </w:r>
      <w:r w:rsidRPr="009E10BF" w:rsidR="003C0545">
        <w:rPr>
          <w:spacing w:val="-3"/>
        </w:rPr>
        <w:t>Trafikverkets kompetens. En sådan uppföljning bör sedan återrapporteras</w:t>
      </w:r>
      <w:r w:rsidR="003C0545">
        <w:t xml:space="preserve"> till riksdagen.</w:t>
      </w:r>
    </w:p>
    <w:p w:rsidRPr="00A521D7" w:rsidR="003C0545" w:rsidP="00A521D7" w:rsidRDefault="003C0545" w14:paraId="526D74A0" w14:textId="029E3CE0">
      <w:r>
        <w:t>Regeringen</w:t>
      </w:r>
      <w:r w:rsidR="008C0BDF">
        <w:t xml:space="preserve"> bör</w:t>
      </w:r>
      <w:r>
        <w:t xml:space="preserve"> ges i uppdrag att genomföra uppföljning av Svevias och Infranords </w:t>
      </w:r>
      <w:r w:rsidRPr="009E10BF">
        <w:rPr>
          <w:spacing w:val="-3"/>
        </w:rPr>
        <w:t>produktivitetsutveckling</w:t>
      </w:r>
      <w:r w:rsidRPr="009E10BF" w:rsidR="00105787">
        <w:rPr>
          <w:spacing w:val="-3"/>
        </w:rPr>
        <w:t xml:space="preserve"> samt </w:t>
      </w:r>
      <w:r w:rsidRPr="009E10BF" w:rsidR="00F678EA">
        <w:rPr>
          <w:spacing w:val="-3"/>
        </w:rPr>
        <w:t>Trafikverkets beställarkompetens och kunskap om järnvägs</w:t>
      </w:r>
      <w:r w:rsidRPr="009E10BF" w:rsidR="009E10BF">
        <w:rPr>
          <w:spacing w:val="-3"/>
        </w:rPr>
        <w:softHyphen/>
      </w:r>
      <w:r w:rsidRPr="009E10BF" w:rsidR="00F678EA">
        <w:rPr>
          <w:spacing w:val="-3"/>
        </w:rPr>
        <w:t>anläggningen</w:t>
      </w:r>
      <w:r w:rsidR="00F678EA">
        <w:t xml:space="preserve"> </w:t>
      </w:r>
      <w:r w:rsidRPr="009E10BF" w:rsidR="00F678EA">
        <w:rPr>
          <w:spacing w:val="-3"/>
        </w:rPr>
        <w:t>i syfte att återrapportera till riksdagen. Detta bör riksdagen ställa sig bakom</w:t>
      </w:r>
      <w:r w:rsidR="00F678EA">
        <w:t xml:space="preserve">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D8F8B7FFE7694503A6050B043CC657B1"/>
        </w:placeholder>
      </w:sdtPr>
      <w:sdtEndPr/>
      <w:sdtContent>
        <w:p w:rsidR="00FD72DA" w:rsidP="002A24B8" w:rsidRDefault="00FD72DA" w14:paraId="2CE160C4" w14:textId="77777777"/>
        <w:p w:rsidRPr="008E0FE2" w:rsidR="004801AC" w:rsidP="002A24B8" w:rsidRDefault="00E45FC9" w14:paraId="0313414F" w14:textId="6DD4DB8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A1CD3" w14:paraId="6BC45B7C" w14:textId="77777777">
        <w:trPr>
          <w:cantSplit/>
        </w:trPr>
        <w:tc>
          <w:tcPr>
            <w:tcW w:w="50" w:type="pct"/>
            <w:vAlign w:val="bottom"/>
          </w:tcPr>
          <w:p w:rsidR="00BA1CD3" w:rsidRDefault="008C0BDF" w14:paraId="168A63C3" w14:textId="77777777">
            <w:pPr>
              <w:pStyle w:val="Underskrifter"/>
              <w:spacing w:after="0"/>
            </w:pPr>
            <w:r>
              <w:t>Malin Östh (V)</w:t>
            </w:r>
          </w:p>
        </w:tc>
        <w:tc>
          <w:tcPr>
            <w:tcW w:w="50" w:type="pct"/>
            <w:vAlign w:val="bottom"/>
          </w:tcPr>
          <w:p w:rsidR="00BA1CD3" w:rsidRDefault="00BA1CD3" w14:paraId="5621DA66" w14:textId="77777777">
            <w:pPr>
              <w:pStyle w:val="Underskrifter"/>
              <w:spacing w:after="0"/>
            </w:pPr>
          </w:p>
        </w:tc>
      </w:tr>
      <w:tr w:rsidR="00BA1CD3" w14:paraId="2A561DA9" w14:textId="77777777">
        <w:trPr>
          <w:cantSplit/>
        </w:trPr>
        <w:tc>
          <w:tcPr>
            <w:tcW w:w="50" w:type="pct"/>
            <w:vAlign w:val="bottom"/>
          </w:tcPr>
          <w:p w:rsidR="00BA1CD3" w:rsidRDefault="008C0BDF" w14:paraId="66F69B7B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BA1CD3" w:rsidRDefault="008C0BDF" w14:paraId="1DB7AC35" w14:textId="77777777">
            <w:pPr>
              <w:pStyle w:val="Underskrifter"/>
              <w:spacing w:after="0"/>
            </w:pPr>
            <w:r>
              <w:t>Kajsa Fredholm (V)</w:t>
            </w:r>
          </w:p>
        </w:tc>
      </w:tr>
      <w:tr w:rsidR="00BA1CD3" w14:paraId="2A561EF1" w14:textId="77777777">
        <w:trPr>
          <w:cantSplit/>
        </w:trPr>
        <w:tc>
          <w:tcPr>
            <w:tcW w:w="50" w:type="pct"/>
            <w:vAlign w:val="bottom"/>
          </w:tcPr>
          <w:p w:rsidR="00BA1CD3" w:rsidRDefault="008C0BDF" w14:paraId="44BC9CE8" w14:textId="77777777"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 w:rsidR="00BA1CD3" w:rsidRDefault="008C0BDF" w14:paraId="12DC592F" w14:textId="77777777">
            <w:pPr>
              <w:pStyle w:val="Underskrifter"/>
              <w:spacing w:after="0"/>
            </w:pPr>
            <w:r>
              <w:t>Lotta Johnsson Fornarve (V)</w:t>
            </w:r>
          </w:p>
        </w:tc>
      </w:tr>
      <w:tr w:rsidR="00BA1CD3" w14:paraId="17A8642D" w14:textId="77777777">
        <w:trPr>
          <w:cantSplit/>
        </w:trPr>
        <w:tc>
          <w:tcPr>
            <w:tcW w:w="50" w:type="pct"/>
            <w:vAlign w:val="bottom"/>
          </w:tcPr>
          <w:p w:rsidR="00BA1CD3" w:rsidRDefault="008C0BDF" w14:paraId="44EDC63D" w14:textId="77777777">
            <w:pPr>
              <w:pStyle w:val="Underskrifter"/>
              <w:spacing w:after="0"/>
            </w:pPr>
            <w:r>
              <w:t>Håkan Svenneling (V)</w:t>
            </w:r>
          </w:p>
        </w:tc>
        <w:tc>
          <w:tcPr>
            <w:tcW w:w="50" w:type="pct"/>
            <w:vAlign w:val="bottom"/>
          </w:tcPr>
          <w:p w:rsidR="00BA1CD3" w:rsidRDefault="00BA1CD3" w14:paraId="70DADEF6" w14:textId="77777777">
            <w:pPr>
              <w:pStyle w:val="Underskrifter"/>
              <w:spacing w:after="0"/>
            </w:pPr>
          </w:p>
        </w:tc>
      </w:tr>
    </w:tbl>
    <w:p w:rsidR="00EC350D" w:rsidRDefault="00EC350D" w14:paraId="401512A4" w14:textId="77777777"/>
    <w:sectPr w:rsidR="00EC350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36B5" w14:textId="77777777" w:rsidR="00FB286E" w:rsidRDefault="00FB286E" w:rsidP="000C1CAD">
      <w:pPr>
        <w:spacing w:line="240" w:lineRule="auto"/>
      </w:pPr>
      <w:r>
        <w:separator/>
      </w:r>
    </w:p>
  </w:endnote>
  <w:endnote w:type="continuationSeparator" w:id="0">
    <w:p w14:paraId="3FE16136" w14:textId="77777777" w:rsidR="00FB286E" w:rsidRDefault="00FB28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54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0CC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5CA7" w14:textId="2283EEED" w:rsidR="00262EA3" w:rsidRPr="002A24B8" w:rsidRDefault="00262EA3" w:rsidP="002A24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1534" w14:textId="77777777" w:rsidR="00FB286E" w:rsidRDefault="00FB286E" w:rsidP="000C1CAD">
      <w:pPr>
        <w:spacing w:line="240" w:lineRule="auto"/>
      </w:pPr>
      <w:r>
        <w:separator/>
      </w:r>
    </w:p>
  </w:footnote>
  <w:footnote w:type="continuationSeparator" w:id="0">
    <w:p w14:paraId="026DB8E8" w14:textId="77777777" w:rsidR="00FB286E" w:rsidRDefault="00FB28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ACA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2CE573" wp14:editId="5B6B49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A03C8" w14:textId="05C5B287" w:rsidR="00262EA3" w:rsidRDefault="00E45FC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B286E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A5655">
                                <w:t>026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2CE5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1A03C8" w14:textId="05C5B287" w:rsidR="00262EA3" w:rsidRDefault="00E45FC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B286E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A5655">
                          <w:t>026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7092C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062E" w14:textId="77777777" w:rsidR="00262EA3" w:rsidRDefault="00262EA3" w:rsidP="008563AC">
    <w:pPr>
      <w:jc w:val="right"/>
    </w:pPr>
  </w:p>
  <w:p w14:paraId="0732F1C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109D" w14:textId="77777777" w:rsidR="00262EA3" w:rsidRDefault="00E45FC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E5888B" wp14:editId="29B41F1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7F0100" w14:textId="23759ED8" w:rsidR="00262EA3" w:rsidRDefault="00E45FC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24B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286E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A5655">
          <w:t>026</w:t>
        </w:r>
      </w:sdtContent>
    </w:sdt>
  </w:p>
  <w:p w14:paraId="735605AF" w14:textId="77777777" w:rsidR="00262EA3" w:rsidRPr="008227B3" w:rsidRDefault="00E45FC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24FC9D" w14:textId="520A0719" w:rsidR="00262EA3" w:rsidRPr="008227B3" w:rsidRDefault="00E45FC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24B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F73BC073A44E45D19D5A23B22B674E0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24B8">
          <w:t>:3288</w:t>
        </w:r>
      </w:sdtContent>
    </w:sdt>
  </w:p>
  <w:p w14:paraId="13FBFE8F" w14:textId="0C6D8959" w:rsidR="00262EA3" w:rsidRDefault="00E45FC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24B8">
          <w:t>av Malin Östh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618087" w14:textId="15C9B02E" w:rsidR="00262EA3" w:rsidRDefault="00FD72DA" w:rsidP="00283E0F">
        <w:pPr>
          <w:pStyle w:val="FSHRub2"/>
        </w:pPr>
        <w:r>
          <w:t>med anledning av skr. 2024/25:35 Riksrevisionens rapport om bildandet av Svevia och Infranord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8C86F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8D31306"/>
    <w:multiLevelType w:val="multilevel"/>
    <w:tmpl w:val="041D0025"/>
    <w:name w:val="yrkandelist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pStyle w:val="Motiveringrubrik3numrerat1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 w:numId="4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B28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20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AE4"/>
    <w:rsid w:val="00104F19"/>
    <w:rsid w:val="00105035"/>
    <w:rsid w:val="00105222"/>
    <w:rsid w:val="0010535A"/>
    <w:rsid w:val="0010544C"/>
    <w:rsid w:val="00105787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0B3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4B8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1FC8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F75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A2D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C3B"/>
    <w:rsid w:val="003B7796"/>
    <w:rsid w:val="003C0545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0C5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90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F32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1F0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D9B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3D22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7F7CF1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2AF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5A3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BDF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0BF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C9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1D7"/>
    <w:rsid w:val="00A53674"/>
    <w:rsid w:val="00A54783"/>
    <w:rsid w:val="00A54CB2"/>
    <w:rsid w:val="00A54CE2"/>
    <w:rsid w:val="00A54EA1"/>
    <w:rsid w:val="00A5506B"/>
    <w:rsid w:val="00A55637"/>
    <w:rsid w:val="00A55961"/>
    <w:rsid w:val="00A55C1E"/>
    <w:rsid w:val="00A562FC"/>
    <w:rsid w:val="00A56409"/>
    <w:rsid w:val="00A565D7"/>
    <w:rsid w:val="00A5767D"/>
    <w:rsid w:val="00A579BA"/>
    <w:rsid w:val="00A57AC8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E0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491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243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95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BC0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CD3"/>
    <w:rsid w:val="00BA1D86"/>
    <w:rsid w:val="00BA2619"/>
    <w:rsid w:val="00BA2C3B"/>
    <w:rsid w:val="00BA3DB2"/>
    <w:rsid w:val="00BA4312"/>
    <w:rsid w:val="00BA4F87"/>
    <w:rsid w:val="00BA5655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2"/>
    <w:rsid w:val="00C16CB7"/>
    <w:rsid w:val="00C1782C"/>
    <w:rsid w:val="00C17BE9"/>
    <w:rsid w:val="00C17EB4"/>
    <w:rsid w:val="00C17FD3"/>
    <w:rsid w:val="00C2012C"/>
    <w:rsid w:val="00C20341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841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98F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2CE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0CA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4F3B"/>
    <w:rsid w:val="00E0611B"/>
    <w:rsid w:val="00E061D2"/>
    <w:rsid w:val="00E075EF"/>
    <w:rsid w:val="00E0762A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2E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5FC9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393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67D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50D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8CA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8EA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286E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2D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0F2F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393275"/>
  <w15:chartTrackingRefBased/>
  <w15:docId w15:val="{0F67AC7A-41CD-4CA9-AA2D-6B7EDFBD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numPr>
        <w:numId w:val="41"/>
      </w:numPr>
      <w:suppressLineNumbers/>
      <w:suppressAutoHyphens/>
      <w:spacing w:before="820" w:after="0" w:line="390" w:lineRule="exact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numPr>
        <w:ilvl w:val="1"/>
      </w:num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numPr>
        <w:ilvl w:val="2"/>
      </w:num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numPr>
        <w:ilvl w:val="4"/>
      </w:num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numPr>
        <w:ilvl w:val="5"/>
      </w:num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numPr>
        <w:ilvl w:val="6"/>
      </w:num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numPr>
        <w:ilvl w:val="7"/>
      </w:num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numPr>
        <w:ilvl w:val="8"/>
      </w:num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ilvl w:val="0"/>
        <w:numId w:val="0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888A6CF6C849FDA2DBF20B87810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C1E27-7103-4C7A-9D3F-C76FECE85277}"/>
      </w:docPartPr>
      <w:docPartBody>
        <w:p w:rsidR="00192AFA" w:rsidRDefault="00192AFA">
          <w:pPr>
            <w:pStyle w:val="5E888A6CF6C849FDA2DBF20B878108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1AEA7B85E243D6BB48F501B02AA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0DD4D-9EA2-40A5-A3EA-9BA905224F83}"/>
      </w:docPartPr>
      <w:docPartBody>
        <w:p w:rsidR="00192AFA" w:rsidRDefault="00192AFA">
          <w:pPr>
            <w:pStyle w:val="451AEA7B85E243D6BB48F501B02AA5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F8B7FFE7694503A6050B043CC65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5ED16-3FE0-403A-BEB9-3E12441832D9}"/>
      </w:docPartPr>
      <w:docPartBody>
        <w:p w:rsidR="00D300CE" w:rsidRDefault="00D300CE"/>
      </w:docPartBody>
    </w:docPart>
    <w:docPart>
      <w:docPartPr>
        <w:name w:val="F73BC073A44E45D19D5A23B22B674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EAD16-0CEE-4316-8AA7-6A8E14FBB411}"/>
      </w:docPartPr>
      <w:docPartBody>
        <w:p w:rsidR="00FE51D2" w:rsidRDefault="00D300CE">
          <w:r>
            <w:t>:3288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FA"/>
    <w:rsid w:val="00192AFA"/>
    <w:rsid w:val="00D300CE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E888A6CF6C849FDA2DBF20B87810895">
    <w:name w:val="5E888A6CF6C849FDA2DBF20B87810895"/>
  </w:style>
  <w:style w:type="paragraph" w:customStyle="1" w:styleId="451AEA7B85E243D6BB48F501B02AA549">
    <w:name w:val="451AEA7B85E243D6BB48F501B02AA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D65F3-AF7C-43E0-8837-B5C45A9AEB15}"/>
</file>

<file path=customXml/itemProps2.xml><?xml version="1.0" encoding="utf-8"?>
<ds:datastoreItem xmlns:ds="http://schemas.openxmlformats.org/officeDocument/2006/customXml" ds:itemID="{61AE4805-6418-4B6D-A535-F63E53A3B499}"/>
</file>

<file path=customXml/itemProps3.xml><?xml version="1.0" encoding="utf-8"?>
<ds:datastoreItem xmlns:ds="http://schemas.openxmlformats.org/officeDocument/2006/customXml" ds:itemID="{6D2AEBDC-CBED-48AB-BC65-4E3F204B0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772</Words>
  <Characters>5003</Characters>
  <Application>Microsoft Office Word</Application>
  <DocSecurity>0</DocSecurity>
  <Lines>83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V026 med anledning av skr  2024 25 35 Riksrevisionens rapport om bildandet av Svevia och Infranord</vt:lpstr>
      <vt:lpstr>
      </vt:lpstr>
    </vt:vector>
  </TitlesOfParts>
  <Company>Sveriges riksdag</Company>
  <LinksUpToDate>false</LinksUpToDate>
  <CharactersWithSpaces>5752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