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5D491FB91C143B1990074530F866A05"/>
        </w:placeholder>
        <w15:appearance w15:val="hidden"/>
        <w:text/>
      </w:sdtPr>
      <w:sdtEndPr/>
      <w:sdtContent>
        <w:p w:rsidRPr="009B062B" w:rsidR="00AF30DD" w:rsidP="009B062B" w:rsidRDefault="00AF30DD" w14:paraId="16AD20BD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042942b-ca97-4ac2-b57a-5de7e924de39"/>
        <w:id w:val="-1000657237"/>
        <w:lock w:val="sdtLocked"/>
      </w:sdtPr>
      <w:sdtEndPr/>
      <w:sdtContent>
        <w:p w:rsidR="00295342" w:rsidRDefault="00D61454" w14:paraId="16AD20B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det bör utredas om kraftöverföringen på de svenska stamnäten kan läggas om till ultrahögspänd likström (UHVDC)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1F20D60A7BAB4B21B4C1A88A499EAC9A"/>
        </w:placeholder>
        <w15:appearance w15:val="hidden"/>
        <w:text/>
      </w:sdtPr>
      <w:sdtEndPr/>
      <w:sdtContent>
        <w:p w:rsidRPr="0009341C" w:rsidR="006D79C9" w:rsidP="0009341C" w:rsidRDefault="0009341C" w14:paraId="16AD20BF" w14:textId="554377B1">
          <w:pPr>
            <w:pStyle w:val="Rubrik1"/>
          </w:pPr>
          <w:r w:rsidRPr="0009341C">
            <w:t>Svensk forskning kring likspänd kraftöverföring</w:t>
          </w:r>
        </w:p>
      </w:sdtContent>
    </w:sdt>
    <w:p w:rsidR="0009341C" w:rsidP="0009341C" w:rsidRDefault="00687CA8" w14:paraId="7B5DAD8B" w14:textId="77777777">
      <w:pPr>
        <w:pStyle w:val="Normalutanindragellerluft"/>
      </w:pPr>
      <w:r w:rsidRPr="0009341C">
        <w:t>Jonas Wennström fick svenskt patent år 1890 på trefassystemet. Dock är det fastslaget att trefassystemet är en rysk uppfinning från 1888. Trots att Sverige var så tidiga med trefass</w:t>
      </w:r>
      <w:r w:rsidRPr="0009341C" w:rsidR="00B76B2C">
        <w:t xml:space="preserve">ystemet så är vi bland de första som kan komma </w:t>
      </w:r>
      <w:r w:rsidR="0009341C">
        <w:t xml:space="preserve">att </w:t>
      </w:r>
      <w:r w:rsidRPr="0009341C" w:rsidR="00B76B2C">
        <w:t>lämna det som metod för kraftöverföring.</w:t>
      </w:r>
      <w:r w:rsidR="0009341C">
        <w:t xml:space="preserve"> </w:t>
      </w:r>
    </w:p>
    <w:p w:rsidRPr="00EE2B40" w:rsidR="00EE2B40" w:rsidP="00EE2B40" w:rsidRDefault="00687CA8" w14:paraId="1AB0DFE5" w14:textId="77777777">
      <w:r w:rsidRPr="00EE2B40">
        <w:t xml:space="preserve">I Ludvika har ASEA länge forskat i kraftöverföring. Möjligheten att lägga om </w:t>
      </w:r>
      <w:r w:rsidRPr="00EE2B40" w:rsidR="00CB436E">
        <w:t>el</w:t>
      </w:r>
      <w:r w:rsidRPr="00EE2B40" w:rsidR="007D6FD7">
        <w:t>stam</w:t>
      </w:r>
      <w:r w:rsidRPr="00EE2B40" w:rsidR="0009341C">
        <w:softHyphen/>
      </w:r>
      <w:r w:rsidRPr="00EE2B40" w:rsidR="007D6FD7">
        <w:t>näten från tre</w:t>
      </w:r>
      <w:r w:rsidRPr="00EE2B40" w:rsidR="00CB436E">
        <w:t xml:space="preserve">fas till likspänning har </w:t>
      </w:r>
      <w:r w:rsidRPr="00EE2B40">
        <w:t>diskuterats sedan tidigt 1980-tal som en</w:t>
      </w:r>
      <w:r w:rsidRPr="00EE2B40" w:rsidR="00CB436E">
        <w:t xml:space="preserve"> möjlighet att spara energi och pengar</w:t>
      </w:r>
      <w:r w:rsidRPr="00EE2B40">
        <w:t xml:space="preserve">. Med extremt hög spänning i en likspänd ledare (återgången går i marken) kan förlusterna </w:t>
      </w:r>
      <w:r w:rsidRPr="00EE2B40">
        <w:lastRenderedPageBreak/>
        <w:t>minskas</w:t>
      </w:r>
      <w:r w:rsidRPr="00EE2B40" w:rsidR="00CB436E">
        <w:t xml:space="preserve"> jämfört med trefas</w:t>
      </w:r>
      <w:r w:rsidRPr="00EE2B40">
        <w:t>. Med extremt hög spänning avses här 800</w:t>
      </w:r>
      <w:r w:rsidRPr="00EE2B40" w:rsidR="0009341C">
        <w:t>–</w:t>
      </w:r>
      <w:r w:rsidRPr="00EE2B40" w:rsidR="00CE1F3A">
        <w:t>1</w:t>
      </w:r>
      <w:r w:rsidRPr="00EE2B40" w:rsidR="0009341C">
        <w:t xml:space="preserve"> </w:t>
      </w:r>
      <w:r w:rsidRPr="00EE2B40" w:rsidR="00CE1F3A">
        <w:t>100</w:t>
      </w:r>
      <w:r w:rsidRPr="00EE2B40">
        <w:t xml:space="preserve"> KV och överföringar av effekter på 10 GW. Tekniken kallas UHVDC (Ultra High Voltage Direct Current).</w:t>
      </w:r>
      <w:r w:rsidRPr="00EE2B40" w:rsidR="00CE1F3A">
        <w:t xml:space="preserve"> Tekniken är lönsam för sträckor upp till 300 mil.</w:t>
      </w:r>
    </w:p>
    <w:p w:rsidRPr="00EE2B40" w:rsidR="00CE1F3A" w:rsidP="00EE2B40" w:rsidRDefault="00CE1F3A" w14:paraId="16AD20C3" w14:textId="6C552D1F">
      <w:r w:rsidRPr="00EE2B40">
        <w:t>Under 2010 hjälpte ABB kraftbolaget State Grid Corporation of China att bygga världens första kommersiella UHVDC-länk, Xiangjiaba-Shanghai. Kraftöverföring är en strategisk och kritisk tillgån</w:t>
      </w:r>
      <w:r w:rsidRPr="00EE2B40" w:rsidR="00B76B2C">
        <w:t>g</w:t>
      </w:r>
      <w:r w:rsidRPr="00EE2B40">
        <w:t xml:space="preserve"> för det svenska totalförsvaret och ABB:s tillverknings</w:t>
      </w:r>
      <w:r w:rsidRPr="00EE2B40" w:rsidR="0009341C">
        <w:softHyphen/>
      </w:r>
      <w:r w:rsidRPr="00EE2B40">
        <w:t>kapacitet som världsledande på området är likaså av strategisk betydelse. Mycket talar för att Sverige bör göra en långsiktigt klok investering i tekniken.</w:t>
      </w:r>
    </w:p>
    <w:p w:rsidRPr="0009341C" w:rsidR="00687CA8" w:rsidP="0009341C" w:rsidRDefault="00687CA8" w14:paraId="16AD20C4" w14:textId="77777777">
      <w:pPr>
        <w:pStyle w:val="Rubrik1"/>
      </w:pPr>
      <w:r w:rsidRPr="0009341C">
        <w:t>Back-end</w:t>
      </w:r>
    </w:p>
    <w:p w:rsidRPr="00EE2B40" w:rsidR="00687CA8" w:rsidP="00EE2B40" w:rsidRDefault="00687CA8" w14:paraId="16AD20C5" w14:textId="03AE7CC0">
      <w:pPr>
        <w:pStyle w:val="Normalutanindragellerluft"/>
      </w:pPr>
      <w:r w:rsidRPr="00EE2B40">
        <w:t>ABB har också en</w:t>
      </w:r>
      <w:bookmarkStart w:name="_GoBack" w:id="1"/>
      <w:bookmarkEnd w:id="1"/>
      <w:r w:rsidRPr="00EE2B40">
        <w:t xml:space="preserve"> </w:t>
      </w:r>
      <w:r w:rsidRPr="00EE2B40" w:rsidR="00CB436E">
        <w:t>teknik för att transformera tre</w:t>
      </w:r>
      <w:r w:rsidRPr="00EE2B40">
        <w:t xml:space="preserve">fasspänningar med olika frekvenser. I </w:t>
      </w:r>
      <w:r w:rsidRPr="00EE2B40" w:rsidR="00CB436E">
        <w:t xml:space="preserve">till exempel </w:t>
      </w:r>
      <w:r w:rsidRPr="00EE2B40">
        <w:t>USA förekommer såväl 50 som 60 Hz. En sådan transformator omvandlar ström med den ena frekvensen till likström och sedan över till den andra frekvensen.</w:t>
      </w:r>
    </w:p>
    <w:p w:rsidRPr="0009341C" w:rsidR="0009341C" w:rsidP="0009341C" w:rsidRDefault="0009341C" w14:paraId="57F480F4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6058BE8C7F94A5698E8D0A9FECEB61C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B76B2C" w:rsidRDefault="00EE2B40" w14:paraId="16AD20C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117B22" w:rsidRDefault="00117B22" w14:paraId="16AD20CB" w14:textId="77777777"/>
    <w:sectPr w:rsidR="00117B2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D20CD" w14:textId="77777777" w:rsidR="00433B46" w:rsidRDefault="00433B46" w:rsidP="000C1CAD">
      <w:pPr>
        <w:spacing w:line="240" w:lineRule="auto"/>
      </w:pPr>
      <w:r>
        <w:separator/>
      </w:r>
    </w:p>
  </w:endnote>
  <w:endnote w:type="continuationSeparator" w:id="0">
    <w:p w14:paraId="16AD20CE" w14:textId="77777777" w:rsidR="00433B46" w:rsidRDefault="00433B4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20D3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20D4" w14:textId="1BD34F94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E2B4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D20CB" w14:textId="77777777" w:rsidR="00433B46" w:rsidRDefault="00433B46" w:rsidP="000C1CAD">
      <w:pPr>
        <w:spacing w:line="240" w:lineRule="auto"/>
      </w:pPr>
      <w:r>
        <w:separator/>
      </w:r>
    </w:p>
  </w:footnote>
  <w:footnote w:type="continuationSeparator" w:id="0">
    <w:p w14:paraId="16AD20CC" w14:textId="77777777" w:rsidR="00433B46" w:rsidRDefault="00433B4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16AD20CF" w14:textId="77777777">
    <w:pPr>
      <w:pStyle w:val="FSHNormal"/>
      <w:spacing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6AD20DE" wp14:anchorId="16AD20D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EE2B40" w14:paraId="16AD20D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9A774E0F66498DBB8AB903F7187CC7"/>
                              </w:placeholder>
                              <w:text/>
                            </w:sdtPr>
                            <w:sdtEndPr/>
                            <w:sdtContent>
                              <w:r w:rsidR="00687CA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39A019E1C8A46F7A51F43CE1DE9B86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6AD20D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EE2B40" w14:paraId="16AD20D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9A774E0F66498DBB8AB903F7187CC7"/>
                        </w:placeholder>
                        <w:text/>
                      </w:sdtPr>
                      <w:sdtEndPr/>
                      <w:sdtContent>
                        <w:r w:rsidR="00687CA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39A019E1C8A46F7A51F43CE1DE9B860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6AD20D0" w14:textId="77777777">
    <w:pPr>
      <w:pStyle w:val="FSHNormal"/>
      <w:spacing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E2B40" w14:paraId="16AD20D1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039A019E1C8A46F7A51F43CE1DE9B860"/>
        </w:placeholder>
        <w:text/>
      </w:sdtPr>
      <w:sdtEndPr/>
      <w:sdtContent>
        <w:r w:rsidR="00687CA8">
          <w:t>SD</w:t>
        </w:r>
      </w:sdtContent>
    </w:sdt>
    <w:sdt>
      <w:sdtPr>
        <w:alias w:val="CC_Noformat_Partinummer"/>
        <w:tag w:val="CC_Noformat_Partinummer"/>
        <w:id w:val="1197820850"/>
        <w:placeholder>
          <w:docPart w:val="DF66289392C84E7ABA0C4282D7AC2752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6AD20D2" w14:textId="77777777">
    <w:pPr>
      <w:pStyle w:val="FSHNormal"/>
      <w:spacing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EE2B40" w14:paraId="16AD20D5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687CA8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58587459284A4CA4B0EFF11D5993AB8B"/>
        </w:placeholder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EE2B40" w14:paraId="16AD20D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EE2B40" w14:paraId="16AD20D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EE2B40" w14:paraId="16AD20D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8E5BC1CBEE134AFFBEB5F89C8BA2E28C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:3275</w:t>
        </w:r>
      </w:sdtContent>
    </w:sdt>
  </w:p>
  <w:p w:rsidR="004F35FE" w:rsidP="00E03A3D" w:rsidRDefault="00EE2B40" w14:paraId="16AD20D9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Mikael Jansson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242849" w14:paraId="16AD20DA" w14:textId="77777777">
        <w:pPr>
          <w:pStyle w:val="FSHRub2"/>
        </w:pPr>
        <w:r>
          <w:t>Kraftöverföring med ultrahögspänd likström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6AD20DB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5F4F7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54E1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523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8C46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E90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B8862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34DDEC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C96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108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3F2E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390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41C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5F2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17B22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17A05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1A86"/>
    <w:rsid w:val="00242295"/>
    <w:rsid w:val="00242849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5342"/>
    <w:rsid w:val="00296108"/>
    <w:rsid w:val="002A085D"/>
    <w:rsid w:val="002A0F24"/>
    <w:rsid w:val="002A108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116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CED"/>
    <w:rsid w:val="002D5F1C"/>
    <w:rsid w:val="002D61FA"/>
    <w:rsid w:val="002D7A20"/>
    <w:rsid w:val="002E19D1"/>
    <w:rsid w:val="002E46F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2C8C"/>
    <w:rsid w:val="003D4127"/>
    <w:rsid w:val="003D4C5B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8C3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B46"/>
    <w:rsid w:val="00433F7A"/>
    <w:rsid w:val="00433FB5"/>
    <w:rsid w:val="00434324"/>
    <w:rsid w:val="0043480A"/>
    <w:rsid w:val="00434C54"/>
    <w:rsid w:val="00435275"/>
    <w:rsid w:val="0043660E"/>
    <w:rsid w:val="00436B7D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882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A445D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6E0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182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87CA8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3D7E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492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6FD7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691E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3DB7"/>
    <w:rsid w:val="00964828"/>
    <w:rsid w:val="00965ED6"/>
    <w:rsid w:val="00967184"/>
    <w:rsid w:val="00970635"/>
    <w:rsid w:val="0097178B"/>
    <w:rsid w:val="00972DC8"/>
    <w:rsid w:val="00974566"/>
    <w:rsid w:val="00974758"/>
    <w:rsid w:val="00976E99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4C2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2BC8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6B2C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108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664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36E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10CB"/>
    <w:rsid w:val="00CD4084"/>
    <w:rsid w:val="00CD4EC2"/>
    <w:rsid w:val="00CD506D"/>
    <w:rsid w:val="00CD6AAE"/>
    <w:rsid w:val="00CD7157"/>
    <w:rsid w:val="00CD7868"/>
    <w:rsid w:val="00CE13F3"/>
    <w:rsid w:val="00CE172B"/>
    <w:rsid w:val="00CE1F3A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454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119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1C6B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4675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2B40"/>
    <w:rsid w:val="00EE32A8"/>
    <w:rsid w:val="00EE5558"/>
    <w:rsid w:val="00EE5714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6AD20BC"/>
  <w15:chartTrackingRefBased/>
  <w15:docId w15:val="{6E19F8BE-82A0-4CF0-94CF-C5C97E85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EE2B4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EE2B40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EE2B40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Punktlista3">
    <w:name w:val="List Bullet 3"/>
    <w:basedOn w:val="Normal"/>
    <w:uiPriority w:val="99"/>
    <w:semiHidden/>
    <w:locked/>
    <w:rsid w:val="002E46F1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D491FB91C143B1990074530F866A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689E25A-9C5C-4A72-A948-9DD0D00C3335}"/>
      </w:docPartPr>
      <w:docPartBody>
        <w:p w:rsidR="00AF6C4D" w:rsidRDefault="00835479">
          <w:pPr>
            <w:pStyle w:val="15D491FB91C143B1990074530F866A0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F20D60A7BAB4B21B4C1A88A499EAC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AF6D2A-CA90-42EA-ACFD-9613EF95CE68}"/>
      </w:docPartPr>
      <w:docPartBody>
        <w:p w:rsidR="00AF6C4D" w:rsidRDefault="00835479">
          <w:pPr>
            <w:pStyle w:val="1F20D60A7BAB4B21B4C1A88A499EAC9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9A774E0F66498DBB8AB903F7187C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608BAF-AD16-4266-A571-1491554243A9}"/>
      </w:docPartPr>
      <w:docPartBody>
        <w:p w:rsidR="00AF6C4D" w:rsidRDefault="00835479">
          <w:pPr>
            <w:pStyle w:val="569A774E0F66498DBB8AB903F7187CC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9A019E1C8A46F7A51F43CE1DE9B8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3B47FE-2F4B-4771-9CF7-8F21E22EE994}"/>
      </w:docPartPr>
      <w:docPartBody>
        <w:p w:rsidR="00AF6C4D" w:rsidRDefault="009708C4">
          <w:pPr>
            <w:pStyle w:val="039A019E1C8A46F7A51F43CE1DE9B860"/>
          </w:pPr>
          <w:r>
            <w:t xml:space="preserve"> </w:t>
          </w:r>
        </w:p>
      </w:docPartBody>
    </w:docPart>
    <w:docPart>
      <w:docPartPr>
        <w:name w:val="E6058BE8C7F94A5698E8D0A9FECEB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0D6FB7-7662-4BFB-91AE-5AA294020D99}"/>
      </w:docPartPr>
      <w:docPartBody>
        <w:p w:rsidR="009708C4" w:rsidRDefault="009708C4"/>
      </w:docPartBody>
    </w:docPart>
    <w:docPart>
      <w:docPartPr>
        <w:name w:val="DF66289392C84E7ABA0C4282D7AC2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545ED0-A17A-4C7E-876A-1AF7948568AC}"/>
      </w:docPartPr>
      <w:docPartBody>
        <w:p w:rsidR="00000000" w:rsidRDefault="009708C4">
          <w:r>
            <w:t xml:space="preserve"> </w:t>
          </w:r>
        </w:p>
      </w:docPartBody>
    </w:docPart>
    <w:docPart>
      <w:docPartPr>
        <w:name w:val="58587459284A4CA4B0EFF11D5993AB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0C1D4-C7CA-4F11-8841-145DEA770877}"/>
      </w:docPartPr>
      <w:docPartBody>
        <w:p w:rsidR="00000000" w:rsidRDefault="009708C4">
          <w:r>
            <w:t xml:space="preserve"> </w:t>
          </w:r>
        </w:p>
      </w:docPartBody>
    </w:docPart>
    <w:docPart>
      <w:docPartPr>
        <w:name w:val="8E5BC1CBEE134AFFBEB5F89C8BA2E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36A30-0DD1-4454-86F3-ECDDCADE7EBB}"/>
      </w:docPartPr>
      <w:docPartBody>
        <w:p w:rsidR="00000000" w:rsidRDefault="009708C4">
          <w:r>
            <w:t>:3275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79"/>
    <w:rsid w:val="000A33CA"/>
    <w:rsid w:val="00514FB1"/>
    <w:rsid w:val="006B4801"/>
    <w:rsid w:val="00835479"/>
    <w:rsid w:val="009708C4"/>
    <w:rsid w:val="00AF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708C4"/>
    <w:rPr>
      <w:color w:val="F4B083" w:themeColor="accent2" w:themeTint="99"/>
    </w:rPr>
  </w:style>
  <w:style w:type="paragraph" w:customStyle="1" w:styleId="15D491FB91C143B1990074530F866A05">
    <w:name w:val="15D491FB91C143B1990074530F866A05"/>
  </w:style>
  <w:style w:type="paragraph" w:customStyle="1" w:styleId="E6B55ADE140B4412B11D65A0DB1F1618">
    <w:name w:val="E6B55ADE140B4412B11D65A0DB1F1618"/>
  </w:style>
  <w:style w:type="paragraph" w:customStyle="1" w:styleId="0447FD530DAE47BFAF80AC3DF9E3012F">
    <w:name w:val="0447FD530DAE47BFAF80AC3DF9E3012F"/>
  </w:style>
  <w:style w:type="paragraph" w:customStyle="1" w:styleId="1F20D60A7BAB4B21B4C1A88A499EAC9A">
    <w:name w:val="1F20D60A7BAB4B21B4C1A88A499EAC9A"/>
  </w:style>
  <w:style w:type="paragraph" w:customStyle="1" w:styleId="EE71A4C7AE2A42F095C0580A495D33A1">
    <w:name w:val="EE71A4C7AE2A42F095C0580A495D33A1"/>
  </w:style>
  <w:style w:type="paragraph" w:customStyle="1" w:styleId="569A774E0F66498DBB8AB903F7187CC7">
    <w:name w:val="569A774E0F66498DBB8AB903F7187CC7"/>
  </w:style>
  <w:style w:type="paragraph" w:customStyle="1" w:styleId="039A019E1C8A46F7A51F43CE1DE9B860">
    <w:name w:val="039A019E1C8A46F7A51F43CE1DE9B8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DAD559-A77A-4314-83DF-243107E6272F}"/>
</file>

<file path=customXml/itemProps2.xml><?xml version="1.0" encoding="utf-8"?>
<ds:datastoreItem xmlns:ds="http://schemas.openxmlformats.org/officeDocument/2006/customXml" ds:itemID="{978A77D0-09C6-4719-92C2-AD7695B12E57}"/>
</file>

<file path=customXml/itemProps3.xml><?xml version="1.0" encoding="utf-8"?>
<ds:datastoreItem xmlns:ds="http://schemas.openxmlformats.org/officeDocument/2006/customXml" ds:itemID="{8CFBCD11-74B0-4D14-A3F3-86023DBD4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264</Words>
  <Characters>1517</Characters>
  <Application>Microsoft Office Word</Application>
  <DocSecurity>0</DocSecurity>
  <Lines>31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Kraftöverföring med ultrahögspänd likström</vt:lpstr>
      <vt:lpstr>
      </vt:lpstr>
    </vt:vector>
  </TitlesOfParts>
  <Company>Sveriges riksdag</Company>
  <LinksUpToDate>false</LinksUpToDate>
  <CharactersWithSpaces>1770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