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42130" w:rsidP="00DA0661">
      <w:pPr>
        <w:pStyle w:val="Title"/>
      </w:pPr>
      <w:bookmarkStart w:id="0" w:name="Start"/>
      <w:bookmarkEnd w:id="0"/>
      <w:r>
        <w:t xml:space="preserve">Svar på fråga 2021/22:866 av Markus </w:t>
      </w:r>
      <w:r>
        <w:t>Wiechel</w:t>
      </w:r>
      <w:r>
        <w:t xml:space="preserve"> (SD)</w:t>
      </w:r>
      <w:r>
        <w:br/>
        <w:t>Utebliven diplomatisk bojkott av OS i Kina</w:t>
      </w:r>
    </w:p>
    <w:p w:rsidR="00E42130" w:rsidP="00E42130">
      <w:pPr>
        <w:pStyle w:val="BodyText"/>
      </w:pPr>
      <w:r>
        <w:t xml:space="preserve">Markus </w:t>
      </w:r>
      <w:r>
        <w:t>Wiechel</w:t>
      </w:r>
      <w:r>
        <w:t xml:space="preserve"> har frågat mig vilka fördelar jag ser med att inte genomföra en diplomatisk bojkott av Kina, och vilka initiativ jag är beredd att ta mot bakgrund av situationen för mänskliga rättigheter i Kina och de signaler som en utebliven bojkott riskerar att sända till de minoriteter som är drabbade i landet.</w:t>
      </w:r>
    </w:p>
    <w:p w:rsidR="00E42130" w:rsidP="00E42130">
      <w:pPr>
        <w:pStyle w:val="BodyText"/>
      </w:pPr>
      <w:r>
        <w:t>Idrottsministern har tidigare framhållit att de olympiska spelen inte främst handlar om</w:t>
      </w:r>
      <w:r w:rsidRPr="00E42130">
        <w:t xml:space="preserve"> politik eller politiskt deltagande</w:t>
      </w:r>
      <w:r>
        <w:t xml:space="preserve"> utan</w:t>
      </w:r>
      <w:r w:rsidRPr="00E42130">
        <w:t xml:space="preserve"> </w:t>
      </w:r>
      <w:r>
        <w:t>är en hyllning till idrotten.</w:t>
      </w:r>
      <w:r w:rsidR="00965DE6">
        <w:t xml:space="preserve"> </w:t>
      </w:r>
      <w:r>
        <w:t xml:space="preserve">Pandemin pågår fortfarande och påverkar oss alla. </w:t>
      </w:r>
      <w:r w:rsidR="00107974">
        <w:t>Ingen medlem av den svenska regeringen kommer att närvara vid vinter-OS i Peking.</w:t>
      </w:r>
    </w:p>
    <w:p w:rsidR="00E42130" w:rsidRPr="00E42130" w:rsidP="00E42130">
      <w:r w:rsidRPr="00E42130">
        <w:t xml:space="preserve">Regeringen ser allvarligt på situationen för mänskliga rättigheter i Kina. Att folkrätten inklusive de mänskliga rättigheterna upprätthålls berör hela det internationella samfundet. Därför har Sverige </w:t>
      </w:r>
      <w:r w:rsidR="00965DE6">
        <w:t xml:space="preserve">och EU </w:t>
      </w:r>
      <w:r w:rsidRPr="00E42130">
        <w:t>vid flertalet tillfällen tagit upp situationen för de mänskliga rättigheterna i Kina i internationella sammanhang såsom i FN:s råd för mänskliga rättigheter.</w:t>
      </w:r>
      <w:r>
        <w:t xml:space="preserve"> Regeringen kommer fortsätta att </w:t>
      </w:r>
      <w:r w:rsidR="00965DE6">
        <w:t>lyfta</w:t>
      </w:r>
      <w:r>
        <w:t xml:space="preserve"> dessa frågor</w:t>
      </w:r>
      <w:r w:rsidR="00965DE6">
        <w:t xml:space="preserve"> både i dialogen med </w:t>
      </w:r>
      <w:r w:rsidRPr="00E42130" w:rsidR="00965DE6">
        <w:t>företrädare för Kinas regering</w:t>
      </w:r>
      <w:r w:rsidR="00965DE6">
        <w:t xml:space="preserve"> och i internationella sammanhang</w:t>
      </w:r>
      <w:r w:rsidRPr="00E42130" w:rsidR="00965DE6">
        <w:t>.</w:t>
      </w:r>
    </w:p>
    <w:p w:rsidR="00E42130" w:rsidP="006A12F1">
      <w:pPr>
        <w:pStyle w:val="BodyText"/>
      </w:pPr>
      <w:r>
        <w:t xml:space="preserve">Stockholm den </w:t>
      </w:r>
      <w:sdt>
        <w:sdtPr>
          <w:id w:val="-1225218591"/>
          <w:placeholder>
            <w:docPart w:val="046EB9F315A847A5954847352C6F6747"/>
          </w:placeholder>
          <w:dataBinding w:xpath="/ns0:DocumentInfo[1]/ns0:BaseInfo[1]/ns0:HeaderDate[1]" w:storeItemID="{31DB3CCA-152B-459D-B523-F5EA5636A43B}" w:prefixMappings="xmlns:ns0='http://lp/documentinfo/RK' "/>
          <w:date w:fullDate="2022-02-02T00:00:00Z">
            <w:dateFormat w:val="d MMMM yyyy"/>
            <w:lid w:val="sv-SE"/>
            <w:storeMappedDataAs w:val="dateTime"/>
            <w:calendar w:val="gregorian"/>
          </w:date>
        </w:sdtPr>
        <w:sdtContent>
          <w:r w:rsidR="00C62D0B">
            <w:t>2 februari 2022</w:t>
          </w:r>
        </w:sdtContent>
      </w:sdt>
    </w:p>
    <w:p w:rsidR="00E42130" w:rsidP="004E7A8F">
      <w:pPr>
        <w:pStyle w:val="Brdtextutanavstnd"/>
      </w:pPr>
    </w:p>
    <w:p w:rsidR="00E42130" w:rsidP="004E7A8F">
      <w:pPr>
        <w:pStyle w:val="Brdtextutanavstnd"/>
      </w:pPr>
    </w:p>
    <w:p w:rsidR="00E42130" w:rsidP="00422A41">
      <w:pPr>
        <w:pStyle w:val="BodyText"/>
      </w:pPr>
      <w:r>
        <w:t>Ann Linde</w:t>
      </w:r>
    </w:p>
    <w:p w:rsidR="00E42130"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42130" w:rsidRPr="007D73AB">
          <w:pPr>
            <w:pStyle w:val="Header"/>
          </w:pPr>
        </w:p>
      </w:tc>
      <w:tc>
        <w:tcPr>
          <w:tcW w:w="3170" w:type="dxa"/>
          <w:vAlign w:val="bottom"/>
        </w:tcPr>
        <w:p w:rsidR="00E42130" w:rsidRPr="007D73AB" w:rsidP="00340DE0">
          <w:pPr>
            <w:pStyle w:val="Header"/>
          </w:pPr>
        </w:p>
      </w:tc>
      <w:tc>
        <w:tcPr>
          <w:tcW w:w="1134" w:type="dxa"/>
        </w:tcPr>
        <w:p w:rsidR="00E42130"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42130"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42130" w:rsidRPr="00710A6C" w:rsidP="00EE3C0F">
          <w:pPr>
            <w:pStyle w:val="Header"/>
            <w:rPr>
              <w:b/>
            </w:rPr>
          </w:pPr>
        </w:p>
        <w:p w:rsidR="00E42130" w:rsidP="00EE3C0F">
          <w:pPr>
            <w:pStyle w:val="Header"/>
          </w:pPr>
        </w:p>
        <w:p w:rsidR="00E42130" w:rsidP="00EE3C0F">
          <w:pPr>
            <w:pStyle w:val="Header"/>
          </w:pPr>
        </w:p>
        <w:p w:rsidR="00E42130" w:rsidP="00EE3C0F">
          <w:pPr>
            <w:pStyle w:val="Header"/>
          </w:pPr>
        </w:p>
        <w:sdt>
          <w:sdtPr>
            <w:alias w:val="Dnr"/>
            <w:tag w:val="ccRKShow_Dnr"/>
            <w:id w:val="-829283628"/>
            <w:placeholder>
              <w:docPart w:val="B72A116006E74350A3D9EE44352C4009"/>
            </w:placeholder>
            <w:dataBinding w:xpath="/ns0:DocumentInfo[1]/ns0:BaseInfo[1]/ns0:Dnr[1]" w:storeItemID="{31DB3CCA-152B-459D-B523-F5EA5636A43B}" w:prefixMappings="xmlns:ns0='http://lp/documentinfo/RK' "/>
            <w:text/>
          </w:sdtPr>
          <w:sdtContent>
            <w:p w:rsidR="00E42130" w:rsidP="00EE3C0F">
              <w:pPr>
                <w:pStyle w:val="Header"/>
              </w:pPr>
              <w:r>
                <w:t>UD2022/</w:t>
              </w:r>
              <w:r w:rsidR="00C62D0B">
                <w:t>01041</w:t>
              </w:r>
            </w:p>
          </w:sdtContent>
        </w:sdt>
        <w:sdt>
          <w:sdtPr>
            <w:alias w:val="DocNumber"/>
            <w:tag w:val="DocNumber"/>
            <w:id w:val="1726028884"/>
            <w:placeholder>
              <w:docPart w:val="6CDE3DA420AF4B0BB930B01A2D030B27"/>
            </w:placeholder>
            <w:showingPlcHdr/>
            <w:dataBinding w:xpath="/ns0:DocumentInfo[1]/ns0:BaseInfo[1]/ns0:DocNumber[1]" w:storeItemID="{31DB3CCA-152B-459D-B523-F5EA5636A43B}" w:prefixMappings="xmlns:ns0='http://lp/documentinfo/RK' "/>
            <w:text/>
          </w:sdtPr>
          <w:sdtContent>
            <w:p w:rsidR="00E42130" w:rsidP="00EE3C0F">
              <w:pPr>
                <w:pStyle w:val="Header"/>
              </w:pPr>
              <w:r>
                <w:rPr>
                  <w:rStyle w:val="PlaceholderText"/>
                </w:rPr>
                <w:t xml:space="preserve"> </w:t>
              </w:r>
            </w:p>
          </w:sdtContent>
        </w:sdt>
        <w:p w:rsidR="00E42130" w:rsidP="00EE3C0F">
          <w:pPr>
            <w:pStyle w:val="Header"/>
          </w:pPr>
        </w:p>
      </w:tc>
      <w:tc>
        <w:tcPr>
          <w:tcW w:w="1134" w:type="dxa"/>
        </w:tcPr>
        <w:p w:rsidR="00E42130" w:rsidP="0094502D">
          <w:pPr>
            <w:pStyle w:val="Header"/>
          </w:pPr>
        </w:p>
        <w:p w:rsidR="00E4213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5912534B6692486ABFBF199C42EE9CB2"/>
          </w:placeholder>
          <w:richText/>
        </w:sdtPr>
        <w:sdtEndPr>
          <w:rPr>
            <w:b w:val="0"/>
          </w:rPr>
        </w:sdtEndPr>
        <w:sdtContent>
          <w:tc>
            <w:tcPr>
              <w:tcW w:w="5534" w:type="dxa"/>
              <w:tcMar>
                <w:right w:w="1134" w:type="dxa"/>
              </w:tcMar>
            </w:tcPr>
            <w:p w:rsidR="00E42130" w:rsidRPr="00E42130" w:rsidP="00340DE0">
              <w:pPr>
                <w:pStyle w:val="Header"/>
                <w:rPr>
                  <w:b/>
                </w:rPr>
              </w:pPr>
              <w:r w:rsidRPr="00E42130">
                <w:rPr>
                  <w:b/>
                </w:rPr>
                <w:t>Utrikesdepartementet</w:t>
              </w:r>
            </w:p>
            <w:p w:rsidR="00C62D0B" w:rsidP="00340DE0">
              <w:pPr>
                <w:pStyle w:val="Header"/>
              </w:pPr>
              <w:r w:rsidRPr="00E42130">
                <w:t>Utrikesministern</w:t>
              </w:r>
            </w:p>
            <w:p w:rsidR="00C62D0B" w:rsidP="00340DE0">
              <w:pPr>
                <w:pStyle w:val="Header"/>
              </w:pPr>
            </w:p>
            <w:p w:rsidR="00E42130" w:rsidRPr="00340DE0" w:rsidP="00C62D0B">
              <w:pPr>
                <w:pStyle w:val="Header"/>
              </w:pPr>
            </w:p>
          </w:tc>
        </w:sdtContent>
      </w:sdt>
      <w:sdt>
        <w:sdtPr>
          <w:alias w:val="Recipient"/>
          <w:tag w:val="ccRKShow_Recipient"/>
          <w:id w:val="-28344517"/>
          <w:placeholder>
            <w:docPart w:val="177C7AC21BCB45718949A81AA0DAC988"/>
          </w:placeholder>
          <w:dataBinding w:xpath="/ns0:DocumentInfo[1]/ns0:BaseInfo[1]/ns0:Recipient[1]" w:storeItemID="{31DB3CCA-152B-459D-B523-F5EA5636A43B}" w:prefixMappings="xmlns:ns0='http://lp/documentinfo/RK' "/>
          <w:text w:multiLine="1"/>
        </w:sdtPr>
        <w:sdtContent>
          <w:tc>
            <w:tcPr>
              <w:tcW w:w="3170" w:type="dxa"/>
            </w:tcPr>
            <w:p w:rsidR="00E42130" w:rsidP="00547B89">
              <w:pPr>
                <w:pStyle w:val="Header"/>
              </w:pPr>
              <w:r>
                <w:t>Till riksdagen</w:t>
              </w:r>
              <w:r w:rsidR="00C62D0B">
                <w:br/>
              </w:r>
              <w:r w:rsidR="00C62D0B">
                <w:br/>
              </w:r>
            </w:p>
          </w:tc>
        </w:sdtContent>
      </w:sdt>
      <w:tc>
        <w:tcPr>
          <w:tcW w:w="1134" w:type="dxa"/>
        </w:tcPr>
        <w:p w:rsidR="00E4213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72A116006E74350A3D9EE44352C4009"/>
        <w:category>
          <w:name w:val="Allmänt"/>
          <w:gallery w:val="placeholder"/>
        </w:category>
        <w:types>
          <w:type w:val="bbPlcHdr"/>
        </w:types>
        <w:behaviors>
          <w:behavior w:val="content"/>
        </w:behaviors>
        <w:guid w:val="{1D80377F-FDF6-4F15-9062-CD3645B5D7D3}"/>
      </w:docPartPr>
      <w:docPartBody>
        <w:p w:rsidR="00D75A08" w:rsidP="00F40CB4">
          <w:pPr>
            <w:pStyle w:val="B72A116006E74350A3D9EE44352C4009"/>
          </w:pPr>
          <w:r>
            <w:rPr>
              <w:rStyle w:val="PlaceholderText"/>
            </w:rPr>
            <w:t xml:space="preserve"> </w:t>
          </w:r>
        </w:p>
      </w:docPartBody>
    </w:docPart>
    <w:docPart>
      <w:docPartPr>
        <w:name w:val="6CDE3DA420AF4B0BB930B01A2D030B27"/>
        <w:category>
          <w:name w:val="Allmänt"/>
          <w:gallery w:val="placeholder"/>
        </w:category>
        <w:types>
          <w:type w:val="bbPlcHdr"/>
        </w:types>
        <w:behaviors>
          <w:behavior w:val="content"/>
        </w:behaviors>
        <w:guid w:val="{8A81FC78-47A3-4C74-B741-BE2A5602D324}"/>
      </w:docPartPr>
      <w:docPartBody>
        <w:p w:rsidR="00D75A08" w:rsidP="00F40CB4">
          <w:pPr>
            <w:pStyle w:val="6CDE3DA420AF4B0BB930B01A2D030B271"/>
          </w:pPr>
          <w:r>
            <w:rPr>
              <w:rStyle w:val="PlaceholderText"/>
            </w:rPr>
            <w:t xml:space="preserve"> </w:t>
          </w:r>
        </w:p>
      </w:docPartBody>
    </w:docPart>
    <w:docPart>
      <w:docPartPr>
        <w:name w:val="5912534B6692486ABFBF199C42EE9CB2"/>
        <w:category>
          <w:name w:val="Allmänt"/>
          <w:gallery w:val="placeholder"/>
        </w:category>
        <w:types>
          <w:type w:val="bbPlcHdr"/>
        </w:types>
        <w:behaviors>
          <w:behavior w:val="content"/>
        </w:behaviors>
        <w:guid w:val="{662A8376-F500-4683-A60B-FEC24CC45783}"/>
      </w:docPartPr>
      <w:docPartBody>
        <w:p w:rsidR="00D75A08" w:rsidP="00F40CB4">
          <w:pPr>
            <w:pStyle w:val="5912534B6692486ABFBF199C42EE9CB21"/>
          </w:pPr>
          <w:r>
            <w:rPr>
              <w:rStyle w:val="PlaceholderText"/>
            </w:rPr>
            <w:t xml:space="preserve"> </w:t>
          </w:r>
        </w:p>
      </w:docPartBody>
    </w:docPart>
    <w:docPart>
      <w:docPartPr>
        <w:name w:val="177C7AC21BCB45718949A81AA0DAC988"/>
        <w:category>
          <w:name w:val="Allmänt"/>
          <w:gallery w:val="placeholder"/>
        </w:category>
        <w:types>
          <w:type w:val="bbPlcHdr"/>
        </w:types>
        <w:behaviors>
          <w:behavior w:val="content"/>
        </w:behaviors>
        <w:guid w:val="{FC42F274-00A0-4C2B-A4C0-CAC8642E4B80}"/>
      </w:docPartPr>
      <w:docPartBody>
        <w:p w:rsidR="00D75A08" w:rsidP="00F40CB4">
          <w:pPr>
            <w:pStyle w:val="177C7AC21BCB45718949A81AA0DAC988"/>
          </w:pPr>
          <w:r>
            <w:rPr>
              <w:rStyle w:val="PlaceholderText"/>
            </w:rPr>
            <w:t xml:space="preserve"> </w:t>
          </w:r>
        </w:p>
      </w:docPartBody>
    </w:docPart>
    <w:docPart>
      <w:docPartPr>
        <w:name w:val="046EB9F315A847A5954847352C6F6747"/>
        <w:category>
          <w:name w:val="Allmänt"/>
          <w:gallery w:val="placeholder"/>
        </w:category>
        <w:types>
          <w:type w:val="bbPlcHdr"/>
        </w:types>
        <w:behaviors>
          <w:behavior w:val="content"/>
        </w:behaviors>
        <w:guid w:val="{2B02C4F6-0B55-4793-B0C1-357A0C6CC326}"/>
      </w:docPartPr>
      <w:docPartBody>
        <w:p w:rsidR="00D75A08" w:rsidP="00F40CB4">
          <w:pPr>
            <w:pStyle w:val="046EB9F315A847A5954847352C6F6747"/>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0CB4"/>
    <w:rPr>
      <w:noProof w:val="0"/>
      <w:color w:val="808080"/>
    </w:rPr>
  </w:style>
  <w:style w:type="paragraph" w:customStyle="1" w:styleId="B72A116006E74350A3D9EE44352C4009">
    <w:name w:val="B72A116006E74350A3D9EE44352C4009"/>
    <w:rsid w:val="00F40CB4"/>
  </w:style>
  <w:style w:type="paragraph" w:customStyle="1" w:styleId="177C7AC21BCB45718949A81AA0DAC988">
    <w:name w:val="177C7AC21BCB45718949A81AA0DAC988"/>
    <w:rsid w:val="00F40CB4"/>
  </w:style>
  <w:style w:type="paragraph" w:customStyle="1" w:styleId="6CDE3DA420AF4B0BB930B01A2D030B271">
    <w:name w:val="6CDE3DA420AF4B0BB930B01A2D030B271"/>
    <w:rsid w:val="00F40CB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912534B6692486ABFBF199C42EE9CB21">
    <w:name w:val="5912534B6692486ABFBF199C42EE9CB21"/>
    <w:rsid w:val="00F40CB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46EB9F315A847A5954847352C6F6747">
    <w:name w:val="046EB9F315A847A5954847352C6F6747"/>
    <w:rsid w:val="00F40CB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f020c0e6-b04d-4ab9-ba52-95bbe38dfab2</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2022-02-02T00:00:00</HeaderDate>
    <Office/>
    <Dnr>UD2022/01041</Dnr>
    <ParagrafNr/>
    <DocumentTitle/>
    <VisitingAddress/>
    <Extra1/>
    <Extra2/>
    <Extra3>Markus Wiechel</Extra3>
    <Number/>
    <Recipient>Till riksdagen
</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3A96BB05-6509-4943-A268-1CAAF74B25FB}"/>
</file>

<file path=customXml/itemProps2.xml><?xml version="1.0" encoding="utf-8"?>
<ds:datastoreItem xmlns:ds="http://schemas.openxmlformats.org/officeDocument/2006/customXml" ds:itemID="{CCCF2F21-2DEC-4621-9117-88590BE398DF}"/>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40E59ACE-D195-472B-9E57-10F3CA85E087}"/>
</file>

<file path=customXml/itemProps5.xml><?xml version="1.0" encoding="utf-8"?>
<ds:datastoreItem xmlns:ds="http://schemas.openxmlformats.org/officeDocument/2006/customXml" ds:itemID="{31DB3CCA-152B-459D-B523-F5EA5636A43B}"/>
</file>

<file path=docProps/app.xml><?xml version="1.0" encoding="utf-8"?>
<Properties xmlns="http://schemas.openxmlformats.org/officeDocument/2006/extended-properties" xmlns:vt="http://schemas.openxmlformats.org/officeDocument/2006/docPropsVTypes">
  <Template>RK Basmall</Template>
  <TotalTime>0</TotalTime>
  <Pages>1</Pages>
  <Words>197</Words>
  <Characters>1048</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866 av Markus Wiechel (SD) Utebliven diplomatisk bojkott av OS i Kina.docx</dc:title>
  <cp:revision>2</cp:revision>
  <dcterms:created xsi:type="dcterms:W3CDTF">2022-02-02T07:41:00Z</dcterms:created>
  <dcterms:modified xsi:type="dcterms:W3CDTF">2022-02-02T07:41:00Z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2c949488-21dc-43ec-b220-d53e8ed2ce29</vt:lpwstr>
  </property>
</Properties>
</file>