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70A955B" w14:textId="77777777">
        <w:tc>
          <w:tcPr>
            <w:tcW w:w="2268" w:type="dxa"/>
          </w:tcPr>
          <w:p w14:paraId="104B826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BD6B5D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C9CE3A6" w14:textId="77777777">
        <w:tc>
          <w:tcPr>
            <w:tcW w:w="2268" w:type="dxa"/>
          </w:tcPr>
          <w:p w14:paraId="2C1089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186D4C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26222CA" w14:textId="77777777">
        <w:tc>
          <w:tcPr>
            <w:tcW w:w="3402" w:type="dxa"/>
            <w:gridSpan w:val="2"/>
          </w:tcPr>
          <w:p w14:paraId="29D65A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F6C22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66B4D6D" w14:textId="77777777">
        <w:tc>
          <w:tcPr>
            <w:tcW w:w="2268" w:type="dxa"/>
          </w:tcPr>
          <w:p w14:paraId="59DD545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AFA1103" w14:textId="77777777" w:rsidR="006E4E11" w:rsidRPr="00ED583F" w:rsidRDefault="00C97F3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Fö2016/00250/MFI </w:t>
            </w:r>
          </w:p>
        </w:tc>
      </w:tr>
      <w:tr w:rsidR="006E4E11" w14:paraId="6DA074CE" w14:textId="77777777">
        <w:tc>
          <w:tcPr>
            <w:tcW w:w="2268" w:type="dxa"/>
          </w:tcPr>
          <w:p w14:paraId="5D85FD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86C4B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CE35FFE" w14:textId="77777777">
        <w:trPr>
          <w:trHeight w:val="284"/>
        </w:trPr>
        <w:tc>
          <w:tcPr>
            <w:tcW w:w="4911" w:type="dxa"/>
          </w:tcPr>
          <w:p w14:paraId="3FADE2D2" w14:textId="77777777" w:rsidR="006E4E11" w:rsidRDefault="00C97F3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6448CD7F" w14:textId="77777777">
        <w:trPr>
          <w:trHeight w:val="284"/>
        </w:trPr>
        <w:tc>
          <w:tcPr>
            <w:tcW w:w="4911" w:type="dxa"/>
          </w:tcPr>
          <w:p w14:paraId="09E6549D" w14:textId="77777777" w:rsidR="00C97F39" w:rsidRDefault="00C97F3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215892DD" w14:textId="77777777">
        <w:trPr>
          <w:trHeight w:val="284"/>
        </w:trPr>
        <w:tc>
          <w:tcPr>
            <w:tcW w:w="4911" w:type="dxa"/>
          </w:tcPr>
          <w:p w14:paraId="58005F6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E6CE72" w14:textId="77777777">
        <w:trPr>
          <w:trHeight w:val="284"/>
        </w:trPr>
        <w:tc>
          <w:tcPr>
            <w:tcW w:w="4911" w:type="dxa"/>
          </w:tcPr>
          <w:p w14:paraId="5E06F4B6" w14:textId="4D18669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FD31EF" w14:textId="77777777">
        <w:trPr>
          <w:trHeight w:val="284"/>
        </w:trPr>
        <w:tc>
          <w:tcPr>
            <w:tcW w:w="4911" w:type="dxa"/>
          </w:tcPr>
          <w:p w14:paraId="708ACD91" w14:textId="3C2419F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AA8440" w14:textId="77777777">
        <w:trPr>
          <w:trHeight w:val="284"/>
        </w:trPr>
        <w:tc>
          <w:tcPr>
            <w:tcW w:w="4911" w:type="dxa"/>
          </w:tcPr>
          <w:p w14:paraId="677153D8" w14:textId="5004657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81A0FF" w14:textId="77777777">
        <w:trPr>
          <w:trHeight w:val="284"/>
        </w:trPr>
        <w:tc>
          <w:tcPr>
            <w:tcW w:w="4911" w:type="dxa"/>
          </w:tcPr>
          <w:p w14:paraId="05A04B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55F266" w14:textId="77777777">
        <w:trPr>
          <w:trHeight w:val="284"/>
        </w:trPr>
        <w:tc>
          <w:tcPr>
            <w:tcW w:w="4911" w:type="dxa"/>
          </w:tcPr>
          <w:p w14:paraId="150A5B1C" w14:textId="53B5F03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89C87E" w14:textId="77777777">
        <w:trPr>
          <w:trHeight w:val="284"/>
        </w:trPr>
        <w:tc>
          <w:tcPr>
            <w:tcW w:w="4911" w:type="dxa"/>
          </w:tcPr>
          <w:p w14:paraId="014119D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5DD4CC2" w14:textId="77777777" w:rsidR="006E4E11" w:rsidRDefault="00C97F39">
      <w:pPr>
        <w:framePr w:w="4400" w:h="2523" w:wrap="notBeside" w:vAnchor="page" w:hAnchor="page" w:x="6453" w:y="2445"/>
        <w:ind w:left="142"/>
      </w:pPr>
      <w:r>
        <w:t>Till riksdagen</w:t>
      </w:r>
    </w:p>
    <w:p w14:paraId="45D6A29E" w14:textId="77777777" w:rsidR="006E4E11" w:rsidRDefault="00C97F39" w:rsidP="00C97F39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2015/16:837 av Lena Asplund (M) </w:t>
      </w:r>
      <w:proofErr w:type="spellStart"/>
      <w:r>
        <w:t>Medevac</w:t>
      </w:r>
      <w:proofErr w:type="spellEnd"/>
      <w:r>
        <w:t>-förmåga i Mali</w:t>
      </w:r>
    </w:p>
    <w:p w14:paraId="56294FB4" w14:textId="77777777" w:rsidR="006E4E11" w:rsidRDefault="006E4E11">
      <w:pPr>
        <w:pStyle w:val="RKnormal"/>
      </w:pPr>
    </w:p>
    <w:p w14:paraId="09E39119" w14:textId="77777777" w:rsidR="006E4E11" w:rsidRDefault="00C97F39">
      <w:pPr>
        <w:pStyle w:val="RKnormal"/>
      </w:pPr>
      <w:r>
        <w:t xml:space="preserve">Lena Asplund har frågat mig huruvida den svenska styrkan i Mali har tillgång till </w:t>
      </w:r>
      <w:proofErr w:type="spellStart"/>
      <w:r>
        <w:t>Medevac</w:t>
      </w:r>
      <w:proofErr w:type="spellEnd"/>
      <w:r>
        <w:t xml:space="preserve"> med mörkerförmåga och om så inte är fallet vad jag avser vidta för åtgärder för att ändra på detta.</w:t>
      </w:r>
    </w:p>
    <w:p w14:paraId="7A42245A" w14:textId="77777777" w:rsidR="00C97F39" w:rsidRDefault="00C97F39">
      <w:pPr>
        <w:pStyle w:val="RKnormal"/>
      </w:pPr>
    </w:p>
    <w:p w14:paraId="56797A58" w14:textId="0911C98E" w:rsidR="00C97F39" w:rsidRDefault="00C97F39">
      <w:pPr>
        <w:pStyle w:val="RKnormal"/>
      </w:pPr>
      <w:r>
        <w:t xml:space="preserve">Först vill jag betona att Försvarsmakten har arbetsgivaransvar för sin personal. Det är därmed i första hand Försvarsmakten som har ansvaret för att säkerställa säkerheten för den svenska personalen. </w:t>
      </w:r>
      <w:r w:rsidR="00EA61E8">
        <w:t>Försvarsmakten anpassar alltid det svenska förbandets uppträdande så att adekvat sjukv</w:t>
      </w:r>
      <w:r w:rsidR="00CD2D43">
        <w:t>årdsberedskap kan upprätthållas.</w:t>
      </w:r>
    </w:p>
    <w:p w14:paraId="0D576028" w14:textId="77777777" w:rsidR="00EA61E8" w:rsidRDefault="00EA61E8">
      <w:pPr>
        <w:pStyle w:val="RKnormal"/>
      </w:pPr>
    </w:p>
    <w:p w14:paraId="6C109E5E" w14:textId="57C0A4B0" w:rsidR="00EA61E8" w:rsidRDefault="00EA61E8">
      <w:pPr>
        <w:pStyle w:val="RKnormal"/>
      </w:pPr>
      <w:r>
        <w:t xml:space="preserve">Regeringen </w:t>
      </w:r>
      <w:r w:rsidR="00CB4053">
        <w:t>har verkat</w:t>
      </w:r>
      <w:r>
        <w:t xml:space="preserve"> för att FN ska leva upp till sina åtaganden avseende helikopterbidragen till den västra sektorn i M</w:t>
      </w:r>
      <w:r w:rsidR="00F44C58">
        <w:t>INUSMA</w:t>
      </w:r>
      <w:r w:rsidR="00CD2D43">
        <w:t>.</w:t>
      </w:r>
      <w:r>
        <w:t xml:space="preserve"> </w:t>
      </w:r>
      <w:r w:rsidR="00CD2D43">
        <w:t xml:space="preserve">Som jag tidigare svarat Lena Asplund har jag kontinuerligt tagit upp denna fråga </w:t>
      </w:r>
      <w:r w:rsidR="00F44C58">
        <w:t>i mina kontakter</w:t>
      </w:r>
      <w:r w:rsidR="00CD2D43">
        <w:t xml:space="preserve"> med FN</w:t>
      </w:r>
      <w:r w:rsidR="00F44C58">
        <w:t>,</w:t>
      </w:r>
      <w:r w:rsidR="00E95EDC">
        <w:t xml:space="preserve"> </w:t>
      </w:r>
      <w:r w:rsidR="00F44C58">
        <w:t xml:space="preserve">inklusive </w:t>
      </w:r>
      <w:r w:rsidR="00E95EDC">
        <w:t xml:space="preserve">vid varje tillfälle som jag träffat </w:t>
      </w:r>
      <w:r w:rsidR="0090278B">
        <w:t>under</w:t>
      </w:r>
      <w:r w:rsidR="00F44C58">
        <w:t>general</w:t>
      </w:r>
      <w:r w:rsidR="0090278B">
        <w:t xml:space="preserve">sekreteraren för FN:s fredsfrämjande </w:t>
      </w:r>
      <w:r w:rsidR="00F44C58">
        <w:t>insatser</w:t>
      </w:r>
      <w:r w:rsidR="0090278B">
        <w:t xml:space="preserve">, Hervé </w:t>
      </w:r>
      <w:proofErr w:type="spellStart"/>
      <w:r w:rsidR="0090278B">
        <w:t>Ladsous</w:t>
      </w:r>
      <w:proofErr w:type="spellEnd"/>
      <w:r w:rsidR="0090278B">
        <w:t xml:space="preserve">. </w:t>
      </w:r>
    </w:p>
    <w:p w14:paraId="5498730F" w14:textId="77777777" w:rsidR="00EA61E8" w:rsidRDefault="00EA61E8" w:rsidP="00EA61E8">
      <w:pPr>
        <w:pStyle w:val="RKnormal"/>
      </w:pPr>
    </w:p>
    <w:p w14:paraId="746A36F7" w14:textId="60DDEAFC" w:rsidR="00EA61E8" w:rsidRDefault="00CB4053" w:rsidP="00EA61E8">
      <w:pPr>
        <w:pStyle w:val="RKnormal"/>
      </w:pPr>
      <w:r>
        <w:t xml:space="preserve">Sedan slutet av 2015 finns samtliga utlovade helikoptrar på plats och är operativa. </w:t>
      </w:r>
      <w:r w:rsidR="00C63D0D">
        <w:t>De indonesiska h</w:t>
      </w:r>
      <w:r w:rsidR="001825B2">
        <w:t xml:space="preserve">elikoptrarna </w:t>
      </w:r>
      <w:r w:rsidR="00C63D0D">
        <w:t xml:space="preserve">medför </w:t>
      </w:r>
      <w:r w:rsidR="00EA61E8">
        <w:t>en ökad operativ handlingsfrihet för det</w:t>
      </w:r>
      <w:r w:rsidR="004F63C2">
        <w:t xml:space="preserve"> svenska förbandet genom att de</w:t>
      </w:r>
      <w:r w:rsidR="00EA61E8">
        <w:t xml:space="preserve"> bidrar till en ök</w:t>
      </w:r>
      <w:r w:rsidR="00CD2D43">
        <w:t>ad robusthet i sjukvårdskedjan</w:t>
      </w:r>
      <w:r w:rsidR="00C63D0D">
        <w:t>. Detta trots att de inte har mörkerförmåga</w:t>
      </w:r>
      <w:r w:rsidR="00CD2D43">
        <w:t>.</w:t>
      </w:r>
      <w:r w:rsidR="0094276B">
        <w:t xml:space="preserve"> Vi avser att fortsätta dialogen med FN på denna punkt.</w:t>
      </w:r>
    </w:p>
    <w:p w14:paraId="5F431ED8" w14:textId="77777777" w:rsidR="00CD2D43" w:rsidRDefault="00CD2D43" w:rsidP="00EA61E8">
      <w:pPr>
        <w:pStyle w:val="RKnormal"/>
      </w:pPr>
    </w:p>
    <w:p w14:paraId="08B910C2" w14:textId="4298E0ED" w:rsidR="00CD2D43" w:rsidRDefault="00CD2D43" w:rsidP="00EA61E8">
      <w:pPr>
        <w:pStyle w:val="RKnormal"/>
      </w:pPr>
      <w:r>
        <w:t xml:space="preserve">Säkerheten för svensk personal i internationell tjänst är givetvis mycket viktigt och regeringen följer frågan kontinuerligt. </w:t>
      </w:r>
    </w:p>
    <w:p w14:paraId="29CB8A1B" w14:textId="77777777" w:rsidR="00EA61E8" w:rsidRDefault="00EA61E8">
      <w:pPr>
        <w:pStyle w:val="RKnormal"/>
      </w:pPr>
    </w:p>
    <w:p w14:paraId="7E207B2A" w14:textId="62B92CF7" w:rsidR="00C97F39" w:rsidRDefault="00C97F39">
      <w:pPr>
        <w:pStyle w:val="RKnormal"/>
      </w:pPr>
      <w:r>
        <w:t>Stockholm den 2 mars 2016</w:t>
      </w:r>
    </w:p>
    <w:p w14:paraId="36BBEE7E" w14:textId="77777777" w:rsidR="00D623E6" w:rsidRDefault="00D623E6">
      <w:pPr>
        <w:pStyle w:val="RKnormal"/>
      </w:pPr>
    </w:p>
    <w:p w14:paraId="5BAAB1F1" w14:textId="77777777" w:rsidR="00D623E6" w:rsidRDefault="00D623E6">
      <w:pPr>
        <w:pStyle w:val="RKnormal"/>
      </w:pPr>
    </w:p>
    <w:p w14:paraId="3F21E6AE" w14:textId="77777777" w:rsidR="00C97F39" w:rsidRDefault="00C97F39">
      <w:pPr>
        <w:pStyle w:val="RKnormal"/>
      </w:pPr>
    </w:p>
    <w:p w14:paraId="129B8026" w14:textId="77777777" w:rsidR="00C97F39" w:rsidRDefault="00C97F39">
      <w:pPr>
        <w:pStyle w:val="RKnormal"/>
      </w:pPr>
      <w:r>
        <w:t>Peter Hultqvist</w:t>
      </w:r>
    </w:p>
    <w:sectPr w:rsidR="00C97F3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09B91" w14:textId="77777777" w:rsidR="00C97F39" w:rsidRDefault="00C97F39">
      <w:r>
        <w:separator/>
      </w:r>
    </w:p>
  </w:endnote>
  <w:endnote w:type="continuationSeparator" w:id="0">
    <w:p w14:paraId="6DF50E9C" w14:textId="77777777" w:rsidR="00C97F39" w:rsidRDefault="00C9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FEA99" w14:textId="77777777" w:rsidR="00C97F39" w:rsidRDefault="00C97F39">
      <w:r>
        <w:separator/>
      </w:r>
    </w:p>
  </w:footnote>
  <w:footnote w:type="continuationSeparator" w:id="0">
    <w:p w14:paraId="135518B8" w14:textId="77777777" w:rsidR="00C97F39" w:rsidRDefault="00C97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F328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11B8A37" w14:textId="77777777">
      <w:trPr>
        <w:cantSplit/>
      </w:trPr>
      <w:tc>
        <w:tcPr>
          <w:tcW w:w="3119" w:type="dxa"/>
        </w:tcPr>
        <w:p w14:paraId="23A16B9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2A9227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D9C52A7" w14:textId="77777777" w:rsidR="00E80146" w:rsidRDefault="00E80146">
          <w:pPr>
            <w:pStyle w:val="Sidhuvud"/>
            <w:ind w:right="360"/>
          </w:pPr>
        </w:p>
      </w:tc>
    </w:tr>
  </w:tbl>
  <w:p w14:paraId="78923DA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9154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EF26D00" w14:textId="77777777">
      <w:trPr>
        <w:cantSplit/>
      </w:trPr>
      <w:tc>
        <w:tcPr>
          <w:tcW w:w="3119" w:type="dxa"/>
        </w:tcPr>
        <w:p w14:paraId="168146E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88A52D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D9958D9" w14:textId="77777777" w:rsidR="00E80146" w:rsidRDefault="00E80146">
          <w:pPr>
            <w:pStyle w:val="Sidhuvud"/>
            <w:ind w:right="360"/>
          </w:pPr>
        </w:p>
      </w:tc>
    </w:tr>
  </w:tbl>
  <w:p w14:paraId="254C6FB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F1346" w14:textId="17120A15" w:rsidR="00C97F39" w:rsidRDefault="00EA61E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965690B" wp14:editId="4FB96986">
          <wp:extent cx="1871980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13494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DEF4A1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FFB173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EB6B3A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F39"/>
    <w:rsid w:val="000845C8"/>
    <w:rsid w:val="00150384"/>
    <w:rsid w:val="00160901"/>
    <w:rsid w:val="001805B7"/>
    <w:rsid w:val="001825B2"/>
    <w:rsid w:val="001A2864"/>
    <w:rsid w:val="00310B3F"/>
    <w:rsid w:val="00367B1C"/>
    <w:rsid w:val="004A328D"/>
    <w:rsid w:val="004F63C2"/>
    <w:rsid w:val="0058762B"/>
    <w:rsid w:val="006E4E11"/>
    <w:rsid w:val="007242A3"/>
    <w:rsid w:val="007A6855"/>
    <w:rsid w:val="0090278B"/>
    <w:rsid w:val="0092027A"/>
    <w:rsid w:val="0094276B"/>
    <w:rsid w:val="00955E31"/>
    <w:rsid w:val="00992E72"/>
    <w:rsid w:val="00AF26D1"/>
    <w:rsid w:val="00B40B86"/>
    <w:rsid w:val="00C63D0D"/>
    <w:rsid w:val="00C97F39"/>
    <w:rsid w:val="00CB4053"/>
    <w:rsid w:val="00CD2D43"/>
    <w:rsid w:val="00D133D7"/>
    <w:rsid w:val="00D623E6"/>
    <w:rsid w:val="00E80146"/>
    <w:rsid w:val="00E904D0"/>
    <w:rsid w:val="00E95EDC"/>
    <w:rsid w:val="00EA61E8"/>
    <w:rsid w:val="00EC25F9"/>
    <w:rsid w:val="00ED583F"/>
    <w:rsid w:val="00F44C58"/>
    <w:rsid w:val="00F7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D4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A61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A61E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44C58"/>
    <w:rPr>
      <w:sz w:val="16"/>
      <w:szCs w:val="16"/>
    </w:rPr>
  </w:style>
  <w:style w:type="paragraph" w:styleId="Kommentarer">
    <w:name w:val="annotation text"/>
    <w:basedOn w:val="Normal"/>
    <w:link w:val="KommentarerChar"/>
    <w:rsid w:val="00F44C5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44C5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44C5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44C58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A61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A61E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44C58"/>
    <w:rPr>
      <w:sz w:val="16"/>
      <w:szCs w:val="16"/>
    </w:rPr>
  </w:style>
  <w:style w:type="paragraph" w:styleId="Kommentarer">
    <w:name w:val="annotation text"/>
    <w:basedOn w:val="Normal"/>
    <w:link w:val="KommentarerChar"/>
    <w:rsid w:val="00F44C5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44C5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44C5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44C58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ad3b9000-c23b-499a-9408-1a40201c6362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F58C6A-0916-49EB-BBE9-4BEC6431CB1E}"/>
</file>

<file path=customXml/itemProps2.xml><?xml version="1.0" encoding="utf-8"?>
<ds:datastoreItem xmlns:ds="http://schemas.openxmlformats.org/officeDocument/2006/customXml" ds:itemID="{F5B083B4-C4B2-47C6-A67D-55322AD2AC55}"/>
</file>

<file path=customXml/itemProps3.xml><?xml version="1.0" encoding="utf-8"?>
<ds:datastoreItem xmlns:ds="http://schemas.openxmlformats.org/officeDocument/2006/customXml" ds:itemID="{B756096E-4709-44D8-A8E9-FE9D9C2DEB78}"/>
</file>

<file path=customXml/itemProps4.xml><?xml version="1.0" encoding="utf-8"?>
<ds:datastoreItem xmlns:ds="http://schemas.openxmlformats.org/officeDocument/2006/customXml" ds:itemID="{F5B083B4-C4B2-47C6-A67D-55322AD2AC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E1C1E27-4E4F-4C62-9CBD-D94273E2DA52}"/>
</file>

<file path=customXml/itemProps6.xml><?xml version="1.0" encoding="utf-8"?>
<ds:datastoreItem xmlns:ds="http://schemas.openxmlformats.org/officeDocument/2006/customXml" ds:itemID="{F5B083B4-C4B2-47C6-A67D-55322AD2AC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Tingsvall</dc:creator>
  <cp:lastModifiedBy>Maria Gillberg</cp:lastModifiedBy>
  <cp:revision>2</cp:revision>
  <cp:lastPrinted>2000-01-21T13:02:00Z</cp:lastPrinted>
  <dcterms:created xsi:type="dcterms:W3CDTF">2016-03-02T10:21:00Z</dcterms:created>
  <dcterms:modified xsi:type="dcterms:W3CDTF">2016-03-02T10:21:00Z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e7aa44a3-c72b-4a25-a0c1-96de35264c6d</vt:lpwstr>
  </property>
</Properties>
</file>