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297" w:rsidRPr="001F2FA9" w:rsidRDefault="00E65297">
      <w:pPr>
        <w:pStyle w:val="Frslagsrubrik"/>
      </w:pPr>
      <w:r w:rsidRPr="001F2FA9">
        <w:t>Förslag till riksdagsbeslut</w:t>
      </w:r>
    </w:p>
    <w:p w:rsidR="00E65297" w:rsidRPr="001F2FA9" w:rsidRDefault="00E65297">
      <w:pPr>
        <w:pStyle w:val="Hemstlatt"/>
      </w:pPr>
      <w:r w:rsidRPr="001F2FA9">
        <w:t>Riksdagen tillkännager för regeringen som sin mening vad som anförs i motionen om Dag Hammarskjölds Backåkra dels vad avser fastigheten och Statens fastighetsverk, dels vad avser verksamheten och r</w:t>
      </w:r>
      <w:r w:rsidRPr="001F2FA9">
        <w:t>e</w:t>
      </w:r>
      <w:r w:rsidRPr="001F2FA9">
        <w:t>geringens ansvar.</w:t>
      </w:r>
    </w:p>
    <w:p w:rsidR="00E65297" w:rsidRPr="001F2FA9" w:rsidRDefault="00E65297">
      <w:pPr>
        <w:pStyle w:val="Rubrik1"/>
      </w:pPr>
      <w:r w:rsidRPr="001F2FA9">
        <w:t>Motivering</w:t>
      </w:r>
    </w:p>
    <w:p w:rsidR="00E65297" w:rsidRPr="001F2FA9" w:rsidRDefault="00E65297">
      <w:r w:rsidRPr="001F2FA9">
        <w:t>Dag Hammarskjöld är en av vår historias viktigaste och största personer. Den svenska diplomaten som skulle bli en lättmanövrerad chef för FN, visade sig göra ett avtryck i historien som lever än idag. FN-administrationen blev under hans tid en egen maktfaktor med egna fredsbevakade styrkor. Mindre länders rättigheter stärktes. Med anledning av att 50 år har gått sedan Dag Hamma</w:t>
      </w:r>
      <w:r w:rsidRPr="001F2FA9">
        <w:t>r</w:t>
      </w:r>
      <w:r w:rsidRPr="001F2FA9">
        <w:t>skjöld dog i tjänsten i en flygplanskrasch i Ndola, är det naturligt att fundera över hur vi vårdar minnet av generalsekreteraren.</w:t>
      </w:r>
    </w:p>
    <w:p w:rsidR="00E65297" w:rsidRPr="001F2FA9" w:rsidRDefault="00E65297">
      <w:pPr>
        <w:pStyle w:val="Normaltindrag"/>
      </w:pPr>
      <w:r w:rsidRPr="001F2FA9">
        <w:t>Sverige borde ha ett levande museum över en av sina mest kända medbo</w:t>
      </w:r>
      <w:r w:rsidRPr="001F2FA9">
        <w:t>r</w:t>
      </w:r>
      <w:r w:rsidRPr="001F2FA9">
        <w:t>gare, ett museum som samtidigt ska visa FN:s historia och Sveriges roll i FN genom tiderna. Det behövs ett museum som uppmärksammar minnet av Dag Hammarskjöld och för nya generationer tydliggör hans betydelse för FN i ett kritiskt skede av världsorganisationens historia, det kalla kriget mellan USA och Sovjet.</w:t>
      </w:r>
    </w:p>
    <w:p w:rsidR="00E65297" w:rsidRPr="001F2FA9" w:rsidRDefault="00E65297">
      <w:pPr>
        <w:pStyle w:val="Normaltindrag"/>
      </w:pPr>
      <w:r w:rsidRPr="001F2FA9">
        <w:t>Det är naturligt att det museet utvecklas i Dag Hammarskjölds Backåkra på Österlen. Han förordnade i testamentet att Backåkra skulle tillfalla Sven</w:t>
      </w:r>
      <w:r w:rsidRPr="001F2FA9">
        <w:t>s</w:t>
      </w:r>
      <w:r w:rsidRPr="001F2FA9">
        <w:t>ka Turistföreningen (STF), som där bland annat fick rätt att ordna olika sa</w:t>
      </w:r>
      <w:r w:rsidRPr="001F2FA9">
        <w:t>m</w:t>
      </w:r>
      <w:r w:rsidRPr="001F2FA9">
        <w:t>mankomster. Enligt testamentet fick också en bostadslänga disponeras av medlemmar i Svenska Akademien under två sommarmånader.</w:t>
      </w:r>
    </w:p>
    <w:p w:rsidR="00E65297" w:rsidRPr="001F2FA9" w:rsidRDefault="00E65297">
      <w:pPr>
        <w:pStyle w:val="Normaltindrag"/>
      </w:pPr>
      <w:r w:rsidRPr="001F2FA9">
        <w:t>Delar av Backåkra är i dag inredda som en utställning om Dag Hamma</w:t>
      </w:r>
      <w:r w:rsidRPr="001F2FA9">
        <w:t>r</w:t>
      </w:r>
      <w:r w:rsidRPr="001F2FA9">
        <w:t xml:space="preserve">skjölds liv. </w:t>
      </w:r>
      <w:r w:rsidRPr="001F2FA9">
        <w:rPr>
          <w:color w:val="000000"/>
        </w:rPr>
        <w:t xml:space="preserve">Det lilla museet är intressant och trevligt att besöka, men skulle kunna utvecklas betydligt. </w:t>
      </w:r>
      <w:r w:rsidRPr="001F2FA9">
        <w:t>Museet är öppet endast under högsommar</w:t>
      </w:r>
      <w:r w:rsidRPr="001F2FA9">
        <w:lastRenderedPageBreak/>
        <w:t>veckorna och helt stängt större delen av året.</w:t>
      </w:r>
      <w:r w:rsidRPr="001F2FA9">
        <w:rPr>
          <w:color w:val="000000"/>
        </w:rPr>
        <w:t xml:space="preserve"> Eftersom pengar saknas sker inte nysat</w:t>
      </w:r>
      <w:r w:rsidRPr="001F2FA9">
        <w:rPr>
          <w:color w:val="000000"/>
        </w:rPr>
        <w:t>s</w:t>
      </w:r>
      <w:r w:rsidRPr="001F2FA9">
        <w:rPr>
          <w:color w:val="000000"/>
        </w:rPr>
        <w:t>ningar och modernisering av utställningen. Själva byggnaderna är dåligt u</w:t>
      </w:r>
      <w:r w:rsidRPr="001F2FA9">
        <w:rPr>
          <w:color w:val="000000"/>
        </w:rPr>
        <w:t>n</w:t>
      </w:r>
      <w:r w:rsidRPr="001F2FA9">
        <w:rPr>
          <w:color w:val="000000"/>
        </w:rPr>
        <w:t>derhållna. STF har inte haft möjlighet att avsätta tillräckliga ekonomiska resurser för unde</w:t>
      </w:r>
      <w:r w:rsidRPr="001F2FA9">
        <w:t>rhållet av byggnaderna. Pengar saknas även till museiver</w:t>
      </w:r>
      <w:r w:rsidRPr="001F2FA9">
        <w:t>k</w:t>
      </w:r>
      <w:r w:rsidRPr="001F2FA9">
        <w:t xml:space="preserve">samheten. För några år sedan gjordes en konsultutredning </w:t>
      </w:r>
      <w:r w:rsidRPr="001F2FA9">
        <w:t>som undersökte alternativa användningar och finansieringsformer, bland annat möjligheten till sponsring från näringslivet. Resultatet blev negativt.</w:t>
      </w:r>
    </w:p>
    <w:p w:rsidR="00E65297" w:rsidRPr="001F2FA9" w:rsidRDefault="00E65297">
      <w:pPr>
        <w:pStyle w:val="Normaltindrag"/>
      </w:pPr>
      <w:r w:rsidRPr="001F2FA9">
        <w:t>Så länge en verksamhet inte har bastrygghet för åtminstone några år fra</w:t>
      </w:r>
      <w:r w:rsidRPr="001F2FA9">
        <w:t>m</w:t>
      </w:r>
      <w:r w:rsidRPr="001F2FA9">
        <w:t>åt, brukar det vara mycket svårt att intressera sponsorer. Om museet får en tryggare grund och blir mer känt är det mycket tänkbart att sponsorer blir intresserade och att till exempel en konferensanläggning kan anläggas på lämpligt avstånd från byggnaderna. Backåkra med omgivning kan successivt utvecklas till att bli en plats för möten, diskussioner och konferenser för FN, UD, universitet, högskola och näringsliv.</w:t>
      </w:r>
    </w:p>
    <w:p w:rsidR="00E65297" w:rsidRPr="001F2FA9" w:rsidRDefault="00E65297">
      <w:pPr>
        <w:pStyle w:val="Normaltindrag"/>
      </w:pPr>
      <w:r w:rsidRPr="001F2FA9">
        <w:t>En första förutsättning är dock att dagens museum kan utvecklas och att fastigheten inte för</w:t>
      </w:r>
      <w:r w:rsidRPr="001F2FA9">
        <w:t>faller. Ett utvecklat museum ska kunna visa Dag Hamma</w:t>
      </w:r>
      <w:r w:rsidRPr="001F2FA9">
        <w:t>r</w:t>
      </w:r>
      <w:r w:rsidRPr="001F2FA9">
        <w:t>skjölds internationella insatser och även tydliggöra FN:s historia och roll under efterkrigstiden, liksom Sveriges roll i FN. En naturlig väg är att överl</w:t>
      </w:r>
      <w:r w:rsidRPr="001F2FA9">
        <w:t>å</w:t>
      </w:r>
      <w:r w:rsidRPr="001F2FA9">
        <w:t>ta fastigheten till Statens fastighetsverk, som har ansvar för att förvalta ku</w:t>
      </w:r>
      <w:r w:rsidRPr="001F2FA9">
        <w:t>l</w:t>
      </w:r>
      <w:r w:rsidRPr="001F2FA9">
        <w:t>turarv. Verket har sakkunskap och ekonomiska resurser att förvalta fastigheter med andra värden än rent kommersiella. Vi menar att regeringen bör pröva möjligheten att ge Statens fastighetsverk i uppdrag att förvalta Dag Ham</w:t>
      </w:r>
      <w:r w:rsidRPr="001F2FA9">
        <w:t>ma</w:t>
      </w:r>
      <w:r w:rsidRPr="001F2FA9">
        <w:t>r</w:t>
      </w:r>
      <w:r w:rsidRPr="001F2FA9">
        <w:t>skjölds Backåkra enligt det uppdrag som regering och riksdag har gett Statens fastighetsverk.</w:t>
      </w:r>
    </w:p>
    <w:p w:rsidR="00E65297" w:rsidRPr="001F2FA9" w:rsidRDefault="00E65297">
      <w:pPr>
        <w:pStyle w:val="Normaltindrag"/>
      </w:pPr>
      <w:r w:rsidRPr="001F2FA9">
        <w:t>Ett museum om en av den svenska historiens mest betydelsefulla gestalter har inte bara lokalt intresse. Frågan om museets överlevnad är en nationell fråga och handlar om kulturpolitik i stort. Därför anser vi att regeringen g</w:t>
      </w:r>
      <w:r w:rsidRPr="001F2FA9">
        <w:t>e</w:t>
      </w:r>
      <w:r w:rsidRPr="001F2FA9">
        <w:t>nom Kulturdepartementet bör agera för att Sverige ska få ett FN-museum i Dag Hammarskjölds Backåkra.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2FA9">
        <w:trPr>
          <w:cantSplit/>
        </w:trPr>
        <w:tc>
          <w:tcPr>
            <w:tcW w:w="3046" w:type="dxa"/>
          </w:tcPr>
          <w:p w:rsidR="00E65297" w:rsidRPr="001F2FA9" w:rsidRDefault="00E65297">
            <w:pPr>
              <w:pStyle w:val="UnderskriftDatum"/>
              <w:spacing w:before="240"/>
            </w:pPr>
            <w:r w:rsidRPr="001F2FA9">
              <w:t>Stockholm den 4 oktober 2011</w:t>
            </w:r>
          </w:p>
        </w:tc>
        <w:tc>
          <w:tcPr>
            <w:tcW w:w="3047" w:type="dxa"/>
          </w:tcPr>
          <w:p w:rsidR="00E65297" w:rsidRPr="001F2FA9" w:rsidRDefault="00E65297">
            <w:pPr>
              <w:pStyle w:val="Underskrifter"/>
              <w:spacing w:before="240"/>
            </w:pPr>
          </w:p>
        </w:tc>
      </w:tr>
      <w:tr w:rsidR="00000000" w:rsidRPr="001F2FA9">
        <w:trPr>
          <w:cantSplit/>
        </w:trPr>
        <w:tc>
          <w:tcPr>
            <w:tcW w:w="3046" w:type="dxa"/>
          </w:tcPr>
          <w:p w:rsidR="00E65297" w:rsidRPr="001F2FA9" w:rsidRDefault="00E65297">
            <w:pPr>
              <w:pStyle w:val="Underskrifter"/>
            </w:pPr>
            <w:r w:rsidRPr="001F2FA9">
              <w:t>Ulf Nilsson (FP)</w:t>
            </w:r>
          </w:p>
        </w:tc>
        <w:tc>
          <w:tcPr>
            <w:tcW w:w="3046" w:type="dxa"/>
          </w:tcPr>
          <w:p w:rsidR="00E65297" w:rsidRPr="001F2FA9" w:rsidRDefault="00E65297">
            <w:pPr>
              <w:pStyle w:val="Underskrifter"/>
            </w:pPr>
          </w:p>
        </w:tc>
      </w:tr>
      <w:tr w:rsidR="00000000" w:rsidRPr="001F2FA9">
        <w:trPr>
          <w:cantSplit/>
        </w:trPr>
        <w:tc>
          <w:tcPr>
            <w:tcW w:w="3046" w:type="dxa"/>
          </w:tcPr>
          <w:p w:rsidR="00E65297" w:rsidRPr="001F2FA9" w:rsidRDefault="00E65297">
            <w:pPr>
              <w:pStyle w:val="Underskrifter"/>
            </w:pPr>
            <w:r w:rsidRPr="001F2FA9">
              <w:t>Allan Widman (FP)</w:t>
            </w:r>
          </w:p>
        </w:tc>
        <w:tc>
          <w:tcPr>
            <w:tcW w:w="3046" w:type="dxa"/>
          </w:tcPr>
          <w:p w:rsidR="00E65297" w:rsidRPr="001F2FA9" w:rsidRDefault="00E65297">
            <w:pPr>
              <w:pStyle w:val="Underskrifter"/>
            </w:pPr>
            <w:r w:rsidRPr="001F2FA9">
              <w:t>Gunnar Andrén (FP)</w:t>
            </w:r>
          </w:p>
        </w:tc>
      </w:tr>
    </w:tbl>
    <w:p w:rsidR="00E65297" w:rsidRPr="001F2FA9" w:rsidRDefault="00E65297">
      <w:pPr>
        <w:pStyle w:val="Normaltindrag"/>
      </w:pPr>
    </w:p>
    <w:sectPr w:rsidR="00E65297" w:rsidRPr="001F2F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5297" w:rsidRPr="001F2FA9" w:rsidRDefault="00E65297">
      <w:r w:rsidRPr="001F2FA9">
        <w:separator/>
      </w:r>
    </w:p>
  </w:endnote>
  <w:endnote w:type="continuationSeparator" w:id="0">
    <w:p w:rsidR="00E65297" w:rsidRPr="001F2FA9" w:rsidRDefault="00E65297">
      <w:r w:rsidRPr="001F2F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297" w:rsidRPr="001F2FA9" w:rsidRDefault="001F2FA9">
    <w:pPr>
      <w:pStyle w:val="Sidfot"/>
    </w:pPr>
    <w:r w:rsidRPr="001F2F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07665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297" w:rsidRDefault="00E652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5297" w:rsidRDefault="00E652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297" w:rsidRPr="001F2FA9" w:rsidRDefault="001F2FA9">
    <w:pPr>
      <w:pStyle w:val="Sidfot"/>
    </w:pPr>
    <w:r w:rsidRPr="001F2F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117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297" w:rsidRDefault="00E6529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5297" w:rsidRDefault="00E6529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297" w:rsidRPr="001F2FA9" w:rsidRDefault="001F2FA9">
    <w:pPr>
      <w:pStyle w:val="Sidfot"/>
    </w:pPr>
    <w:r w:rsidRPr="001F2F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753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297" w:rsidRDefault="00E652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5297" w:rsidRDefault="00E652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5297" w:rsidRPr="001F2FA9" w:rsidRDefault="00E65297">
      <w:r w:rsidRPr="001F2FA9">
        <w:separator/>
      </w:r>
    </w:p>
  </w:footnote>
  <w:footnote w:type="continuationSeparator" w:id="0">
    <w:p w:rsidR="00E65297" w:rsidRPr="001F2FA9" w:rsidRDefault="00E65297">
      <w:r w:rsidRPr="001F2F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297" w:rsidRPr="001F2FA9" w:rsidRDefault="001F2FA9">
    <w:pPr>
      <w:pStyle w:val="Sidhuvud"/>
    </w:pPr>
    <w:r w:rsidRPr="001F2F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81263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297" w:rsidRDefault="00E6529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5297" w:rsidRDefault="00E6529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297" w:rsidRPr="001F2FA9" w:rsidRDefault="001F2FA9">
    <w:pPr>
      <w:pStyle w:val="Sidhuvud"/>
    </w:pPr>
    <w:r w:rsidRPr="001F2F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4360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297" w:rsidRDefault="00E6529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5297" w:rsidRDefault="00E6529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297" w:rsidRPr="001F2FA9" w:rsidRDefault="00E65297">
    <w:pPr>
      <w:pStyle w:val="FSHNormal"/>
      <w:tabs>
        <w:tab w:val="right" w:pos="5840"/>
      </w:tabs>
    </w:pPr>
    <w:r w:rsidRPr="001F2FA9">
      <w:br/>
    </w:r>
    <w:r w:rsidRPr="001F2FA9">
      <w:fldChar w:fldCharType="begin" w:fldLock="1"/>
    </w:r>
    <w:r w:rsidRPr="001F2FA9">
      <w:instrText xml:space="preserve"> DOCPROPERTY</w:instrText>
    </w:r>
    <w:r w:rsidRPr="001F2FA9">
      <w:rPr>
        <w:sz w:val="18"/>
      </w:rPr>
      <w:instrText xml:space="preserve"> "YearUser" *\charformat </w:instrText>
    </w:r>
    <w:r w:rsidRPr="001F2FA9">
      <w:fldChar w:fldCharType="separate"/>
    </w:r>
    <w:r w:rsidRPr="001F2FA9">
      <w:t>2011/12</w:t>
    </w:r>
    <w:r w:rsidRPr="001F2FA9">
      <w:fldChar w:fldCharType="end"/>
    </w:r>
    <w:r w:rsidRPr="001F2FA9">
      <w:t xml:space="preserve"> </w:t>
    </w:r>
    <w:r w:rsidRPr="001F2FA9">
      <w:tab/>
      <w:t xml:space="preserve">mnr: </w:t>
    </w:r>
    <w:r w:rsidRPr="001F2FA9">
      <w:fldChar w:fldCharType="begin" w:fldLock="1"/>
    </w:r>
    <w:r w:rsidRPr="001F2FA9">
      <w:instrText xml:space="preserve"> DOCPROPERTY</w:instrText>
    </w:r>
    <w:r w:rsidRPr="001F2FA9">
      <w:rPr>
        <w:sz w:val="18"/>
      </w:rPr>
      <w:instrText xml:space="preserve"> "Motionsnummer" *\charformat </w:instrText>
    </w:r>
    <w:r w:rsidRPr="001F2FA9">
      <w:fldChar w:fldCharType="separate"/>
    </w:r>
    <w:r w:rsidRPr="001F2FA9">
      <w:t>Kr263</w:t>
    </w:r>
    <w:r w:rsidRPr="001F2FA9">
      <w:fldChar w:fldCharType="end"/>
    </w:r>
    <w:r w:rsidRPr="001F2FA9">
      <w:br/>
    </w:r>
    <w:r w:rsidRPr="001F2FA9">
      <w:fldChar w:fldCharType="begin" w:fldLock="1"/>
    </w:r>
    <w:r w:rsidRPr="001F2FA9">
      <w:instrText xml:space="preserve"> DOCPROPERTY</w:instrText>
    </w:r>
    <w:r w:rsidRPr="001F2FA9">
      <w:rPr>
        <w:sz w:val="18"/>
      </w:rPr>
      <w:instrText xml:space="preserve"> "Samling" *\charformat </w:instrText>
    </w:r>
    <w:r w:rsidRPr="001F2FA9">
      <w:fldChar w:fldCharType="end"/>
    </w:r>
    <w:r w:rsidRPr="001F2FA9">
      <w:tab/>
      <w:t xml:space="preserve">pnr: </w:t>
    </w:r>
    <w:r w:rsidRPr="001F2FA9">
      <w:fldChar w:fldCharType="begin" w:fldLock="1"/>
    </w:r>
    <w:r w:rsidRPr="001F2FA9">
      <w:instrText xml:space="preserve"> DOCPROPERTY</w:instrText>
    </w:r>
    <w:r w:rsidRPr="001F2FA9">
      <w:rPr>
        <w:sz w:val="18"/>
      </w:rPr>
      <w:instrText xml:space="preserve"> "Partinummer" *\charformat </w:instrText>
    </w:r>
    <w:r w:rsidRPr="001F2FA9">
      <w:fldChar w:fldCharType="separate"/>
    </w:r>
    <w:r w:rsidRPr="001F2FA9">
      <w:t>FP1252</w:t>
    </w:r>
    <w:r w:rsidRPr="001F2FA9">
      <w:fldChar w:fldCharType="end"/>
    </w:r>
  </w:p>
  <w:p w:rsidR="00E65297" w:rsidRPr="001F2FA9" w:rsidRDefault="00E65297">
    <w:pPr>
      <w:pStyle w:val="FSHRub1"/>
    </w:pPr>
    <w:r w:rsidRPr="001F2FA9">
      <w:t>Motion till riksdagen</w:t>
    </w:r>
    <w:r w:rsidRPr="001F2FA9">
      <w:br/>
    </w:r>
    <w:r w:rsidRPr="001F2FA9">
      <w:fldChar w:fldCharType="begin" w:fldLock="1"/>
    </w:r>
    <w:r w:rsidRPr="001F2FA9">
      <w:instrText xml:space="preserve"> DOCPROPERTY "YearUser" *\charformat </w:instrText>
    </w:r>
    <w:r w:rsidRPr="001F2FA9">
      <w:fldChar w:fldCharType="separate"/>
    </w:r>
    <w:r w:rsidRPr="001F2FA9">
      <w:t>2011/12</w:t>
    </w:r>
    <w:r w:rsidRPr="001F2FA9">
      <w:fldChar w:fldCharType="end"/>
    </w:r>
    <w:r w:rsidRPr="001F2FA9">
      <w:t>:</w:t>
    </w:r>
    <w:r w:rsidRPr="001F2FA9">
      <w:fldChar w:fldCharType="begin" w:fldLock="1"/>
    </w:r>
    <w:r w:rsidRPr="001F2FA9">
      <w:instrText xml:space="preserve"> DOCPROPERTY "Motionsnummer" *\charformat </w:instrText>
    </w:r>
    <w:r w:rsidRPr="001F2FA9">
      <w:fldChar w:fldCharType="separate"/>
    </w:r>
    <w:r w:rsidRPr="001F2FA9">
      <w:t>Kr263</w:t>
    </w:r>
    <w:r w:rsidRPr="001F2FA9">
      <w:fldChar w:fldCharType="end"/>
    </w:r>
  </w:p>
  <w:p w:rsidR="00E65297" w:rsidRPr="001F2FA9" w:rsidRDefault="00E65297">
    <w:pPr>
      <w:pStyle w:val="FSHNormalS5"/>
    </w:pPr>
    <w:r w:rsidRPr="001F2FA9">
      <w:fldChar w:fldCharType="begin" w:fldLock="1"/>
    </w:r>
    <w:r w:rsidRPr="001F2FA9">
      <w:instrText xml:space="preserve"> DOCPROPERTY "MotionarText" *\charformat </w:instrText>
    </w:r>
    <w:r w:rsidRPr="001F2FA9">
      <w:fldChar w:fldCharType="separate"/>
    </w:r>
    <w:r w:rsidRPr="001F2FA9">
      <w:t>av Ulf Nilsson m.fl. (FP)</w:t>
    </w:r>
    <w:r w:rsidRPr="001F2FA9">
      <w:fldChar w:fldCharType="end"/>
    </w:r>
    <w:r w:rsidRPr="001F2FA9">
      <w:br/>
    </w:r>
    <w:r w:rsidRPr="001F2FA9">
      <w:fldChar w:fldCharType="begin" w:fldLock="1"/>
    </w:r>
    <w:r w:rsidRPr="001F2FA9">
      <w:instrText xml:space="preserve"> DOCPROPERTY "SvarFrasKort" *\charformat </w:instrText>
    </w:r>
    <w:r w:rsidRPr="001F2FA9">
      <w:fldChar w:fldCharType="end"/>
    </w:r>
  </w:p>
  <w:p w:rsidR="00E65297" w:rsidRPr="001F2FA9" w:rsidRDefault="00E65297">
    <w:pPr>
      <w:pStyle w:val="FSHTitel"/>
    </w:pPr>
    <w:r w:rsidRPr="001F2FA9">
      <w:fldChar w:fldCharType="begin" w:fldLock="1"/>
    </w:r>
    <w:r w:rsidRPr="001F2FA9">
      <w:instrText xml:space="preserve"> DOCPROPERTY</w:instrText>
    </w:r>
    <w:r w:rsidRPr="001F2FA9">
      <w:rPr>
        <w:sz w:val="18"/>
      </w:rPr>
      <w:instrText xml:space="preserve"> "RubrikSvar" *\charformat </w:instrText>
    </w:r>
    <w:r w:rsidRPr="001F2FA9">
      <w:fldChar w:fldCharType="separate"/>
    </w:r>
    <w:r w:rsidRPr="001F2FA9">
      <w:t xml:space="preserve">FN-museum i Dag Hammarskjölds Backåkra
</w:t>
    </w:r>
    <w:r w:rsidRPr="001F2FA9">
      <w:fldChar w:fldCharType="end"/>
    </w:r>
  </w:p>
  <w:p w:rsidR="00E65297" w:rsidRPr="001F2FA9" w:rsidRDefault="00E65297">
    <w:pPr>
      <w:pStyle w:val="Normal00"/>
    </w:pPr>
  </w:p>
  <w:p w:rsidR="00E65297" w:rsidRPr="001F2FA9" w:rsidRDefault="00E652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2289650">
    <w:abstractNumId w:val="3"/>
  </w:num>
  <w:num w:numId="2" w16cid:durableId="290594143">
    <w:abstractNumId w:val="2"/>
  </w:num>
  <w:num w:numId="3" w16cid:durableId="1851598432">
    <w:abstractNumId w:val="1"/>
  </w:num>
  <w:num w:numId="4" w16cid:durableId="2066875269">
    <w:abstractNumId w:val="0"/>
  </w:num>
  <w:num w:numId="5" w16cid:durableId="977611504">
    <w:abstractNumId w:val="7"/>
  </w:num>
  <w:num w:numId="6" w16cid:durableId="96798567">
    <w:abstractNumId w:val="6"/>
  </w:num>
  <w:num w:numId="7" w16cid:durableId="528840921">
    <w:abstractNumId w:val="5"/>
  </w:num>
  <w:num w:numId="8" w16cid:durableId="1983656269">
    <w:abstractNumId w:val="4"/>
  </w:num>
  <w:num w:numId="9" w16cid:durableId="20399315">
    <w:abstractNumId w:val="8"/>
  </w:num>
  <w:num w:numId="10" w16cid:durableId="530605932">
    <w:abstractNumId w:val="9"/>
  </w:num>
  <w:num w:numId="11" w16cid:durableId="1699349811">
    <w:abstractNumId w:val="10"/>
  </w:num>
  <w:num w:numId="12" w16cid:durableId="882836754">
    <w:abstractNumId w:val="13"/>
  </w:num>
  <w:num w:numId="13" w16cid:durableId="1136098485">
    <w:abstractNumId w:val="15"/>
  </w:num>
  <w:num w:numId="14" w16cid:durableId="19018719">
    <w:abstractNumId w:val="16"/>
  </w:num>
  <w:num w:numId="15" w16cid:durableId="1075012879">
    <w:abstractNumId w:val="11"/>
  </w:num>
  <w:num w:numId="16" w16cid:durableId="1029914168">
    <w:abstractNumId w:val="18"/>
  </w:num>
  <w:num w:numId="17" w16cid:durableId="845248284">
    <w:abstractNumId w:val="17"/>
  </w:num>
  <w:num w:numId="18" w16cid:durableId="1321470783">
    <w:abstractNumId w:val="14"/>
  </w:num>
  <w:num w:numId="19" w16cid:durableId="5594873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B527404C-8853-4961-89DF-FD1E624B7E27},{809B7790-4E6B-4CDA-BC94-B5D65907D473},{351C7AD1-B1BF-4D89-8221-BF433CCF17E7}"/>
  </w:docVars>
  <w:rsids>
    <w:rsidRoot w:val="00F51958"/>
    <w:rsid w:val="001F2FA9"/>
    <w:rsid w:val="00E65297"/>
    <w:rsid w:val="00F519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AD46EB-D4CA-4AC7-A535-A16F3963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3273</Characters>
  <Application>Microsoft Office Word</Application>
  <DocSecurity>4</DocSecurity>
  <Lines>61</Lines>
  <Paragraphs>16</Paragraphs>
  <ScaleCrop>false</ScaleCrop>
  <HeadingPairs>
    <vt:vector size="2" baseType="variant">
      <vt:variant>
        <vt:lpstr>Rubrik</vt:lpstr>
      </vt:variant>
      <vt:variant>
        <vt:i4>1</vt:i4>
      </vt:variant>
    </vt:vector>
  </HeadingPairs>
  <TitlesOfParts>
    <vt:vector size="1" baseType="lpstr">
      <vt:lpstr>FP1252</vt:lpstr>
    </vt:vector>
  </TitlesOfParts>
  <Company>Riksdagen</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FP1252</dc:title>
  <dc:subject>FP1252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2011-11-26T09:42:00Z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FN-museum i Dag Hammarskjölds Backåkra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FN-museum i Dag Hammarskjölds Backåkra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Nilsson m.fl. (FP)</vt:lpwstr>
  </property>
  <property fmtid="{D5CDD505-2E9C-101B-9397-08002B2CF9AE}" pid="26" name="MotionarLista">
    <vt:lpwstr>Nilsson, Ulf (FP)\Widman, Allan (FP)\Andrén,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Allan Widman (FP), 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20112012000000700080000012520069</vt:lpwstr>
  </property>
  <property fmtid="{D5CDD505-2E9C-101B-9397-08002B2CF9AE}" pid="47" name="datum">
    <vt:lpwstr>111004</vt:lpwstr>
  </property>
  <property fmtid="{D5CDD505-2E9C-101B-9397-08002B2CF9AE}" pid="48" name="avsändar-e-post">
    <vt:lpwstr>andreas.arvidsson@riksdagen.se</vt:lpwstr>
  </property>
  <property fmtid="{D5CDD505-2E9C-101B-9397-08002B2CF9AE}" pid="49" name="id">
    <vt:lpwstr>20112012000000700080000012520069</vt:lpwstr>
  </property>
  <property fmtid="{D5CDD505-2E9C-101B-9397-08002B2CF9AE}" pid="50" name="nummer">
    <vt:lpwstr>263</vt:lpwstr>
  </property>
  <property fmtid="{D5CDD505-2E9C-101B-9397-08002B2CF9AE}" pid="51" name="utskottsbeteckning">
    <vt:lpwstr>Kr</vt:lpwstr>
  </property>
  <property fmtid="{D5CDD505-2E9C-101B-9397-08002B2CF9AE}" pid="52" name="GlobalUID">
    <vt:lpwstr>{BB4456DB-8410-4212-8ACA-A6ACAD71A4F9}</vt:lpwstr>
  </property>
  <property fmtid="{D5CDD505-2E9C-101B-9397-08002B2CF9AE}" pid="53" name="Överföringar">
    <vt:i4>0</vt:i4>
  </property>
  <property fmtid="{D5CDD505-2E9C-101B-9397-08002B2CF9AE}" pid="54" name="Checksum">
    <vt:lpwstr>*1005423845664*</vt:lpwstr>
  </property>
  <property fmtid="{D5CDD505-2E9C-101B-9397-08002B2CF9AE}" pid="55" name="skuggnummer">
    <vt:lpwstr>1349</vt:lpwstr>
  </property>
  <property fmtid="{D5CDD505-2E9C-101B-9397-08002B2CF9AE}" pid="56" name="urixVersion">
    <vt:lpwstr>4.5.0.25</vt:lpwstr>
  </property>
  <property fmtid="{D5CDD505-2E9C-101B-9397-08002B2CF9AE}" pid="57" name="urixOrigin">
    <vt:lpwstr>111126 10:42:47.531</vt:lpwstr>
  </property>
  <property fmtid="{D5CDD505-2E9C-101B-9397-08002B2CF9AE}" pid="58" name="urixGuid">
    <vt:lpwstr>{5BDE5128-6DC1-4A36-BD5D-8F439072B760}</vt:lpwstr>
  </property>
</Properties>
</file>