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95B554A2A9410BB5E317F37D09B9AD"/>
        </w:placeholder>
        <w15:appearance w15:val="hidden"/>
        <w:text/>
      </w:sdtPr>
      <w:sdtEndPr/>
      <w:sdtContent>
        <w:p w:rsidRPr="009B062B" w:rsidR="00AF30DD" w:rsidP="004E28C2" w:rsidRDefault="00AF30DD" w14:paraId="64721668" w14:textId="77777777">
          <w:pPr>
            <w:pStyle w:val="RubrikFrslagTIllRiksdagsbeslut"/>
          </w:pPr>
          <w:r w:rsidRPr="009B062B">
            <w:t>Förslag till riksdagsbeslut</w:t>
          </w:r>
        </w:p>
      </w:sdtContent>
    </w:sdt>
    <w:sdt>
      <w:sdtPr>
        <w:alias w:val="Yrkande 1"/>
        <w:tag w:val="51a38778-4cfc-4bac-a42d-19d2ac08e3e6"/>
        <w:id w:val="1702586582"/>
        <w:lock w:val="sdtLocked"/>
      </w:sdtPr>
      <w:sdtEndPr/>
      <w:sdtContent>
        <w:p w:rsidR="00D44766" w:rsidRDefault="00043684" w14:paraId="5331A618" w14:textId="77777777">
          <w:pPr>
            <w:pStyle w:val="Frslagstext"/>
            <w:numPr>
              <w:ilvl w:val="0"/>
              <w:numId w:val="0"/>
            </w:numPr>
          </w:pPr>
          <w:r>
            <w:t>Riksdagen ställer sig bakom det som anförs i motionen om att stärka incitamenten för sparande genom att se över exempelvis införandet av ett avdrag för buffertsparande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F40870CA9C410FBEED8E2F6F689A24"/>
        </w:placeholder>
        <w15:appearance w15:val="hidden"/>
        <w:text/>
      </w:sdtPr>
      <w:sdtEndPr/>
      <w:sdtContent>
        <w:p w:rsidRPr="009B062B" w:rsidR="006D79C9" w:rsidP="004E28C2" w:rsidRDefault="006D79C9" w14:paraId="2FBB7350" w14:textId="77777777">
          <w:pPr>
            <w:pStyle w:val="Rubrik1"/>
          </w:pPr>
          <w:r>
            <w:t>Motivering</w:t>
          </w:r>
        </w:p>
      </w:sdtContent>
    </w:sdt>
    <w:p w:rsidRPr="004E28C2" w:rsidR="005C5085" w:rsidP="004E28C2" w:rsidRDefault="006466E7" w14:paraId="06C9B9EA" w14:textId="6B69B280">
      <w:pPr>
        <w:pStyle w:val="Normalutanindragellerluft"/>
      </w:pPr>
      <w:r w:rsidRPr="004E28C2">
        <w:t xml:space="preserve">Svensk skattelagstiftning är idag så utformad att sparande och ägande ofta missgynnas samtidigt som generösa ränteavdrag skapar incitament för ökad belåning. Detta är problematiskt då skattelagstiftningen därmed bidrar till att öka, särskilt hushållens, skuldsättning vilket i sin tur riskerar att skapa finansiella obalanser och risker. De svenska hushållens skulder är en </w:t>
      </w:r>
      <w:r w:rsidRPr="004E28C2" w:rsidR="004E22DE">
        <w:t xml:space="preserve">av </w:t>
      </w:r>
      <w:r w:rsidRPr="004E28C2">
        <w:t xml:space="preserve">de högsta inom OECD och det är just </w:t>
      </w:r>
      <w:r w:rsidRPr="004E28C2" w:rsidR="004E22DE">
        <w:t xml:space="preserve">denna </w:t>
      </w:r>
      <w:r w:rsidRPr="004E28C2">
        <w:t xml:space="preserve">höga och stigande skuldsättning som oberoende bedömare ser som </w:t>
      </w:r>
      <w:r w:rsidR="004E28C2">
        <w:t>en mycket allvarlig</w:t>
      </w:r>
      <w:r w:rsidRPr="004E28C2">
        <w:t xml:space="preserve"> risk i den svenska ekonomin.  </w:t>
      </w:r>
    </w:p>
    <w:p w:rsidRPr="004E28C2" w:rsidR="006466E7" w:rsidP="004E28C2" w:rsidRDefault="006466E7" w14:paraId="52A3203D" w14:textId="3118282B">
      <w:r w:rsidRPr="004E28C2">
        <w:t>På senare år har mycket gjorts för att minska sårbarheten i det svenska banksystemet genom bland annat skärpta kapitaltäckningskrav. Åtgärder, så som införandet av amorteringskrav, har också vidtagits för att direkt dämpa hushållens stigande skuldsättning. För att öka hushållens motståndskraft bör sparande i större utsträckning uppmuntras så att fler bygger upp en ordentlig ekonomisk buffert för att bättre kunna hantera plötsliga utgifter</w:t>
      </w:r>
      <w:r w:rsidRPr="004E28C2" w:rsidR="004E22DE">
        <w:t xml:space="preserve"> så som</w:t>
      </w:r>
      <w:r w:rsidRPr="004E28C2">
        <w:t xml:space="preserve"> sjukdom eller stigande räntor. Tyvärr för </w:t>
      </w:r>
      <w:r w:rsidRPr="004E28C2" w:rsidR="004E22DE">
        <w:t xml:space="preserve">den </w:t>
      </w:r>
      <w:r w:rsidRPr="004E28C2">
        <w:t>nuvarande regering</w:t>
      </w:r>
      <w:r w:rsidRPr="004E28C2" w:rsidR="004E22DE">
        <w:t>en</w:t>
      </w:r>
      <w:r w:rsidRPr="004E28C2">
        <w:t xml:space="preserve"> en politik i motsatt riktning genom höjda skatter på såväl arbete som sparande. </w:t>
      </w:r>
      <w:r w:rsidRPr="004E28C2" w:rsidR="001460FC">
        <w:t>I budgetpropositionen för 2018 föreslår regeringen bland annat höjd skatt på sparande i investeringssparkonton.</w:t>
      </w:r>
    </w:p>
    <w:p w:rsidR="004E28C2" w:rsidP="004E28C2" w:rsidRDefault="006466E7" w14:paraId="5718AF28" w14:textId="735B6932">
      <w:r w:rsidRPr="004E28C2">
        <w:t>Sedan avdragsrätten för pensionssparande slopades den 1 januari 2016 finns inga direkta incitament för eget sparande. Det är olycklig</w:t>
      </w:r>
      <w:r w:rsidR="00F90A01">
        <w:t>t</w:t>
      </w:r>
      <w:r w:rsidRPr="004E28C2">
        <w:t>. Många svenskar sparar inte alls och har heller inte en krona sparat. Regeringen bör därför utreda hur incitament kan skapas för ett ökad småsparande. En avdragsrätt för buffertsparande upp till ett takbelopp på exempelvis 50</w:t>
      </w:r>
      <w:r w:rsidR="00F90A01">
        <w:t> </w:t>
      </w:r>
      <w:r w:rsidRPr="004E28C2">
        <w:t xml:space="preserve">000 kronor bör </w:t>
      </w:r>
      <w:r w:rsidRPr="004E28C2" w:rsidR="006D149F">
        <w:t>ses över</w:t>
      </w:r>
      <w:r w:rsidRPr="004E28C2">
        <w:t xml:space="preserve">.  </w:t>
      </w:r>
    </w:p>
    <w:p w:rsidR="006466E7" w:rsidP="00EC734F" w:rsidRDefault="006466E7" w14:paraId="69047A0E" w14:textId="77777777">
      <w:pPr>
        <w:pStyle w:val="Underskrifter"/>
        <w:rPr>
          <w:i w:val="0"/>
          <w:noProof w:val="0"/>
        </w:rPr>
      </w:pPr>
    </w:p>
    <w:sdt>
      <w:sdtPr>
        <w:alias w:val="CC_Underskrifter"/>
        <w:tag w:val="CC_Underskrifter"/>
        <w:id w:val="583496634"/>
        <w:lock w:val="sdtContentLocked"/>
        <w:placeholder>
          <w:docPart w:val="C6919AA280874EEAB3D6A8680612D175"/>
        </w:placeholder>
        <w15:appearance w15:val="hidden"/>
      </w:sdtPr>
      <w:sdtEndPr/>
      <w:sdtContent>
        <w:p w:rsidR="004801AC" w:rsidP="00B01D2F" w:rsidRDefault="00F90A01" w14:paraId="3AAAF487" w14:textId="6B2778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Jesper Skalberg Karlsson (M)</w:t>
            </w:r>
          </w:p>
        </w:tc>
      </w:tr>
    </w:tbl>
    <w:p w:rsidR="006128FD" w:rsidRDefault="006128FD" w14:paraId="44A998B0" w14:textId="77777777">
      <w:bookmarkStart w:name="_GoBack" w:id="1"/>
      <w:bookmarkEnd w:id="1"/>
    </w:p>
    <w:sectPr w:rsidR="006128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6771B" w14:textId="77777777" w:rsidR="00757221" w:rsidRDefault="00757221" w:rsidP="000C1CAD">
      <w:pPr>
        <w:spacing w:line="240" w:lineRule="auto"/>
      </w:pPr>
      <w:r>
        <w:separator/>
      </w:r>
    </w:p>
  </w:endnote>
  <w:endnote w:type="continuationSeparator" w:id="0">
    <w:p w14:paraId="4346E838" w14:textId="77777777" w:rsidR="00757221" w:rsidRDefault="00757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940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7269" w14:textId="6CF401E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28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13978" w14:textId="77777777" w:rsidR="00757221" w:rsidRDefault="00757221" w:rsidP="000C1CAD">
      <w:pPr>
        <w:spacing w:line="240" w:lineRule="auto"/>
      </w:pPr>
      <w:r>
        <w:separator/>
      </w:r>
    </w:p>
  </w:footnote>
  <w:footnote w:type="continuationSeparator" w:id="0">
    <w:p w14:paraId="0CE7B50A" w14:textId="77777777" w:rsidR="00757221" w:rsidRDefault="007572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8FED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B38A8F" wp14:anchorId="1A11B0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90A01" w14:paraId="09D752CA" w14:textId="40264278">
                          <w:pPr>
                            <w:jc w:val="right"/>
                          </w:pPr>
                          <w:sdt>
                            <w:sdtPr>
                              <w:alias w:val="CC_Noformat_Partikod"/>
                              <w:tag w:val="CC_Noformat_Partikod"/>
                              <w:id w:val="-53464382"/>
                              <w:placeholder>
                                <w:docPart w:val="72461028FF8A4288B1B37F7B6D8A3E60"/>
                              </w:placeholder>
                              <w:text/>
                            </w:sdtPr>
                            <w:sdtEndPr/>
                            <w:sdtContent>
                              <w:r w:rsidR="006466E7">
                                <w:t>M</w:t>
                              </w:r>
                            </w:sdtContent>
                          </w:sdt>
                          <w:sdt>
                            <w:sdtPr>
                              <w:alias w:val="CC_Noformat_Partinummer"/>
                              <w:tag w:val="CC_Noformat_Partinummer"/>
                              <w:id w:val="-1709555926"/>
                              <w:placeholder>
                                <w:docPart w:val="D979E257E43748CCBE2BAD90DEBCAB51"/>
                              </w:placeholder>
                              <w:text/>
                            </w:sdtPr>
                            <w:sdtEndPr/>
                            <w:sdtContent>
                              <w:r w:rsidR="00F50EC7">
                                <w:t>1868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11B0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90A01" w14:paraId="09D752CA" w14:textId="40264278">
                    <w:pPr>
                      <w:jc w:val="right"/>
                    </w:pPr>
                    <w:sdt>
                      <w:sdtPr>
                        <w:alias w:val="CC_Noformat_Partikod"/>
                        <w:tag w:val="CC_Noformat_Partikod"/>
                        <w:id w:val="-53464382"/>
                        <w:placeholder>
                          <w:docPart w:val="72461028FF8A4288B1B37F7B6D8A3E60"/>
                        </w:placeholder>
                        <w:text/>
                      </w:sdtPr>
                      <w:sdtEndPr/>
                      <w:sdtContent>
                        <w:r w:rsidR="006466E7">
                          <w:t>M</w:t>
                        </w:r>
                      </w:sdtContent>
                    </w:sdt>
                    <w:sdt>
                      <w:sdtPr>
                        <w:alias w:val="CC_Noformat_Partinummer"/>
                        <w:tag w:val="CC_Noformat_Partinummer"/>
                        <w:id w:val="-1709555926"/>
                        <w:placeholder>
                          <w:docPart w:val="D979E257E43748CCBE2BAD90DEBCAB51"/>
                        </w:placeholder>
                        <w:text/>
                      </w:sdtPr>
                      <w:sdtEndPr/>
                      <w:sdtContent>
                        <w:r w:rsidR="00F50EC7">
                          <w:t>1868</w:t>
                        </w:r>
                      </w:sdtContent>
                    </w:sdt>
                  </w:p>
                </w:txbxContent>
              </v:textbox>
              <w10:wrap anchorx="page"/>
            </v:shape>
          </w:pict>
        </mc:Fallback>
      </mc:AlternateContent>
    </w:r>
  </w:p>
  <w:p w:rsidRPr="00293C4F" w:rsidR="004F35FE" w:rsidP="00776B74" w:rsidRDefault="004F35FE" w14:paraId="7C95F5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0A01" w14:paraId="77FA2CEE" w14:textId="36B2EBA5">
    <w:pPr>
      <w:jc w:val="right"/>
    </w:pPr>
    <w:sdt>
      <w:sdtPr>
        <w:alias w:val="CC_Noformat_Partikod"/>
        <w:tag w:val="CC_Noformat_Partikod"/>
        <w:id w:val="559911109"/>
        <w:placeholder>
          <w:docPart w:val="D979E257E43748CCBE2BAD90DEBCAB51"/>
        </w:placeholder>
        <w:text/>
      </w:sdtPr>
      <w:sdtEndPr/>
      <w:sdtContent>
        <w:r w:rsidR="006466E7">
          <w:t>M</w:t>
        </w:r>
      </w:sdtContent>
    </w:sdt>
    <w:sdt>
      <w:sdtPr>
        <w:alias w:val="CC_Noformat_Partinummer"/>
        <w:tag w:val="CC_Noformat_Partinummer"/>
        <w:id w:val="1197820850"/>
        <w:text/>
      </w:sdtPr>
      <w:sdtEndPr/>
      <w:sdtContent>
        <w:r w:rsidR="00F50EC7">
          <w:t>1868</w:t>
        </w:r>
      </w:sdtContent>
    </w:sdt>
  </w:p>
  <w:p w:rsidR="004F35FE" w:rsidP="00776B74" w:rsidRDefault="004F35FE" w14:paraId="539A9E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0A01" w14:paraId="3B38C43B" w14:textId="60C188E1">
    <w:pPr>
      <w:jc w:val="right"/>
    </w:pPr>
    <w:sdt>
      <w:sdtPr>
        <w:alias w:val="CC_Noformat_Partikod"/>
        <w:tag w:val="CC_Noformat_Partikod"/>
        <w:id w:val="1471015553"/>
        <w:lock w:val="contentLocked"/>
        <w:text/>
      </w:sdtPr>
      <w:sdtEndPr/>
      <w:sdtContent>
        <w:r w:rsidR="006466E7">
          <w:t>M</w:t>
        </w:r>
      </w:sdtContent>
    </w:sdt>
    <w:sdt>
      <w:sdtPr>
        <w:alias w:val="CC_Noformat_Partinummer"/>
        <w:tag w:val="CC_Noformat_Partinummer"/>
        <w:id w:val="-2014525982"/>
        <w:lock w:val="contentLocked"/>
        <w:text/>
      </w:sdtPr>
      <w:sdtEndPr/>
      <w:sdtContent>
        <w:r w:rsidR="00F50EC7">
          <w:t>1868</w:t>
        </w:r>
      </w:sdtContent>
    </w:sdt>
  </w:p>
  <w:p w:rsidR="004F35FE" w:rsidP="00A314CF" w:rsidRDefault="00F90A01" w14:paraId="0BCCDD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90A01" w14:paraId="4D650D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90A01" w14:paraId="38B1E1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4E61D5338C0427DA4EA6B177982075E"/>
        </w:placeholder>
        <w:showingPlcHdr/>
        <w15:appearance w15:val="hidden"/>
        <w:text/>
      </w:sdtPr>
      <w:sdtEndPr>
        <w:rPr>
          <w:rStyle w:val="Rubrik1Char"/>
          <w:rFonts w:asciiTheme="majorHAnsi" w:hAnsiTheme="majorHAnsi"/>
          <w:sz w:val="38"/>
        </w:rPr>
      </w:sdtEndPr>
      <w:sdtContent>
        <w:r>
          <w:t>:2997</w:t>
        </w:r>
      </w:sdtContent>
    </w:sdt>
  </w:p>
  <w:p w:rsidR="004F35FE" w:rsidP="00E03A3D" w:rsidRDefault="00F90A01" w14:paraId="1B2F11B1" w14:textId="77777777">
    <w:pPr>
      <w:pStyle w:val="Motionr"/>
    </w:pPr>
    <w:sdt>
      <w:sdtPr>
        <w:alias w:val="CC_Noformat_Avtext"/>
        <w:tag w:val="CC_Noformat_Avtext"/>
        <w:id w:val="-2020768203"/>
        <w:lock w:val="sdtContentLocked"/>
        <w15:appearance w15:val="hidden"/>
        <w:text/>
      </w:sdtPr>
      <w:sdtEndPr/>
      <w:sdtContent>
        <w:r>
          <w:t>av Johan Hultberg och Jesper Skalberg Karlsson (båda M)</w:t>
        </w:r>
      </w:sdtContent>
    </w:sdt>
  </w:p>
  <w:sdt>
    <w:sdtPr>
      <w:alias w:val="CC_Noformat_Rubtext"/>
      <w:tag w:val="CC_Noformat_Rubtext"/>
      <w:id w:val="-218060500"/>
      <w:lock w:val="sdtLocked"/>
      <w15:appearance w15:val="hidden"/>
      <w:text/>
    </w:sdtPr>
    <w:sdtEndPr/>
    <w:sdtContent>
      <w:p w:rsidR="004F35FE" w:rsidP="00283E0F" w:rsidRDefault="006466E7" w14:paraId="77C685F2" w14:textId="77777777">
        <w:pPr>
          <w:pStyle w:val="FSHRub2"/>
        </w:pPr>
        <w:r>
          <w:t>Incitament för sparande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160D7C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E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684"/>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5F1"/>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0FC"/>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BA3"/>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90F"/>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2DE"/>
    <w:rsid w:val="004E28C2"/>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E44"/>
    <w:rsid w:val="005C4A81"/>
    <w:rsid w:val="005C5085"/>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8FD"/>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6E7"/>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49F"/>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22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441"/>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2E58"/>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2F"/>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57EB5"/>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39CC"/>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766"/>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BEF"/>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66F"/>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699"/>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AA7"/>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0EC7"/>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A0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1FAC54"/>
  <w15:chartTrackingRefBased/>
  <w15:docId w15:val="{CCC4CD09-771B-485A-AF72-3DBE5E3E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E22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95B554A2A9410BB5E317F37D09B9AD"/>
        <w:category>
          <w:name w:val="Allmänt"/>
          <w:gallery w:val="placeholder"/>
        </w:category>
        <w:types>
          <w:type w:val="bbPlcHdr"/>
        </w:types>
        <w:behaviors>
          <w:behavior w:val="content"/>
        </w:behaviors>
        <w:guid w:val="{1D6CBD9B-EA0D-4440-8E65-FCFF30545B3B}"/>
      </w:docPartPr>
      <w:docPartBody>
        <w:p w:rsidR="009F06B3" w:rsidRDefault="00CB4A19">
          <w:pPr>
            <w:pStyle w:val="6995B554A2A9410BB5E317F37D09B9AD"/>
          </w:pPr>
          <w:r w:rsidRPr="005A0A93">
            <w:rPr>
              <w:rStyle w:val="Platshllartext"/>
            </w:rPr>
            <w:t>Förslag till riksdagsbeslut</w:t>
          </w:r>
        </w:p>
      </w:docPartBody>
    </w:docPart>
    <w:docPart>
      <w:docPartPr>
        <w:name w:val="7AF40870CA9C410FBEED8E2F6F689A24"/>
        <w:category>
          <w:name w:val="Allmänt"/>
          <w:gallery w:val="placeholder"/>
        </w:category>
        <w:types>
          <w:type w:val="bbPlcHdr"/>
        </w:types>
        <w:behaviors>
          <w:behavior w:val="content"/>
        </w:behaviors>
        <w:guid w:val="{53179EC5-4474-40EE-9F9F-37615A81B9E8}"/>
      </w:docPartPr>
      <w:docPartBody>
        <w:p w:rsidR="009F06B3" w:rsidRDefault="00CB4A19">
          <w:pPr>
            <w:pStyle w:val="7AF40870CA9C410FBEED8E2F6F689A24"/>
          </w:pPr>
          <w:r w:rsidRPr="005A0A93">
            <w:rPr>
              <w:rStyle w:val="Platshllartext"/>
            </w:rPr>
            <w:t>Motivering</w:t>
          </w:r>
        </w:p>
      </w:docPartBody>
    </w:docPart>
    <w:docPart>
      <w:docPartPr>
        <w:name w:val="72461028FF8A4288B1B37F7B6D8A3E60"/>
        <w:category>
          <w:name w:val="Allmänt"/>
          <w:gallery w:val="placeholder"/>
        </w:category>
        <w:types>
          <w:type w:val="bbPlcHdr"/>
        </w:types>
        <w:behaviors>
          <w:behavior w:val="content"/>
        </w:behaviors>
        <w:guid w:val="{2D66B9AA-6909-41EF-A397-723D52258969}"/>
      </w:docPartPr>
      <w:docPartBody>
        <w:p w:rsidR="009F06B3" w:rsidRDefault="00CB4A19">
          <w:pPr>
            <w:pStyle w:val="72461028FF8A4288B1B37F7B6D8A3E60"/>
          </w:pPr>
          <w:r>
            <w:rPr>
              <w:rStyle w:val="Platshllartext"/>
            </w:rPr>
            <w:t xml:space="preserve"> </w:t>
          </w:r>
        </w:p>
      </w:docPartBody>
    </w:docPart>
    <w:docPart>
      <w:docPartPr>
        <w:name w:val="D979E257E43748CCBE2BAD90DEBCAB51"/>
        <w:category>
          <w:name w:val="Allmänt"/>
          <w:gallery w:val="placeholder"/>
        </w:category>
        <w:types>
          <w:type w:val="bbPlcHdr"/>
        </w:types>
        <w:behaviors>
          <w:behavior w:val="content"/>
        </w:behaviors>
        <w:guid w:val="{F86BD3EB-BD9E-4974-B07F-B2A66CADFB7E}"/>
      </w:docPartPr>
      <w:docPartBody>
        <w:p w:rsidR="009F06B3" w:rsidRDefault="00CB4A19">
          <w:pPr>
            <w:pStyle w:val="D979E257E43748CCBE2BAD90DEBCAB51"/>
          </w:pPr>
          <w:r>
            <w:t xml:space="preserve"> </w:t>
          </w:r>
        </w:p>
      </w:docPartBody>
    </w:docPart>
    <w:docPart>
      <w:docPartPr>
        <w:name w:val="C6919AA280874EEAB3D6A8680612D175"/>
        <w:category>
          <w:name w:val="Allmänt"/>
          <w:gallery w:val="placeholder"/>
        </w:category>
        <w:types>
          <w:type w:val="bbPlcHdr"/>
        </w:types>
        <w:behaviors>
          <w:behavior w:val="content"/>
        </w:behaviors>
        <w:guid w:val="{B96F99C6-6B6C-4765-8154-EAF560454B92}"/>
      </w:docPartPr>
      <w:docPartBody>
        <w:p w:rsidR="00000000" w:rsidRDefault="00490DD3"/>
      </w:docPartBody>
    </w:docPart>
    <w:docPart>
      <w:docPartPr>
        <w:name w:val="A4E61D5338C0427DA4EA6B177982075E"/>
        <w:category>
          <w:name w:val="Allmänt"/>
          <w:gallery w:val="placeholder"/>
        </w:category>
        <w:types>
          <w:type w:val="bbPlcHdr"/>
        </w:types>
        <w:behaviors>
          <w:behavior w:val="content"/>
        </w:behaviors>
        <w:guid w:val="{DC4C86C1-BFAB-4386-BE78-5236E4B9CFEF}"/>
      </w:docPartPr>
      <w:docPartBody>
        <w:p w:rsidR="00000000" w:rsidRDefault="00490DD3">
          <w:r>
            <w:t>:2997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19"/>
    <w:rsid w:val="00490DD3"/>
    <w:rsid w:val="009E0B94"/>
    <w:rsid w:val="009F06B3"/>
    <w:rsid w:val="00A875D4"/>
    <w:rsid w:val="00BF2154"/>
    <w:rsid w:val="00CB4A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5B554A2A9410BB5E317F37D09B9AD">
    <w:name w:val="6995B554A2A9410BB5E317F37D09B9AD"/>
  </w:style>
  <w:style w:type="paragraph" w:customStyle="1" w:styleId="18D60229E96F49C3B4702A0435D96550">
    <w:name w:val="18D60229E96F49C3B4702A0435D96550"/>
  </w:style>
  <w:style w:type="paragraph" w:customStyle="1" w:styleId="3F06F4B708784A3BAC60E0E08EDD6335">
    <w:name w:val="3F06F4B708784A3BAC60E0E08EDD6335"/>
  </w:style>
  <w:style w:type="paragraph" w:customStyle="1" w:styleId="7AF40870CA9C410FBEED8E2F6F689A24">
    <w:name w:val="7AF40870CA9C410FBEED8E2F6F689A24"/>
  </w:style>
  <w:style w:type="paragraph" w:customStyle="1" w:styleId="69D54AE9F12D484FA723D9410E521D30">
    <w:name w:val="69D54AE9F12D484FA723D9410E521D30"/>
  </w:style>
  <w:style w:type="paragraph" w:customStyle="1" w:styleId="72461028FF8A4288B1B37F7B6D8A3E60">
    <w:name w:val="72461028FF8A4288B1B37F7B6D8A3E60"/>
  </w:style>
  <w:style w:type="paragraph" w:customStyle="1" w:styleId="D979E257E43748CCBE2BAD90DEBCAB51">
    <w:name w:val="D979E257E43748CCBE2BAD90DEBCA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0E9B3-B1B2-4E86-B64A-A200453D3D70}"/>
</file>

<file path=customXml/itemProps2.xml><?xml version="1.0" encoding="utf-8"?>
<ds:datastoreItem xmlns:ds="http://schemas.openxmlformats.org/officeDocument/2006/customXml" ds:itemID="{DE4392C8-295D-46C7-AC72-0D6BCD889D29}"/>
</file>

<file path=customXml/itemProps3.xml><?xml version="1.0" encoding="utf-8"?>
<ds:datastoreItem xmlns:ds="http://schemas.openxmlformats.org/officeDocument/2006/customXml" ds:itemID="{F2C3A8F5-D6C6-48E1-AAE7-423E13A533A0}"/>
</file>

<file path=docProps/app.xml><?xml version="1.0" encoding="utf-8"?>
<Properties xmlns="http://schemas.openxmlformats.org/officeDocument/2006/extended-properties" xmlns:vt="http://schemas.openxmlformats.org/officeDocument/2006/docPropsVTypes">
  <Template>Normal</Template>
  <TotalTime>14</TotalTime>
  <Pages>2</Pages>
  <Words>281</Words>
  <Characters>1659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M1868 Incitament för sparande</vt:lpstr>
      <vt:lpstr>
      </vt:lpstr>
    </vt:vector>
  </TitlesOfParts>
  <Company>Sveriges riksdag</Company>
  <LinksUpToDate>false</LinksUpToDate>
  <CharactersWithSpaces>1931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