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09E" w:rsidRPr="009A7C7F" w:rsidRDefault="00ED1E4E">
      <w:pPr>
        <w:pStyle w:val="Hemstlrubrik"/>
      </w:pPr>
      <w:r w:rsidRPr="009A7C7F">
        <w:t>Förslag till riksdagsbeslut</w:t>
      </w:r>
    </w:p>
    <w:p w:rsidR="00134CE2" w:rsidRPr="009A7C7F" w:rsidRDefault="00134CE2">
      <w:pPr>
        <w:pStyle w:val="Hemstlatt"/>
        <w:numPr>
          <w:ilvl w:val="0"/>
          <w:numId w:val="1"/>
        </w:numPr>
      </w:pPr>
      <w:r w:rsidRPr="009A7C7F">
        <w:t>Riksdagen tillkännager för regeringen som sin mening vad i motionen anförs om att regeringen inte ska ge tillstånd för uranbrytning i Sverige.</w:t>
      </w:r>
    </w:p>
    <w:p w:rsidR="00134CE2" w:rsidRPr="009A7C7F" w:rsidRDefault="00134CE2">
      <w:pPr>
        <w:pStyle w:val="Hemstlatt"/>
        <w:numPr>
          <w:ilvl w:val="0"/>
          <w:numId w:val="1"/>
        </w:numPr>
      </w:pPr>
      <w:r w:rsidRPr="009A7C7F">
        <w:t>Riksdagen tillkännager för regeringen som sin mening vad i motionen anförs om att regeringen aktivt ska verka för att Euratomför</w:t>
      </w:r>
      <w:r w:rsidRPr="009A7C7F">
        <w:t>d</w:t>
      </w:r>
      <w:r w:rsidRPr="009A7C7F">
        <w:t>raget upphävs så att klyvbart material inte betraktas som gemensam EU-egendom.</w:t>
      </w:r>
    </w:p>
    <w:p w:rsidR="00D3609E" w:rsidRPr="009A7C7F" w:rsidRDefault="00ED1E4E">
      <w:pPr>
        <w:pStyle w:val="Rubrik1"/>
        <w:numPr>
          <w:ilvl w:val="0"/>
          <w:numId w:val="0"/>
        </w:numPr>
      </w:pPr>
      <w:r w:rsidRPr="009A7C7F">
        <w:t>Bakgrund</w:t>
      </w:r>
    </w:p>
    <w:p w:rsidR="00D3609E" w:rsidRPr="009A7C7F" w:rsidRDefault="00ED1E4E">
      <w:r w:rsidRPr="009A7C7F">
        <w:t>Uran är ett metalliskt grundämne som finns naturligt i jordskorpan. Det finns flera olika isotoper av uran och samtliga är radioaktiva. De vanligaste isot</w:t>
      </w:r>
      <w:r w:rsidRPr="009A7C7F">
        <w:t>o</w:t>
      </w:r>
      <w:r w:rsidRPr="009A7C7F">
        <w:t>perna av uran har låg radioaktivitet. Uran är giftigt även i mycket små män</w:t>
      </w:r>
      <w:r w:rsidRPr="009A7C7F">
        <w:t>g</w:t>
      </w:r>
      <w:r w:rsidRPr="009A7C7F">
        <w:t>der.</w:t>
      </w:r>
    </w:p>
    <w:p w:rsidR="00D3609E" w:rsidRPr="009A7C7F" w:rsidRDefault="00ED1E4E">
      <w:pPr>
        <w:pStyle w:val="Normaltindrag"/>
      </w:pPr>
      <w:r w:rsidRPr="009A7C7F">
        <w:t>Den klyvbara isotopen U235 kan användas till kärnreaktorer och bomber. För att det skall kunna användas till bränsle i de flesta reaktorer krävs att halten U235 ökar till några procent. För detta krävs isotopanrikning. Höganr</w:t>
      </w:r>
      <w:r w:rsidRPr="009A7C7F">
        <w:t>i</w:t>
      </w:r>
      <w:r w:rsidRPr="009A7C7F">
        <w:t>kat uran kan användas till kärnvapen.</w:t>
      </w:r>
    </w:p>
    <w:p w:rsidR="00D3609E" w:rsidRPr="009A7C7F" w:rsidRDefault="00ED1E4E">
      <w:pPr>
        <w:pStyle w:val="Normaltindrag"/>
      </w:pPr>
      <w:r w:rsidRPr="009A7C7F">
        <w:t>När uranet i uranmalm naturligt sönderfaller bildas sönderfallsprodukter där slutprodukten är stabilt bly. I kedjan av sönderfall bildas radium som utgör huvuddelen av strålningen från uranmalm. När radium sönderfaller bildas radioaktiv radongas som är en stor hälsofara i urangruvorna.</w:t>
      </w:r>
    </w:p>
    <w:p w:rsidR="00D3609E" w:rsidRPr="009A7C7F" w:rsidRDefault="00ED1E4E">
      <w:pPr>
        <w:pStyle w:val="Normaltindrag"/>
      </w:pPr>
      <w:r w:rsidRPr="009A7C7F">
        <w:t>Uranmalmerna innehåller ofta mindre än 1 % uran. Det som är avgörande för om uranförekomster är ekonomiskt intressanta för brytning är halten. Uranreserven i världen brukar därför redovisas utifrån vad som är lönsamt att utvinna. Uranreserven uppskattas till ungefär 3 miljoner ton och de största tillgångarna finns i Australien, Kazakstan, Kanada och USA.</w:t>
      </w:r>
    </w:p>
    <w:p w:rsidR="00D3609E" w:rsidRPr="009A7C7F" w:rsidRDefault="00ED1E4E">
      <w:pPr>
        <w:pStyle w:val="Rubrik1"/>
      </w:pPr>
      <w:r w:rsidRPr="009A7C7F">
        <w:lastRenderedPageBreak/>
        <w:t>Uran i Sverige</w:t>
      </w:r>
    </w:p>
    <w:p w:rsidR="00D3609E" w:rsidRPr="009A7C7F" w:rsidRDefault="00ED1E4E">
      <w:r w:rsidRPr="009A7C7F">
        <w:t>Uran finns i stora delar av vår berggrund. Den största mängden uran finns i alunskiffrar i bland annat Skåne, Västergötland, Östergötland, Närke och Jämtland. Uranhalten är högst i ett område i Billingen-Falbygden i Västergö</w:t>
      </w:r>
      <w:r w:rsidRPr="009A7C7F">
        <w:t>t</w:t>
      </w:r>
      <w:r w:rsidRPr="009A7C7F">
        <w:t>land, ca 400 g/ton.</w:t>
      </w:r>
    </w:p>
    <w:p w:rsidR="00D3609E" w:rsidRPr="009A7C7F" w:rsidRDefault="00ED1E4E">
      <w:pPr>
        <w:pStyle w:val="Normaltindrag"/>
      </w:pPr>
      <w:r w:rsidRPr="009A7C7F">
        <w:t>Urbergsmalmerna i Norrland har lokala förekomster med 1 kg/ton eller mer. Uran i urberg finns huvudsakligen i södra och mellersta Norrland. U</w:t>
      </w:r>
      <w:r w:rsidRPr="009A7C7F">
        <w:t>r</w:t>
      </w:r>
      <w:r w:rsidRPr="009A7C7F">
        <w:t>bergsförekomsterna är vanligen små men uranhalten kan i s.k. sprickmineral</w:t>
      </w:r>
      <w:r w:rsidRPr="009A7C7F">
        <w:t>i</w:t>
      </w:r>
      <w:r w:rsidRPr="009A7C7F">
        <w:t>seringar lokalt vara hög.</w:t>
      </w:r>
    </w:p>
    <w:p w:rsidR="00D3609E" w:rsidRPr="009A7C7F" w:rsidRDefault="00ED1E4E">
      <w:pPr>
        <w:pStyle w:val="Rubrik1"/>
      </w:pPr>
      <w:r w:rsidRPr="009A7C7F">
        <w:t>Uranbrytning</w:t>
      </w:r>
    </w:p>
    <w:p w:rsidR="00D3609E" w:rsidRPr="009A7C7F" w:rsidRDefault="00ED1E4E">
      <w:r w:rsidRPr="009A7C7F">
        <w:t>Uranpriset har stigit kraftigt de senaste åren. Brytning har skett och pågår i flera länder.</w:t>
      </w:r>
    </w:p>
    <w:p w:rsidR="00D3609E" w:rsidRPr="009A7C7F" w:rsidRDefault="00ED1E4E">
      <w:pPr>
        <w:pStyle w:val="Normaltindrag"/>
      </w:pPr>
      <w:r w:rsidRPr="009A7C7F">
        <w:t>Urbefolkningar i Kanada och Australien har fått betala ett högt pris för att möjliggöra elproduktion från kärnkraftverk. Dagbrottsbrytningen skapar stora ärr i jordytan. Vid samtliga typer av brytning måste stora mängder av lågstr</w:t>
      </w:r>
      <w:r w:rsidRPr="009A7C7F">
        <w:t>å</w:t>
      </w:r>
      <w:r w:rsidRPr="009A7C7F">
        <w:t>lande material skyfflas undan. Dessutom ger brytningen utsläpp av tungmeta</w:t>
      </w:r>
      <w:r w:rsidRPr="009A7C7F">
        <w:t>l</w:t>
      </w:r>
      <w:r w:rsidRPr="009A7C7F">
        <w:t>ler samt svårhanterliga avfallsproblem. Miljöriskerna vid uranbrytning är således mycket stora och riskerna för bestående miljöskador är betydande.</w:t>
      </w:r>
    </w:p>
    <w:p w:rsidR="00D3609E" w:rsidRPr="009A7C7F" w:rsidRDefault="00ED1E4E">
      <w:pPr>
        <w:pStyle w:val="Normaltindrag"/>
      </w:pPr>
      <w:r w:rsidRPr="009A7C7F">
        <w:t>I Sverige producerades uran för första gången i Kvarntorp i Närke på 1950-talet. Det utvanns då som en biprodukt av oljeutvinningen ur alunski</w:t>
      </w:r>
      <w:r w:rsidRPr="009A7C7F">
        <w:t>f</w:t>
      </w:r>
      <w:r w:rsidRPr="009A7C7F">
        <w:t>fer. På 60-talet utvanns 200 ton uran i ett alunskifferområde i Ranstad. Ver</w:t>
      </w:r>
      <w:r w:rsidRPr="009A7C7F">
        <w:t>k</w:t>
      </w:r>
      <w:r w:rsidRPr="009A7C7F">
        <w:t>samheten pågick några år innan den sedan lades ned på grund av olönsamhet och miljöskäl.</w:t>
      </w:r>
    </w:p>
    <w:p w:rsidR="00D3609E" w:rsidRPr="009A7C7F" w:rsidRDefault="00ED1E4E">
      <w:pPr>
        <w:pStyle w:val="Rubrik1"/>
      </w:pPr>
      <w:r w:rsidRPr="009A7C7F">
        <w:t>Prospektering i Sverige</w:t>
      </w:r>
    </w:p>
    <w:p w:rsidR="00D3609E" w:rsidRPr="009A7C7F" w:rsidRDefault="00ED1E4E">
      <w:r w:rsidRPr="009A7C7F">
        <w:t>I Sverige prospekterar för närvarande internationella företag efter uran på ett 20-tal platser från Västsverige till Lappland. Företag har också fått undersö</w:t>
      </w:r>
      <w:r w:rsidRPr="009A7C7F">
        <w:t>k</w:t>
      </w:r>
      <w:r w:rsidRPr="009A7C7F">
        <w:t>ningstillstånd med uran som förstahandsval. Syftet med ett undersökningstil</w:t>
      </w:r>
      <w:r w:rsidRPr="009A7C7F">
        <w:t>l</w:t>
      </w:r>
      <w:r w:rsidRPr="009A7C7F">
        <w:t>stånd är att det skall möjliggöra fynd av en malm som kan utvinnas. Ett u</w:t>
      </w:r>
      <w:r w:rsidRPr="009A7C7F">
        <w:t>n</w:t>
      </w:r>
      <w:r w:rsidRPr="009A7C7F">
        <w:t>dersökningstillstånd ger dessutom sökanden ensamrätt till ett område. En del bolag gör heller ingen hemlighet av att man söker uran för att kunna bryta i framtiden. Det har än så länge inte givits något tillstånd för brytning i Sver</w:t>
      </w:r>
      <w:r w:rsidRPr="009A7C7F">
        <w:t>i</w:t>
      </w:r>
      <w:r w:rsidRPr="009A7C7F">
        <w:t>ge. Anläggningar för brytning av uranhaltigt material skall tillåtlighetsprövas av regeringen enligt miljöbalken.</w:t>
      </w:r>
    </w:p>
    <w:p w:rsidR="00D3609E" w:rsidRPr="009A7C7F" w:rsidRDefault="00ED1E4E">
      <w:pPr>
        <w:pStyle w:val="Rubrik1"/>
      </w:pPr>
      <w:r w:rsidRPr="009A7C7F">
        <w:t>Hot om framtida uranbrytning i Sverige</w:t>
      </w:r>
    </w:p>
    <w:p w:rsidR="00D3609E" w:rsidRPr="009A7C7F" w:rsidRDefault="00ED1E4E">
      <w:r w:rsidRPr="009A7C7F">
        <w:t>Då priserna på uran stigit kraftigt de senaste åren och regeringspartier för</w:t>
      </w:r>
      <w:r w:rsidRPr="009A7C7F">
        <w:t>e</w:t>
      </w:r>
      <w:r w:rsidRPr="009A7C7F">
        <w:t>språkar en framtida utbyggnad av kärnkraften ser vi med oro på framtida tillåtlighetsprövningar för uranbrytning.</w:t>
      </w:r>
    </w:p>
    <w:p w:rsidR="00D3609E" w:rsidRPr="009A7C7F" w:rsidRDefault="00ED1E4E">
      <w:pPr>
        <w:pStyle w:val="Normaltindrag"/>
      </w:pPr>
      <w:r w:rsidRPr="009A7C7F">
        <w:t>Vänsterpartiet anser att kärnkraften skall avvecklas. Alltifrån uranbry</w:t>
      </w:r>
      <w:r w:rsidRPr="009A7C7F">
        <w:t>t</w:t>
      </w:r>
      <w:r w:rsidRPr="009A7C7F">
        <w:t>ningen, via driften av reaktorerna, till slutförvaret av det högaktiva avfallet är stora risker förknippade med kärnkraften. Ett flertal allvarliga tillbud har inträffat vid våra reaktorer. Avvecklingen skall ske i jämn takt och vi anser att det bör utredas hur ytterligare en reaktor kan stängas senast år 2010. Sverige skall sträva efter en ekologiskt hållbar energiförsörjning. Att påbörja en mi</w:t>
      </w:r>
      <w:r w:rsidRPr="009A7C7F">
        <w:t>l</w:t>
      </w:r>
      <w:r w:rsidRPr="009A7C7F">
        <w:t>jöfarlig uranbrytning för att försörja kärnkraftsindustrin, som borde avvec</w:t>
      </w:r>
      <w:r w:rsidRPr="009A7C7F">
        <w:t>k</w:t>
      </w:r>
      <w:r w:rsidRPr="009A7C7F">
        <w:t>las, är ett misstag. Vi anser att regeringen inte ska ge tillstånd för uranbry</w:t>
      </w:r>
      <w:r w:rsidRPr="009A7C7F">
        <w:t>t</w:t>
      </w:r>
      <w:r w:rsidRPr="009A7C7F">
        <w:t>ning.</w:t>
      </w:r>
    </w:p>
    <w:p w:rsidR="00D3609E" w:rsidRPr="009A7C7F" w:rsidRDefault="00ED1E4E">
      <w:pPr>
        <w:pStyle w:val="Normaltindrag"/>
      </w:pPr>
      <w:r w:rsidRPr="009A7C7F">
        <w:t>Detta bör riksdagen som sin mening ge regeringen till känna.</w:t>
      </w:r>
    </w:p>
    <w:p w:rsidR="00D3609E" w:rsidRPr="009A7C7F" w:rsidRDefault="00ED1E4E">
      <w:pPr>
        <w:pStyle w:val="Rubrik1"/>
      </w:pPr>
      <w:r w:rsidRPr="009A7C7F">
        <w:t>Uran i Sverige tillhör EU</w:t>
      </w:r>
    </w:p>
    <w:p w:rsidR="00D3609E" w:rsidRPr="009A7C7F" w:rsidRDefault="00ED1E4E">
      <w:r w:rsidRPr="009A7C7F">
        <w:t>Enligt Euratomfördraget är allt klyvbart material gemensam EU-egendom. Medlemsländer, företag och personer som producerat eller importerat mater</w:t>
      </w:r>
      <w:r w:rsidRPr="009A7C7F">
        <w:t>i</w:t>
      </w:r>
      <w:r w:rsidRPr="009A7C7F">
        <w:t>alet skall ha obegränsad rätt att utnyttja det – men Euratomfördraget ger EU företrädesrätt. Fördraget skrevs när man förväntade sig en kommande brist på uran. Euratoms förespråkare försvarar texten med att det i praktiken ändå aldrig har kommit till användning. Det finns enligt Vänsterpartiet en uppenbar risk att vi i enlighet med fördraget kan tvingas bidra med uran till europeiska kärnkraftverk och kärnvapen. Vi anser att Euratomfördraget är föråldrat och att det ska hävas. Regeringen skall i förhandlingar verka för att Euratomför</w:t>
      </w:r>
      <w:r w:rsidRPr="009A7C7F">
        <w:t>d</w:t>
      </w:r>
      <w:r w:rsidRPr="009A7C7F">
        <w:t>raget upphävs så att klyvbart material inte betraktas som gemensam EU-egendom.</w:t>
      </w:r>
    </w:p>
    <w:p w:rsidR="00D3609E" w:rsidRPr="009A7C7F" w:rsidRDefault="00ED1E4E">
      <w:pPr>
        <w:pStyle w:val="Normaltindrag"/>
      </w:pPr>
      <w:r w:rsidRPr="009A7C7F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7C7F">
        <w:trPr>
          <w:cantSplit/>
        </w:trPr>
        <w:tc>
          <w:tcPr>
            <w:tcW w:w="3046" w:type="dxa"/>
          </w:tcPr>
          <w:p w:rsidR="00134CE2" w:rsidRPr="009A7C7F" w:rsidRDefault="00134CE2">
            <w:pPr>
              <w:pStyle w:val="UnderskriftDatum"/>
              <w:spacing w:before="240"/>
            </w:pPr>
            <w:r w:rsidRPr="009A7C7F">
              <w:t>Stockholm den 28 oktober 2006</w:t>
            </w:r>
          </w:p>
        </w:tc>
        <w:tc>
          <w:tcPr>
            <w:tcW w:w="3047" w:type="dxa"/>
          </w:tcPr>
          <w:p w:rsidR="00134CE2" w:rsidRPr="009A7C7F" w:rsidRDefault="00134CE2">
            <w:pPr>
              <w:pStyle w:val="Underskrifter"/>
              <w:spacing w:before="240"/>
            </w:pPr>
          </w:p>
        </w:tc>
      </w:tr>
      <w:tr w:rsidR="00000000" w:rsidRPr="009A7C7F">
        <w:trPr>
          <w:cantSplit/>
        </w:trPr>
        <w:tc>
          <w:tcPr>
            <w:tcW w:w="3046" w:type="dxa"/>
          </w:tcPr>
          <w:p w:rsidR="00134CE2" w:rsidRPr="009A7C7F" w:rsidRDefault="00134CE2">
            <w:pPr>
              <w:pStyle w:val="Underskrifter"/>
            </w:pPr>
            <w:r w:rsidRPr="009A7C7F">
              <w:t>Kent Persson (v)</w:t>
            </w:r>
          </w:p>
        </w:tc>
        <w:tc>
          <w:tcPr>
            <w:tcW w:w="3046" w:type="dxa"/>
          </w:tcPr>
          <w:p w:rsidR="00134CE2" w:rsidRPr="009A7C7F" w:rsidRDefault="00134CE2">
            <w:pPr>
              <w:pStyle w:val="Underskrifter"/>
            </w:pPr>
          </w:p>
        </w:tc>
      </w:tr>
      <w:tr w:rsidR="00000000" w:rsidRPr="009A7C7F">
        <w:trPr>
          <w:cantSplit/>
        </w:trPr>
        <w:tc>
          <w:tcPr>
            <w:tcW w:w="3046" w:type="dxa"/>
          </w:tcPr>
          <w:p w:rsidR="00134CE2" w:rsidRPr="009A7C7F" w:rsidRDefault="00134CE2">
            <w:pPr>
              <w:pStyle w:val="Underskrifter"/>
            </w:pPr>
            <w:r w:rsidRPr="009A7C7F">
              <w:t>Josefin Brink (v)</w:t>
            </w:r>
          </w:p>
        </w:tc>
        <w:tc>
          <w:tcPr>
            <w:tcW w:w="3046" w:type="dxa"/>
          </w:tcPr>
          <w:p w:rsidR="00134CE2" w:rsidRPr="009A7C7F" w:rsidRDefault="00134CE2">
            <w:pPr>
              <w:pStyle w:val="Underskrifter"/>
            </w:pPr>
            <w:r w:rsidRPr="009A7C7F">
              <w:t>Torbjörn Björlund (v)</w:t>
            </w:r>
          </w:p>
        </w:tc>
      </w:tr>
      <w:tr w:rsidR="00000000" w:rsidRPr="009A7C7F">
        <w:trPr>
          <w:cantSplit/>
        </w:trPr>
        <w:tc>
          <w:tcPr>
            <w:tcW w:w="3046" w:type="dxa"/>
          </w:tcPr>
          <w:p w:rsidR="00134CE2" w:rsidRPr="009A7C7F" w:rsidRDefault="00134CE2">
            <w:pPr>
              <w:pStyle w:val="Underskrifter"/>
            </w:pPr>
            <w:r w:rsidRPr="009A7C7F">
              <w:t>Kalle Larsson (v)</w:t>
            </w:r>
          </w:p>
        </w:tc>
        <w:tc>
          <w:tcPr>
            <w:tcW w:w="3046" w:type="dxa"/>
          </w:tcPr>
          <w:p w:rsidR="00134CE2" w:rsidRPr="009A7C7F" w:rsidRDefault="00134CE2">
            <w:pPr>
              <w:pStyle w:val="Underskrifter"/>
            </w:pPr>
            <w:r w:rsidRPr="009A7C7F">
              <w:t>LiseLotte Olsson (v)</w:t>
            </w:r>
          </w:p>
        </w:tc>
      </w:tr>
      <w:tr w:rsidR="00000000" w:rsidRPr="009A7C7F">
        <w:trPr>
          <w:cantSplit/>
        </w:trPr>
        <w:tc>
          <w:tcPr>
            <w:tcW w:w="3046" w:type="dxa"/>
          </w:tcPr>
          <w:p w:rsidR="00134CE2" w:rsidRPr="009A7C7F" w:rsidRDefault="00134CE2">
            <w:pPr>
              <w:pStyle w:val="Underskrifter"/>
            </w:pPr>
            <w:r w:rsidRPr="009A7C7F">
              <w:t>Gunilla Wahlén (v)</w:t>
            </w:r>
          </w:p>
        </w:tc>
        <w:tc>
          <w:tcPr>
            <w:tcW w:w="3046" w:type="dxa"/>
          </w:tcPr>
          <w:p w:rsidR="00134CE2" w:rsidRPr="009A7C7F" w:rsidRDefault="00134CE2">
            <w:pPr>
              <w:pStyle w:val="Underskrifter"/>
            </w:pPr>
            <w:r w:rsidRPr="009A7C7F">
              <w:t>Alice Åström (v)</w:t>
            </w:r>
          </w:p>
        </w:tc>
      </w:tr>
    </w:tbl>
    <w:p w:rsidR="00D3609E" w:rsidRPr="009A7C7F" w:rsidRDefault="00D3609E">
      <w:pPr>
        <w:pStyle w:val="Normaltindrag"/>
      </w:pPr>
    </w:p>
    <w:sectPr w:rsidR="00D3609E" w:rsidRPr="009A7C7F" w:rsidSect="00D36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CE2" w:rsidRPr="009A7C7F" w:rsidRDefault="00134CE2">
      <w:r w:rsidRPr="009A7C7F">
        <w:separator/>
      </w:r>
    </w:p>
  </w:endnote>
  <w:endnote w:type="continuationSeparator" w:id="0">
    <w:p w:rsidR="00134CE2" w:rsidRPr="009A7C7F" w:rsidRDefault="00134CE2">
      <w:r w:rsidRPr="009A7C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09E" w:rsidRPr="009A7C7F" w:rsidRDefault="009A7C7F">
    <w:pPr>
      <w:pStyle w:val="Sidfot"/>
    </w:pPr>
    <w:r w:rsidRPr="009A7C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27797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09E" w:rsidRDefault="00134C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D1E4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609E" w:rsidRDefault="00134CE2">
                    <w:pPr>
                      <w:pStyle w:val="NormalS5sidnrV"/>
                    </w:pPr>
                    <w:r>
                      <w:fldChar w:fldCharType="begin"/>
                    </w:r>
                    <w:r w:rsidR="00ED1E4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09E" w:rsidRPr="009A7C7F" w:rsidRDefault="009A7C7F">
    <w:pPr>
      <w:pStyle w:val="Sidfot"/>
    </w:pPr>
    <w:r w:rsidRPr="009A7C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1713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09E" w:rsidRDefault="00134C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D1E4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C121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609E" w:rsidRDefault="00134C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D1E4E">
                      <w:instrText xml:space="preserve"> PAGE *\charformat</w:instrText>
                    </w:r>
                    <w:r>
                      <w:fldChar w:fldCharType="separate"/>
                    </w:r>
                    <w:r w:rsidR="008C121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09E" w:rsidRPr="009A7C7F" w:rsidRDefault="009A7C7F">
    <w:pPr>
      <w:pStyle w:val="Sidfot"/>
    </w:pPr>
    <w:r w:rsidRPr="009A7C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68595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09E" w:rsidRDefault="00134C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D1E4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609E" w:rsidRDefault="00134C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D1E4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CE2" w:rsidRPr="009A7C7F" w:rsidRDefault="00134CE2">
      <w:r w:rsidRPr="009A7C7F">
        <w:separator/>
      </w:r>
    </w:p>
  </w:footnote>
  <w:footnote w:type="continuationSeparator" w:id="0">
    <w:p w:rsidR="00134CE2" w:rsidRPr="009A7C7F" w:rsidRDefault="00134CE2">
      <w:r w:rsidRPr="009A7C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09E" w:rsidRPr="009A7C7F" w:rsidRDefault="009A7C7F">
    <w:pPr>
      <w:pStyle w:val="Sidhuvud"/>
    </w:pPr>
    <w:r w:rsidRPr="009A7C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17985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09E" w:rsidRDefault="00134C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D1E4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121E">
                            <w:t>2006/07</w:t>
                          </w:r>
                          <w:r>
                            <w:fldChar w:fldCharType="end"/>
                          </w:r>
                          <w:r w:rsidR="00ED1E4E">
                            <w:t>:</w:t>
                          </w:r>
                          <w:r>
                            <w:fldChar w:fldCharType="begin"/>
                          </w:r>
                          <w:r w:rsidR="00ED1E4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121E">
                            <w:t>N264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609E" w:rsidRDefault="00134CE2">
                    <w:pPr>
                      <w:pStyle w:val="KantRubrikS5V"/>
                    </w:pPr>
                    <w:r>
                      <w:fldChar w:fldCharType="begin"/>
                    </w:r>
                    <w:r w:rsidR="00ED1E4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121E">
                      <w:t>2006/07</w:t>
                    </w:r>
                    <w:r>
                      <w:fldChar w:fldCharType="end"/>
                    </w:r>
                    <w:r w:rsidR="00ED1E4E">
                      <w:t>:</w:t>
                    </w:r>
                    <w:r>
                      <w:fldChar w:fldCharType="begin"/>
                    </w:r>
                    <w:r w:rsidR="00ED1E4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121E">
                      <w:t>N264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09E" w:rsidRPr="009A7C7F" w:rsidRDefault="009A7C7F">
    <w:pPr>
      <w:pStyle w:val="Sidhuvud"/>
    </w:pPr>
    <w:r w:rsidRPr="009A7C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48376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09E" w:rsidRDefault="00134C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D1E4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121E">
                            <w:t>2006/07</w:t>
                          </w:r>
                          <w:r>
                            <w:fldChar w:fldCharType="end"/>
                          </w:r>
                          <w:r w:rsidR="00ED1E4E">
                            <w:t>:</w:t>
                          </w:r>
                          <w:r>
                            <w:fldChar w:fldCharType="begin"/>
                          </w:r>
                          <w:r w:rsidR="00ED1E4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121E">
                            <w:t>N264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609E" w:rsidRDefault="00134C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D1E4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121E">
                      <w:t>2006/07</w:t>
                    </w:r>
                    <w:r>
                      <w:fldChar w:fldCharType="end"/>
                    </w:r>
                    <w:r w:rsidR="00ED1E4E">
                      <w:t>:</w:t>
                    </w:r>
                    <w:r>
                      <w:fldChar w:fldCharType="begin"/>
                    </w:r>
                    <w:r w:rsidR="00ED1E4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121E">
                      <w:t>N264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CE2" w:rsidRPr="009A7C7F" w:rsidRDefault="00134CE2">
    <w:pPr>
      <w:pStyle w:val="FSHNormal"/>
      <w:tabs>
        <w:tab w:val="right" w:pos="5840"/>
      </w:tabs>
    </w:pPr>
    <w:r w:rsidRPr="009A7C7F">
      <w:br/>
    </w:r>
    <w:r w:rsidRPr="009A7C7F">
      <w:fldChar w:fldCharType="begin" w:fldLock="1"/>
    </w:r>
    <w:r w:rsidRPr="009A7C7F">
      <w:instrText xml:space="preserve"> DOCPROPERTY</w:instrText>
    </w:r>
    <w:r w:rsidRPr="009A7C7F">
      <w:rPr>
        <w:sz w:val="18"/>
      </w:rPr>
      <w:instrText xml:space="preserve"> "YearUser" *\charformat </w:instrText>
    </w:r>
    <w:r w:rsidRPr="009A7C7F">
      <w:fldChar w:fldCharType="separate"/>
    </w:r>
    <w:r w:rsidRPr="009A7C7F">
      <w:t>2006/07</w:t>
    </w:r>
    <w:r w:rsidRPr="009A7C7F">
      <w:fldChar w:fldCharType="end"/>
    </w:r>
    <w:r w:rsidRPr="009A7C7F">
      <w:t xml:space="preserve"> </w:t>
    </w:r>
    <w:r w:rsidRPr="009A7C7F">
      <w:tab/>
      <w:t xml:space="preserve">mnr: </w:t>
    </w:r>
    <w:r w:rsidRPr="009A7C7F">
      <w:fldChar w:fldCharType="begin" w:fldLock="1"/>
    </w:r>
    <w:r w:rsidRPr="009A7C7F">
      <w:instrText xml:space="preserve"> DOCPROPERTY</w:instrText>
    </w:r>
    <w:r w:rsidRPr="009A7C7F">
      <w:rPr>
        <w:sz w:val="18"/>
      </w:rPr>
      <w:instrText xml:space="preserve"> "Motionsnummer" *\charformat </w:instrText>
    </w:r>
    <w:r w:rsidRPr="009A7C7F">
      <w:fldChar w:fldCharType="separate"/>
    </w:r>
    <w:r w:rsidRPr="009A7C7F">
      <w:t>N264</w:t>
    </w:r>
    <w:r w:rsidRPr="009A7C7F">
      <w:fldChar w:fldCharType="end"/>
    </w:r>
    <w:r w:rsidRPr="009A7C7F">
      <w:br/>
    </w:r>
    <w:r w:rsidRPr="009A7C7F">
      <w:fldChar w:fldCharType="begin" w:fldLock="1"/>
    </w:r>
    <w:r w:rsidRPr="009A7C7F">
      <w:instrText xml:space="preserve"> DOCPROPERTY</w:instrText>
    </w:r>
    <w:r w:rsidRPr="009A7C7F">
      <w:rPr>
        <w:sz w:val="18"/>
      </w:rPr>
      <w:instrText xml:space="preserve"> "Samling" *\charformat </w:instrText>
    </w:r>
    <w:r w:rsidRPr="009A7C7F">
      <w:fldChar w:fldCharType="end"/>
    </w:r>
    <w:r w:rsidRPr="009A7C7F">
      <w:tab/>
      <w:t xml:space="preserve">pnr: </w:t>
    </w:r>
    <w:r w:rsidRPr="009A7C7F">
      <w:fldChar w:fldCharType="begin" w:fldLock="1"/>
    </w:r>
    <w:r w:rsidRPr="009A7C7F">
      <w:instrText xml:space="preserve"> DOCPROPERTY</w:instrText>
    </w:r>
    <w:r w:rsidRPr="009A7C7F">
      <w:rPr>
        <w:sz w:val="18"/>
      </w:rPr>
      <w:instrText xml:space="preserve"> "Partinummer" *\charformat </w:instrText>
    </w:r>
    <w:r w:rsidRPr="009A7C7F">
      <w:fldChar w:fldCharType="separate"/>
    </w:r>
    <w:r w:rsidRPr="009A7C7F">
      <w:t>v965</w:t>
    </w:r>
    <w:r w:rsidRPr="009A7C7F">
      <w:fldChar w:fldCharType="end"/>
    </w:r>
  </w:p>
  <w:p w:rsidR="00134CE2" w:rsidRPr="009A7C7F" w:rsidRDefault="00134CE2">
    <w:pPr>
      <w:pStyle w:val="FSHRub1"/>
    </w:pPr>
    <w:r w:rsidRPr="009A7C7F">
      <w:t>Motion till riksdagen</w:t>
    </w:r>
    <w:r w:rsidRPr="009A7C7F">
      <w:br/>
    </w:r>
    <w:r w:rsidRPr="009A7C7F">
      <w:fldChar w:fldCharType="begin" w:fldLock="1"/>
    </w:r>
    <w:r w:rsidRPr="009A7C7F">
      <w:instrText xml:space="preserve"> DOCPROPERTY "YearUser" *\charformat </w:instrText>
    </w:r>
    <w:r w:rsidRPr="009A7C7F">
      <w:fldChar w:fldCharType="separate"/>
    </w:r>
    <w:r w:rsidRPr="009A7C7F">
      <w:t>2006/07</w:t>
    </w:r>
    <w:r w:rsidRPr="009A7C7F">
      <w:fldChar w:fldCharType="end"/>
    </w:r>
    <w:r w:rsidRPr="009A7C7F">
      <w:t>:</w:t>
    </w:r>
    <w:r w:rsidRPr="009A7C7F">
      <w:fldChar w:fldCharType="begin" w:fldLock="1"/>
    </w:r>
    <w:r w:rsidRPr="009A7C7F">
      <w:instrText xml:space="preserve"> DOCPROPERTY "Motionsnummer" *\charformat </w:instrText>
    </w:r>
    <w:r w:rsidRPr="009A7C7F">
      <w:fldChar w:fldCharType="separate"/>
    </w:r>
    <w:r w:rsidRPr="009A7C7F">
      <w:t>N264</w:t>
    </w:r>
    <w:r w:rsidRPr="009A7C7F">
      <w:fldChar w:fldCharType="end"/>
    </w:r>
  </w:p>
  <w:p w:rsidR="00134CE2" w:rsidRPr="009A7C7F" w:rsidRDefault="00134CE2">
    <w:pPr>
      <w:pStyle w:val="FSHNormalS5"/>
    </w:pPr>
    <w:r w:rsidRPr="009A7C7F">
      <w:fldChar w:fldCharType="begin" w:fldLock="1"/>
    </w:r>
    <w:r w:rsidRPr="009A7C7F">
      <w:instrText xml:space="preserve"> DOCPROPERTY "MotionarText" *\charformat </w:instrText>
    </w:r>
    <w:r w:rsidRPr="009A7C7F">
      <w:fldChar w:fldCharType="separate"/>
    </w:r>
    <w:r w:rsidRPr="009A7C7F">
      <w:t>av Kent Persson m.fl. (v)</w:t>
    </w:r>
    <w:r w:rsidRPr="009A7C7F">
      <w:fldChar w:fldCharType="end"/>
    </w:r>
    <w:r w:rsidRPr="009A7C7F">
      <w:br/>
    </w:r>
    <w:r w:rsidRPr="009A7C7F">
      <w:fldChar w:fldCharType="begin" w:fldLock="1"/>
    </w:r>
    <w:r w:rsidRPr="009A7C7F">
      <w:instrText xml:space="preserve"> DOCPROPERTY "SvarFrasKort" *\charformat </w:instrText>
    </w:r>
    <w:r w:rsidRPr="009A7C7F">
      <w:fldChar w:fldCharType="end"/>
    </w:r>
  </w:p>
  <w:p w:rsidR="00134CE2" w:rsidRPr="009A7C7F" w:rsidRDefault="00134CE2">
    <w:pPr>
      <w:pStyle w:val="FSHTitel"/>
    </w:pPr>
    <w:r w:rsidRPr="009A7C7F">
      <w:fldChar w:fldCharType="begin" w:fldLock="1"/>
    </w:r>
    <w:r w:rsidRPr="009A7C7F">
      <w:instrText xml:space="preserve"> DOCPROPERTY</w:instrText>
    </w:r>
    <w:r w:rsidRPr="009A7C7F">
      <w:rPr>
        <w:sz w:val="18"/>
      </w:rPr>
      <w:instrText xml:space="preserve"> "RubrikSvar" *\charformat </w:instrText>
    </w:r>
    <w:r w:rsidRPr="009A7C7F">
      <w:fldChar w:fldCharType="separate"/>
    </w:r>
    <w:r w:rsidRPr="009A7C7F">
      <w:t>Uranbrytning i Sverige</w:t>
    </w:r>
    <w:r w:rsidRPr="009A7C7F">
      <w:fldChar w:fldCharType="end"/>
    </w:r>
  </w:p>
  <w:p w:rsidR="00134CE2" w:rsidRPr="009A7C7F" w:rsidRDefault="00134CE2">
    <w:pPr>
      <w:pStyle w:val="Normal00"/>
    </w:pPr>
  </w:p>
  <w:p w:rsidR="00D3609E" w:rsidRPr="009A7C7F" w:rsidRDefault="00D360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346B55"/>
    <w:multiLevelType w:val="multilevel"/>
    <w:tmpl w:val="6074D01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37974D29"/>
    <w:multiLevelType w:val="hybridMultilevel"/>
    <w:tmpl w:val="B29A70A4"/>
    <w:lvl w:ilvl="0" w:tplc="14DA54D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8446A0"/>
    <w:multiLevelType w:val="hybridMultilevel"/>
    <w:tmpl w:val="4A4CA1DC"/>
    <w:lvl w:ilvl="0" w:tplc="C194E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180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128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747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29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824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144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0B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0AA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9AA451F"/>
    <w:multiLevelType w:val="hybridMultilevel"/>
    <w:tmpl w:val="DD3E0F6E"/>
    <w:lvl w:ilvl="0" w:tplc="4A4240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77CA3"/>
    <w:multiLevelType w:val="multilevel"/>
    <w:tmpl w:val="27A2FC9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77170EC1"/>
    <w:multiLevelType w:val="multilevel"/>
    <w:tmpl w:val="400A19C4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num w:numId="1" w16cid:durableId="1255941109">
    <w:abstractNumId w:val="17"/>
  </w:num>
  <w:num w:numId="2" w16cid:durableId="622804457">
    <w:abstractNumId w:val="10"/>
  </w:num>
  <w:num w:numId="3" w16cid:durableId="1198277117">
    <w:abstractNumId w:val="11"/>
  </w:num>
  <w:num w:numId="4" w16cid:durableId="1004938326">
    <w:abstractNumId w:val="15"/>
  </w:num>
  <w:num w:numId="5" w16cid:durableId="832259098">
    <w:abstractNumId w:val="8"/>
  </w:num>
  <w:num w:numId="6" w16cid:durableId="1293435933">
    <w:abstractNumId w:val="3"/>
  </w:num>
  <w:num w:numId="7" w16cid:durableId="1207982672">
    <w:abstractNumId w:val="2"/>
  </w:num>
  <w:num w:numId="8" w16cid:durableId="1811052794">
    <w:abstractNumId w:val="1"/>
  </w:num>
  <w:num w:numId="9" w16cid:durableId="1659647655">
    <w:abstractNumId w:val="0"/>
  </w:num>
  <w:num w:numId="10" w16cid:durableId="1608123847">
    <w:abstractNumId w:val="9"/>
  </w:num>
  <w:num w:numId="11" w16cid:durableId="1674645560">
    <w:abstractNumId w:val="7"/>
  </w:num>
  <w:num w:numId="12" w16cid:durableId="1991129894">
    <w:abstractNumId w:val="6"/>
  </w:num>
  <w:num w:numId="13" w16cid:durableId="1514800483">
    <w:abstractNumId w:val="5"/>
  </w:num>
  <w:num w:numId="14" w16cid:durableId="1190099506">
    <w:abstractNumId w:val="4"/>
  </w:num>
  <w:num w:numId="15" w16cid:durableId="378895507">
    <w:abstractNumId w:val="14"/>
  </w:num>
  <w:num w:numId="16" w16cid:durableId="1854303238">
    <w:abstractNumId w:val="12"/>
  </w:num>
  <w:num w:numId="17" w16cid:durableId="2024745987">
    <w:abstractNumId w:val="18"/>
  </w:num>
  <w:num w:numId="18" w16cid:durableId="564339994">
    <w:abstractNumId w:val="16"/>
  </w:num>
  <w:num w:numId="19" w16cid:durableId="283538526">
    <w:abstractNumId w:val="16"/>
  </w:num>
  <w:num w:numId="20" w16cid:durableId="432164386">
    <w:abstractNumId w:val="13"/>
  </w:num>
  <w:num w:numId="21" w16cid:durableId="8959737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CBCE2632-605E-484A-97AC-47C334EA7100},{52110FCA-F9E2-4E09-B0D3-02206356AC15},{CA6150FB-5665-40EF-A0D0-2FA22432C22C},{7719F267-5625-4124-AC19-C21B84EE23A7},{06478B68-C776-4FFD-96E4-23144F4B9796},{233588E7-F7BD-4F60-BEE5-22A19EE80FB2},{7E0BF71E-CD03-4DBF-9F51-3B5B798F2741}"/>
  </w:docVars>
  <w:rsids>
    <w:rsidRoot w:val="009A7C7F"/>
    <w:rsid w:val="00002A4C"/>
    <w:rsid w:val="00134CE2"/>
    <w:rsid w:val="007A0B84"/>
    <w:rsid w:val="008C121E"/>
    <w:rsid w:val="009A7C7F"/>
    <w:rsid w:val="00D3609E"/>
    <w:rsid w:val="00ED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AFEE40-3EBA-483E-8724-7AD6E6E7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E1A1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E1A1B"/>
    <w:pPr>
      <w:keepNext/>
      <w:keepLines/>
      <w:numPr>
        <w:numId w:val="21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E1A1B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E1A1B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E1A1B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E1A1B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E1A1B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E1A1B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0E1A1B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0E1A1B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0E1A1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E1A1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E1A1B"/>
    <w:pPr>
      <w:spacing w:before="0"/>
      <w:ind w:firstLine="227"/>
    </w:pPr>
  </w:style>
  <w:style w:type="paragraph" w:customStyle="1" w:styleId="FSHNormal">
    <w:name w:val="FSH_Normal"/>
    <w:semiHidden/>
    <w:rsid w:val="000E1A1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E1A1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E1A1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E1A1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E1A1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E1A1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E1A1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E1A1B"/>
    <w:pPr>
      <w:spacing w:after="250"/>
    </w:pPr>
  </w:style>
  <w:style w:type="paragraph" w:customStyle="1" w:styleId="Autokorrigering">
    <w:name w:val="Autokorrigering"/>
    <w:rsid w:val="000E1A1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0E1A1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0E1A1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E1A1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E1A1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E1A1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E1A1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E1A1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E1A1B"/>
    <w:pPr>
      <w:ind w:firstLine="170"/>
    </w:pPr>
  </w:style>
  <w:style w:type="paragraph" w:customStyle="1" w:styleId="NormalA4fot">
    <w:name w:val="Normal_A4fot"/>
    <w:basedOn w:val="Normal"/>
    <w:semiHidden/>
    <w:rsid w:val="000E1A1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E1A1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E1A1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E1A1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E1A1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E1A1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E1A1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E1A1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E1A1B"/>
  </w:style>
  <w:style w:type="paragraph" w:customStyle="1" w:styleId="RubrikInnehllsf">
    <w:name w:val="RubrikInnehållsf"/>
    <w:basedOn w:val="RubrikSammanf"/>
    <w:next w:val="Normal"/>
    <w:rsid w:val="000E1A1B"/>
  </w:style>
  <w:style w:type="paragraph" w:customStyle="1" w:styleId="Tabellochbildrubrik">
    <w:name w:val="Tabell och bildrubrik"/>
    <w:basedOn w:val="Normal"/>
    <w:next w:val="Normal"/>
    <w:rsid w:val="000E1A1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E1A1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E1A1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E1A1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E1A1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E1A1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E1A1B"/>
    <w:pPr>
      <w:ind w:left="284"/>
    </w:pPr>
  </w:style>
  <w:style w:type="paragraph" w:styleId="Innehll3">
    <w:name w:val="toc 3"/>
    <w:basedOn w:val="Innehll2"/>
    <w:next w:val="Innehll4"/>
    <w:semiHidden/>
    <w:rsid w:val="000E1A1B"/>
    <w:pPr>
      <w:ind w:left="567"/>
    </w:pPr>
  </w:style>
  <w:style w:type="paragraph" w:styleId="Innehll4">
    <w:name w:val="toc 4"/>
    <w:basedOn w:val="Innehll3"/>
    <w:next w:val="Normal"/>
    <w:semiHidden/>
    <w:rsid w:val="000E1A1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E1A1B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semiHidden/>
    <w:rsid w:val="000E1A1B"/>
  </w:style>
  <w:style w:type="character" w:styleId="Hyperlnk">
    <w:name w:val="Hyperlink"/>
    <w:basedOn w:val="Standardstycketeckensnitt"/>
    <w:semiHidden/>
    <w:rsid w:val="000E1A1B"/>
    <w:rPr>
      <w:color w:val="0000FF"/>
      <w:u w:val="single"/>
    </w:rPr>
  </w:style>
  <w:style w:type="paragraph" w:styleId="Indragetstycke">
    <w:name w:val="Block Text"/>
    <w:basedOn w:val="Normal"/>
    <w:semiHidden/>
    <w:rsid w:val="000E1A1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E1A1B"/>
  </w:style>
  <w:style w:type="paragraph" w:styleId="Lista">
    <w:name w:val="List"/>
    <w:basedOn w:val="Normal"/>
    <w:semiHidden/>
    <w:rsid w:val="000E1A1B"/>
    <w:pPr>
      <w:ind w:left="283" w:hanging="283"/>
    </w:pPr>
  </w:style>
  <w:style w:type="paragraph" w:styleId="Normalwebb">
    <w:name w:val="Normal (Web)"/>
    <w:basedOn w:val="Normal"/>
    <w:semiHidden/>
    <w:rsid w:val="000E1A1B"/>
    <w:rPr>
      <w:szCs w:val="24"/>
    </w:rPr>
  </w:style>
  <w:style w:type="paragraph" w:styleId="Numreradlista">
    <w:name w:val="List Number"/>
    <w:basedOn w:val="Normal"/>
    <w:semiHidden/>
    <w:rsid w:val="000E1A1B"/>
    <w:pPr>
      <w:numPr>
        <w:numId w:val="5"/>
      </w:numPr>
    </w:pPr>
  </w:style>
  <w:style w:type="paragraph" w:styleId="Punktlista">
    <w:name w:val="List Bullet"/>
    <w:basedOn w:val="Normal"/>
    <w:semiHidden/>
    <w:rsid w:val="000E1A1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E1A1B"/>
  </w:style>
  <w:style w:type="character" w:styleId="Sidnummer">
    <w:name w:val="page number"/>
    <w:basedOn w:val="Standardstycketeckensnitt"/>
    <w:semiHidden/>
    <w:rsid w:val="000E1A1B"/>
  </w:style>
  <w:style w:type="paragraph" w:styleId="Signatur">
    <w:name w:val="Signature"/>
    <w:basedOn w:val="Normal"/>
    <w:semiHidden/>
    <w:rsid w:val="000E1A1B"/>
    <w:pPr>
      <w:ind w:left="4252"/>
    </w:pPr>
  </w:style>
  <w:style w:type="paragraph" w:styleId="Underrubrik">
    <w:name w:val="Subtitle"/>
    <w:basedOn w:val="Normal"/>
    <w:qFormat/>
    <w:rsid w:val="000E1A1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4722</Characters>
  <Application>Microsoft Office Word</Application>
  <DocSecurity>4</DocSecurity>
  <Lines>94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v965</vt:lpstr>
    </vt:vector>
  </TitlesOfParts>
  <Company>Riksdagen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v965</dc:title>
  <dc:subject>v965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2007-02-01T06:41:00Z</cp:lastPrinted>
  <dcterms:created xsi:type="dcterms:W3CDTF">2025-12-17T00:55:00Z</dcterms:created>
  <dcterms:modified xsi:type="dcterms:W3CDTF">2025-12-17T00:55:00Z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IL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Uranbrytning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Uranbrytning i Sverige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v965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7</vt:lpwstr>
  </property>
  <property fmtid="{D5CDD505-2E9C-101B-9397-08002B2CF9AE}" pid="25" name="MotionarText">
    <vt:lpwstr>av Kent Persson m.fl. (v)</vt:lpwstr>
  </property>
  <property fmtid="{D5CDD505-2E9C-101B-9397-08002B2CF9AE}" pid="26" name="MotionarLista">
    <vt:lpwstr>Persson, Kent (v)\Brink, Josefin (v)\Björlund, Torbjörn (v)\Larsson, Kalle (v)\Olsson, LiseLotte (v)\Wahlén, Gunilla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Persson (v), Josefin Brink (v), Torbjörn Björlund (v), Kalle Larsson (v), LiseLotte Olsson (v), Gunilla Wahlén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oktober 2006</vt:lpwstr>
  </property>
  <property fmtid="{D5CDD505-2E9C-101B-9397-08002B2CF9AE}" pid="44" name="NotesUID">
    <vt:lpwstr/>
  </property>
  <property fmtid="{D5CDD505-2E9C-101B-9397-08002B2CF9AE}" pid="45" name="ReservUID">
    <vt:lpwstr>ka1208aa</vt:lpwstr>
  </property>
  <property fmtid="{D5CDD505-2E9C-101B-9397-08002B2CF9AE}" pid="46" name="MotionID">
    <vt:lpwstr>20062007000000000118000009650075</vt:lpwstr>
  </property>
  <property fmtid="{D5CDD505-2E9C-101B-9397-08002B2CF9AE}" pid="47" name="datum">
    <vt:lpwstr>061028</vt:lpwstr>
  </property>
  <property fmtid="{D5CDD505-2E9C-101B-9397-08002B2CF9AE}" pid="48" name="avsändar-e-post">
    <vt:lpwstr/>
  </property>
  <property fmtid="{D5CDD505-2E9C-101B-9397-08002B2CF9AE}" pid="49" name="id">
    <vt:lpwstr>20062007000000000118000009650075</vt:lpwstr>
  </property>
  <property fmtid="{D5CDD505-2E9C-101B-9397-08002B2CF9AE}" pid="50" name="nummer">
    <vt:lpwstr>264</vt:lpwstr>
  </property>
  <property fmtid="{D5CDD505-2E9C-101B-9397-08002B2CF9AE}" pid="51" name="utskottsbeteckning">
    <vt:lpwstr>N</vt:lpwstr>
  </property>
  <property fmtid="{D5CDD505-2E9C-101B-9397-08002B2CF9AE}" pid="52" name="GlobalUID">
    <vt:lpwstr>{D27EB4DC-CEB5-43C0-949F-124A7DB54D67}</vt:lpwstr>
  </property>
  <property fmtid="{D5CDD505-2E9C-101B-9397-08002B2CF9AE}" pid="53" name="Överföringar">
    <vt:i4>0</vt:i4>
  </property>
  <property fmtid="{D5CDD505-2E9C-101B-9397-08002B2CF9AE}" pid="54" name="Checksum">
    <vt:lpwstr>*0018888492954*</vt:lpwstr>
  </property>
  <property fmtid="{D5CDD505-2E9C-101B-9397-08002B2CF9AE}" pid="55" name="urixOrigin">
    <vt:lpwstr>070215 16:30:23.073</vt:lpwstr>
  </property>
  <property fmtid="{D5CDD505-2E9C-101B-9397-08002B2CF9AE}" pid="56" name="skuggnummer">
    <vt:lpwstr>793</vt:lpwstr>
  </property>
  <property fmtid="{D5CDD505-2E9C-101B-9397-08002B2CF9AE}" pid="57" name="urixVersion">
    <vt:lpwstr>3.1.4.4</vt:lpwstr>
  </property>
  <property fmtid="{D5CDD505-2E9C-101B-9397-08002B2CF9AE}" pid="58" name="urixGuid">
    <vt:lpwstr>{38C590E2-E692-43F0-88AC-2A28CF2E3CE7}</vt:lpwstr>
  </property>
</Properties>
</file>