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E01A1C47764ACE953B6CFFB4CF8D3F"/>
        </w:placeholder>
        <w:text/>
      </w:sdtPr>
      <w:sdtEndPr/>
      <w:sdtContent>
        <w:p w:rsidRPr="009B062B" w:rsidR="00AF30DD" w:rsidP="007B1C19" w:rsidRDefault="00AF30DD" w14:paraId="1FD7706C" w14:textId="77777777">
          <w:pPr>
            <w:pStyle w:val="Rubrik1"/>
            <w:spacing w:after="300"/>
          </w:pPr>
          <w:r w:rsidRPr="009B062B">
            <w:t>Förslag till riksdagsbeslut</w:t>
          </w:r>
        </w:p>
      </w:sdtContent>
    </w:sdt>
    <w:sdt>
      <w:sdtPr>
        <w:alias w:val="Yrkande 1"/>
        <w:tag w:val="a78498ff-e19f-4bb9-b2d0-dc94bddd6cce"/>
        <w:id w:val="-1059784311"/>
        <w:lock w:val="sdtLocked"/>
      </w:sdtPr>
      <w:sdtEndPr/>
      <w:sdtContent>
        <w:p w:rsidR="00E14A16" w:rsidRDefault="00632CEA" w14:paraId="1FD7706D" w14:textId="77777777">
          <w:pPr>
            <w:pStyle w:val="Frslagstext"/>
            <w:numPr>
              <w:ilvl w:val="0"/>
              <w:numId w:val="0"/>
            </w:numPr>
          </w:pPr>
          <w:r>
            <w:t>Riksdagen ställer sig bakom det som anförs i motionen om att se över tullens befogenheter i syfte att ge tullen fler polisiära befogenheter mot stöldgods och införsel av otillåtna varor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4FB70C84AC4C57A8C7FB16C2D6AF5A"/>
        </w:placeholder>
        <w:text/>
      </w:sdtPr>
      <w:sdtEndPr/>
      <w:sdtContent>
        <w:p w:rsidRPr="009B062B" w:rsidR="006D79C9" w:rsidP="00333E95" w:rsidRDefault="006D79C9" w14:paraId="1FD7706E" w14:textId="77777777">
          <w:pPr>
            <w:pStyle w:val="Rubrik1"/>
          </w:pPr>
          <w:r>
            <w:t>Motivering</w:t>
          </w:r>
        </w:p>
      </w:sdtContent>
    </w:sdt>
    <w:p w:rsidR="00CA041D" w:rsidP="003B6839" w:rsidRDefault="00D0095D" w14:paraId="1FD7706F" w14:textId="7D4B7D48">
      <w:pPr>
        <w:pStyle w:val="Normalutanindragellerluft"/>
      </w:pPr>
      <w:r>
        <w:t xml:space="preserve">Tullen är en viktig del i vår möjlighet att skydda vårt land och dess invånare från såväl </w:t>
      </w:r>
      <w:r w:rsidRPr="003B6839">
        <w:rPr>
          <w:spacing w:val="-2"/>
        </w:rPr>
        <w:t>farligt/olämpligt inkommande gods som möjligheten att lämna landet med stöldgods</w:t>
      </w:r>
      <w:r w:rsidRPr="003B6839" w:rsidR="00521836">
        <w:rPr>
          <w:spacing w:val="-2"/>
        </w:rPr>
        <w:t> </w:t>
      </w:r>
      <w:r w:rsidRPr="003B6839">
        <w:rPr>
          <w:spacing w:val="-2"/>
        </w:rPr>
        <w:t>m</w:t>
      </w:r>
      <w:r w:rsidRPr="003B6839" w:rsidR="00521836">
        <w:rPr>
          <w:spacing w:val="-2"/>
        </w:rPr>
        <w:t>.</w:t>
      </w:r>
      <w:r w:rsidRPr="003B6839">
        <w:rPr>
          <w:spacing w:val="-2"/>
        </w:rPr>
        <w:t>m.</w:t>
      </w:r>
      <w:r>
        <w:t xml:space="preserve"> Varje dag ser vi ändå hur stöldligor lämnar landet med gods som stulits och egentligen tillhör någon annan utan att tullen kan ingripa på ett sätt som stoppar utförseln av godset. I avvaktan på polis hinner buset lämna landet. </w:t>
      </w:r>
      <w:r w:rsidR="0022784A">
        <w:t xml:space="preserve">Ett tandlöst system leder till att internationella stöldligor nyttjar svenskars välvilja att kunna lita på alla till att köra över hela systemet. Vi ser stora mängder stöldgods lämna landet liksom vetskapen om hur narkotika och vapen kan transporteras in utan att tullen har polisiära befogenheter och kan ingripa ”på riktigt”. </w:t>
      </w:r>
    </w:p>
    <w:p w:rsidRPr="00CA041D" w:rsidR="00BB6339" w:rsidP="00CA041D" w:rsidRDefault="0022784A" w14:paraId="1FD77070" w14:textId="2676C557">
      <w:r w:rsidRPr="00CA041D">
        <w:t xml:space="preserve">För att säkra svenska och svenskars tillgångar samt för att skydda landet och dess medborgare mot import </w:t>
      </w:r>
      <w:r w:rsidR="00521836">
        <w:t>av</w:t>
      </w:r>
      <w:r w:rsidRPr="00CA041D">
        <w:t xml:space="preserve"> farligt </w:t>
      </w:r>
      <w:r w:rsidR="00521836">
        <w:t xml:space="preserve">gods </w:t>
      </w:r>
      <w:r w:rsidRPr="00CA041D">
        <w:t xml:space="preserve">som inte hör hemma här krävs en utökad befogenhet hos den svenska tullen till att innefatta </w:t>
      </w:r>
      <w:r w:rsidR="009D2BB7">
        <w:t xml:space="preserve">fler </w:t>
      </w:r>
      <w:r w:rsidRPr="00CA041D">
        <w:t xml:space="preserve">polisiära rättigheter vid rikets gränser. </w:t>
      </w:r>
    </w:p>
    <w:sdt>
      <w:sdtPr>
        <w:rPr>
          <w:i/>
          <w:noProof/>
        </w:rPr>
        <w:alias w:val="CC_Underskrifter"/>
        <w:tag w:val="CC_Underskrifter"/>
        <w:id w:val="583496634"/>
        <w:lock w:val="sdtContentLocked"/>
        <w:placeholder>
          <w:docPart w:val="BF80BC9357CF4C9599F5CA980B99FCEC"/>
        </w:placeholder>
      </w:sdtPr>
      <w:sdtEndPr>
        <w:rPr>
          <w:i w:val="0"/>
          <w:noProof w:val="0"/>
        </w:rPr>
      </w:sdtEndPr>
      <w:sdtContent>
        <w:p w:rsidR="007B1C19" w:rsidP="007B1C19" w:rsidRDefault="007B1C19" w14:paraId="1FD77071" w14:textId="77777777"/>
        <w:p w:rsidRPr="008E0FE2" w:rsidR="004801AC" w:rsidP="007B1C19" w:rsidRDefault="003B6839" w14:paraId="1FD77072" w14:textId="77777777"/>
      </w:sdtContent>
    </w:sdt>
    <w:tbl>
      <w:tblPr>
        <w:tblW w:w="5000" w:type="pct"/>
        <w:tblLook w:val="04A0" w:firstRow="1" w:lastRow="0" w:firstColumn="1" w:lastColumn="0" w:noHBand="0" w:noVBand="1"/>
        <w:tblCaption w:val="underskrifter"/>
      </w:tblPr>
      <w:tblGrid>
        <w:gridCol w:w="4252"/>
        <w:gridCol w:w="4252"/>
      </w:tblGrid>
      <w:tr w:rsidR="00C40666" w14:paraId="30E15071" w14:textId="77777777">
        <w:trPr>
          <w:cantSplit/>
        </w:trPr>
        <w:tc>
          <w:tcPr>
            <w:tcW w:w="50" w:type="pct"/>
            <w:vAlign w:val="bottom"/>
          </w:tcPr>
          <w:p w:rsidR="00C40666" w:rsidRDefault="00521836" w14:paraId="3628A29A" w14:textId="77777777">
            <w:pPr>
              <w:pStyle w:val="Underskrifter"/>
            </w:pPr>
            <w:r>
              <w:t>Ann-Sofie Lifvenhage (M)</w:t>
            </w:r>
          </w:p>
        </w:tc>
        <w:tc>
          <w:tcPr>
            <w:tcW w:w="50" w:type="pct"/>
            <w:vAlign w:val="bottom"/>
          </w:tcPr>
          <w:p w:rsidR="00C40666" w:rsidRDefault="00C40666" w14:paraId="0071DCC1" w14:textId="77777777">
            <w:pPr>
              <w:pStyle w:val="Underskrifter"/>
            </w:pPr>
          </w:p>
        </w:tc>
      </w:tr>
    </w:tbl>
    <w:p w:rsidR="0018380E" w:rsidRDefault="0018380E" w14:paraId="1FD77076" w14:textId="77777777"/>
    <w:sectPr w:rsidR="001838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7078" w14:textId="77777777" w:rsidR="003521C6" w:rsidRDefault="003521C6" w:rsidP="000C1CAD">
      <w:pPr>
        <w:spacing w:line="240" w:lineRule="auto"/>
      </w:pPr>
      <w:r>
        <w:separator/>
      </w:r>
    </w:p>
  </w:endnote>
  <w:endnote w:type="continuationSeparator" w:id="0">
    <w:p w14:paraId="1FD77079" w14:textId="77777777" w:rsidR="003521C6" w:rsidRDefault="003521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70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70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7087" w14:textId="77777777" w:rsidR="00262EA3" w:rsidRPr="007B1C19" w:rsidRDefault="00262EA3" w:rsidP="007B1C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7076" w14:textId="77777777" w:rsidR="003521C6" w:rsidRDefault="003521C6" w:rsidP="000C1CAD">
      <w:pPr>
        <w:spacing w:line="240" w:lineRule="auto"/>
      </w:pPr>
      <w:r>
        <w:separator/>
      </w:r>
    </w:p>
  </w:footnote>
  <w:footnote w:type="continuationSeparator" w:id="0">
    <w:p w14:paraId="1FD77077" w14:textId="77777777" w:rsidR="003521C6" w:rsidRDefault="003521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70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D77088" wp14:editId="1FD770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D7708C" w14:textId="77777777" w:rsidR="00262EA3" w:rsidRDefault="003B6839" w:rsidP="008103B5">
                          <w:pPr>
                            <w:jc w:val="right"/>
                          </w:pPr>
                          <w:sdt>
                            <w:sdtPr>
                              <w:alias w:val="CC_Noformat_Partikod"/>
                              <w:tag w:val="CC_Noformat_Partikod"/>
                              <w:id w:val="-53464382"/>
                              <w:placeholder>
                                <w:docPart w:val="23CB3C4CEC964756BD523CEE2F3457EC"/>
                              </w:placeholder>
                              <w:text/>
                            </w:sdtPr>
                            <w:sdtEndPr/>
                            <w:sdtContent>
                              <w:r w:rsidR="00D0095D">
                                <w:t>M</w:t>
                              </w:r>
                            </w:sdtContent>
                          </w:sdt>
                          <w:sdt>
                            <w:sdtPr>
                              <w:alias w:val="CC_Noformat_Partinummer"/>
                              <w:tag w:val="CC_Noformat_Partinummer"/>
                              <w:id w:val="-1709555926"/>
                              <w:placeholder>
                                <w:docPart w:val="EC9327009D47463DBB062505309A0F10"/>
                              </w:placeholder>
                              <w:text/>
                            </w:sdtPr>
                            <w:sdtEndPr/>
                            <w:sdtContent>
                              <w:r w:rsidR="00CA041D">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D770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D7708C" w14:textId="77777777" w:rsidR="00262EA3" w:rsidRDefault="003B6839" w:rsidP="008103B5">
                    <w:pPr>
                      <w:jc w:val="right"/>
                    </w:pPr>
                    <w:sdt>
                      <w:sdtPr>
                        <w:alias w:val="CC_Noformat_Partikod"/>
                        <w:tag w:val="CC_Noformat_Partikod"/>
                        <w:id w:val="-53464382"/>
                        <w:placeholder>
                          <w:docPart w:val="23CB3C4CEC964756BD523CEE2F3457EC"/>
                        </w:placeholder>
                        <w:text/>
                      </w:sdtPr>
                      <w:sdtEndPr/>
                      <w:sdtContent>
                        <w:r w:rsidR="00D0095D">
                          <w:t>M</w:t>
                        </w:r>
                      </w:sdtContent>
                    </w:sdt>
                    <w:sdt>
                      <w:sdtPr>
                        <w:alias w:val="CC_Noformat_Partinummer"/>
                        <w:tag w:val="CC_Noformat_Partinummer"/>
                        <w:id w:val="-1709555926"/>
                        <w:placeholder>
                          <w:docPart w:val="EC9327009D47463DBB062505309A0F10"/>
                        </w:placeholder>
                        <w:text/>
                      </w:sdtPr>
                      <w:sdtEndPr/>
                      <w:sdtContent>
                        <w:r w:rsidR="00CA041D">
                          <w:t>1466</w:t>
                        </w:r>
                      </w:sdtContent>
                    </w:sdt>
                  </w:p>
                </w:txbxContent>
              </v:textbox>
              <w10:wrap anchorx="page"/>
            </v:shape>
          </w:pict>
        </mc:Fallback>
      </mc:AlternateContent>
    </w:r>
  </w:p>
  <w:p w14:paraId="1FD770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707C" w14:textId="77777777" w:rsidR="00262EA3" w:rsidRDefault="00262EA3" w:rsidP="008563AC">
    <w:pPr>
      <w:jc w:val="right"/>
    </w:pPr>
  </w:p>
  <w:p w14:paraId="1FD770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7080" w14:textId="77777777" w:rsidR="00262EA3" w:rsidRDefault="003B68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D7708A" wp14:editId="1FD770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D77081" w14:textId="77777777" w:rsidR="00262EA3" w:rsidRDefault="003B6839" w:rsidP="00A314CF">
    <w:pPr>
      <w:pStyle w:val="FSHNormal"/>
      <w:spacing w:before="40"/>
    </w:pPr>
    <w:sdt>
      <w:sdtPr>
        <w:alias w:val="CC_Noformat_Motionstyp"/>
        <w:tag w:val="CC_Noformat_Motionstyp"/>
        <w:id w:val="1162973129"/>
        <w:lock w:val="sdtContentLocked"/>
        <w15:appearance w15:val="hidden"/>
        <w:text/>
      </w:sdtPr>
      <w:sdtEndPr/>
      <w:sdtContent>
        <w:r w:rsidR="00B3756D">
          <w:t>Enskild motion</w:t>
        </w:r>
      </w:sdtContent>
    </w:sdt>
    <w:r w:rsidR="00821B36">
      <w:t xml:space="preserve"> </w:t>
    </w:r>
    <w:sdt>
      <w:sdtPr>
        <w:alias w:val="CC_Noformat_Partikod"/>
        <w:tag w:val="CC_Noformat_Partikod"/>
        <w:id w:val="1471015553"/>
        <w:text/>
      </w:sdtPr>
      <w:sdtEndPr/>
      <w:sdtContent>
        <w:r w:rsidR="00D0095D">
          <w:t>M</w:t>
        </w:r>
      </w:sdtContent>
    </w:sdt>
    <w:sdt>
      <w:sdtPr>
        <w:alias w:val="CC_Noformat_Partinummer"/>
        <w:tag w:val="CC_Noformat_Partinummer"/>
        <w:id w:val="-2014525982"/>
        <w:text/>
      </w:sdtPr>
      <w:sdtEndPr/>
      <w:sdtContent>
        <w:r w:rsidR="00CA041D">
          <w:t>1466</w:t>
        </w:r>
      </w:sdtContent>
    </w:sdt>
  </w:p>
  <w:p w14:paraId="1FD77082" w14:textId="77777777" w:rsidR="00262EA3" w:rsidRPr="008227B3" w:rsidRDefault="003B68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D77083" w14:textId="77777777" w:rsidR="00262EA3" w:rsidRPr="008227B3" w:rsidRDefault="003B68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756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756D">
          <w:t>:3130</w:t>
        </w:r>
      </w:sdtContent>
    </w:sdt>
  </w:p>
  <w:p w14:paraId="1FD77084" w14:textId="77777777" w:rsidR="00262EA3" w:rsidRDefault="003B6839" w:rsidP="00E03A3D">
    <w:pPr>
      <w:pStyle w:val="Motionr"/>
    </w:pPr>
    <w:sdt>
      <w:sdtPr>
        <w:alias w:val="CC_Noformat_Avtext"/>
        <w:tag w:val="CC_Noformat_Avtext"/>
        <w:id w:val="-2020768203"/>
        <w:lock w:val="sdtContentLocked"/>
        <w15:appearance w15:val="hidden"/>
        <w:text/>
      </w:sdtPr>
      <w:sdtEndPr/>
      <w:sdtContent>
        <w:r w:rsidR="00B3756D">
          <w:t>av Ann-Sofie Lifvenhage (M)</w:t>
        </w:r>
      </w:sdtContent>
    </w:sdt>
  </w:p>
  <w:sdt>
    <w:sdtPr>
      <w:alias w:val="CC_Noformat_Rubtext"/>
      <w:tag w:val="CC_Noformat_Rubtext"/>
      <w:id w:val="-218060500"/>
      <w:lock w:val="sdtLocked"/>
      <w:text/>
    </w:sdtPr>
    <w:sdtEndPr/>
    <w:sdtContent>
      <w:p w14:paraId="1FD77085" w14:textId="20EA7792" w:rsidR="00262EA3" w:rsidRDefault="00B3756D" w:rsidP="00283E0F">
        <w:pPr>
          <w:pStyle w:val="FSHRub2"/>
        </w:pPr>
        <w:r>
          <w:t>Utökning av tullens befogenheter</w:t>
        </w:r>
      </w:p>
    </w:sdtContent>
  </w:sdt>
  <w:sdt>
    <w:sdtPr>
      <w:alias w:val="CC_Boilerplate_3"/>
      <w:tag w:val="CC_Boilerplate_3"/>
      <w:id w:val="1606463544"/>
      <w:lock w:val="sdtContentLocked"/>
      <w15:appearance w15:val="hidden"/>
      <w:text w:multiLine="1"/>
    </w:sdtPr>
    <w:sdtEndPr/>
    <w:sdtContent>
      <w:p w14:paraId="1FD770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00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80E"/>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4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C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83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3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CEA"/>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19"/>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B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56D"/>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6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41D"/>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95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A1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D7706B"/>
  <w15:chartTrackingRefBased/>
  <w15:docId w15:val="{1347351C-00A5-4646-9A4A-18F582A2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01A1C47764ACE953B6CFFB4CF8D3F"/>
        <w:category>
          <w:name w:val="Allmänt"/>
          <w:gallery w:val="placeholder"/>
        </w:category>
        <w:types>
          <w:type w:val="bbPlcHdr"/>
        </w:types>
        <w:behaviors>
          <w:behavior w:val="content"/>
        </w:behaviors>
        <w:guid w:val="{159BF8AF-3055-4DB8-843C-2D74EF9A14EB}"/>
      </w:docPartPr>
      <w:docPartBody>
        <w:p w:rsidR="00EC0534" w:rsidRDefault="003C11EA">
          <w:pPr>
            <w:pStyle w:val="43E01A1C47764ACE953B6CFFB4CF8D3F"/>
          </w:pPr>
          <w:r w:rsidRPr="005A0A93">
            <w:rPr>
              <w:rStyle w:val="Platshllartext"/>
            </w:rPr>
            <w:t>Förslag till riksdagsbeslut</w:t>
          </w:r>
        </w:p>
      </w:docPartBody>
    </w:docPart>
    <w:docPart>
      <w:docPartPr>
        <w:name w:val="4E4FB70C84AC4C57A8C7FB16C2D6AF5A"/>
        <w:category>
          <w:name w:val="Allmänt"/>
          <w:gallery w:val="placeholder"/>
        </w:category>
        <w:types>
          <w:type w:val="bbPlcHdr"/>
        </w:types>
        <w:behaviors>
          <w:behavior w:val="content"/>
        </w:behaviors>
        <w:guid w:val="{6CB623DC-2873-423E-BB15-281931D46EB1}"/>
      </w:docPartPr>
      <w:docPartBody>
        <w:p w:rsidR="00EC0534" w:rsidRDefault="003C11EA">
          <w:pPr>
            <w:pStyle w:val="4E4FB70C84AC4C57A8C7FB16C2D6AF5A"/>
          </w:pPr>
          <w:r w:rsidRPr="005A0A93">
            <w:rPr>
              <w:rStyle w:val="Platshllartext"/>
            </w:rPr>
            <w:t>Motivering</w:t>
          </w:r>
        </w:p>
      </w:docPartBody>
    </w:docPart>
    <w:docPart>
      <w:docPartPr>
        <w:name w:val="23CB3C4CEC964756BD523CEE2F3457EC"/>
        <w:category>
          <w:name w:val="Allmänt"/>
          <w:gallery w:val="placeholder"/>
        </w:category>
        <w:types>
          <w:type w:val="bbPlcHdr"/>
        </w:types>
        <w:behaviors>
          <w:behavior w:val="content"/>
        </w:behaviors>
        <w:guid w:val="{72F773B1-41E0-4897-A29F-406B24243F51}"/>
      </w:docPartPr>
      <w:docPartBody>
        <w:p w:rsidR="00EC0534" w:rsidRDefault="003C11EA">
          <w:pPr>
            <w:pStyle w:val="23CB3C4CEC964756BD523CEE2F3457EC"/>
          </w:pPr>
          <w:r>
            <w:rPr>
              <w:rStyle w:val="Platshllartext"/>
            </w:rPr>
            <w:t xml:space="preserve"> </w:t>
          </w:r>
        </w:p>
      </w:docPartBody>
    </w:docPart>
    <w:docPart>
      <w:docPartPr>
        <w:name w:val="EC9327009D47463DBB062505309A0F10"/>
        <w:category>
          <w:name w:val="Allmänt"/>
          <w:gallery w:val="placeholder"/>
        </w:category>
        <w:types>
          <w:type w:val="bbPlcHdr"/>
        </w:types>
        <w:behaviors>
          <w:behavior w:val="content"/>
        </w:behaviors>
        <w:guid w:val="{05E66CE5-7A23-4D32-965A-0932BEEA6378}"/>
      </w:docPartPr>
      <w:docPartBody>
        <w:p w:rsidR="00EC0534" w:rsidRDefault="003C11EA">
          <w:pPr>
            <w:pStyle w:val="EC9327009D47463DBB062505309A0F10"/>
          </w:pPr>
          <w:r>
            <w:t xml:space="preserve"> </w:t>
          </w:r>
        </w:p>
      </w:docPartBody>
    </w:docPart>
    <w:docPart>
      <w:docPartPr>
        <w:name w:val="BF80BC9357CF4C9599F5CA980B99FCEC"/>
        <w:category>
          <w:name w:val="Allmänt"/>
          <w:gallery w:val="placeholder"/>
        </w:category>
        <w:types>
          <w:type w:val="bbPlcHdr"/>
        </w:types>
        <w:behaviors>
          <w:behavior w:val="content"/>
        </w:behaviors>
        <w:guid w:val="{8C33E21E-3FA4-4D48-9612-B6DD0A2EEDB7}"/>
      </w:docPartPr>
      <w:docPartBody>
        <w:p w:rsidR="00B97910" w:rsidRDefault="00B979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34"/>
    <w:rsid w:val="003C11EA"/>
    <w:rsid w:val="00B97910"/>
    <w:rsid w:val="00EC0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01A1C47764ACE953B6CFFB4CF8D3F">
    <w:name w:val="43E01A1C47764ACE953B6CFFB4CF8D3F"/>
  </w:style>
  <w:style w:type="paragraph" w:customStyle="1" w:styleId="4E4FB70C84AC4C57A8C7FB16C2D6AF5A">
    <w:name w:val="4E4FB70C84AC4C57A8C7FB16C2D6AF5A"/>
  </w:style>
  <w:style w:type="paragraph" w:customStyle="1" w:styleId="23CB3C4CEC964756BD523CEE2F3457EC">
    <w:name w:val="23CB3C4CEC964756BD523CEE2F3457EC"/>
  </w:style>
  <w:style w:type="paragraph" w:customStyle="1" w:styleId="EC9327009D47463DBB062505309A0F10">
    <w:name w:val="EC9327009D47463DBB062505309A0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3D72C-BDFC-4B8D-BE1B-0B6F1EE842FB}"/>
</file>

<file path=customXml/itemProps2.xml><?xml version="1.0" encoding="utf-8"?>
<ds:datastoreItem xmlns:ds="http://schemas.openxmlformats.org/officeDocument/2006/customXml" ds:itemID="{5BE4899D-5C06-4F59-903D-A941CDEE3B15}"/>
</file>

<file path=customXml/itemProps3.xml><?xml version="1.0" encoding="utf-8"?>
<ds:datastoreItem xmlns:ds="http://schemas.openxmlformats.org/officeDocument/2006/customXml" ds:itemID="{C8FBCCAB-F3B6-4854-A286-8A9F1DC95B42}"/>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1092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M1466 Utöka tullens befogenheter</vt:lpstr>
      <vt:lpstr>
      </vt:lpstr>
    </vt:vector>
  </TitlesOfParts>
  <Company>Sveriges riksdag</Company>
  <LinksUpToDate>false</LinksUpToDate>
  <CharactersWithSpaces>1288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