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7318" w:rsidP="00DA0661">
      <w:pPr>
        <w:pStyle w:val="Title"/>
      </w:pPr>
      <w:bookmarkStart w:id="0" w:name="Start"/>
      <w:bookmarkEnd w:id="0"/>
      <w:r>
        <w:t xml:space="preserve">Svar på fråga </w:t>
      </w:r>
      <w:r w:rsidRPr="00BD7318">
        <w:t>2021/22:1654</w:t>
      </w:r>
      <w:r>
        <w:t xml:space="preserve"> av Mattias Karlsson i Luleå (M)</w:t>
      </w:r>
      <w:r>
        <w:br/>
      </w:r>
      <w:r w:rsidRPr="00BD7318">
        <w:t>Hot om re-monopolisering på börsmarknaden</w:t>
      </w:r>
    </w:p>
    <w:p w:rsidR="00E16D32" w:rsidRPr="00B65332" w:rsidP="00B65332">
      <w:pPr>
        <w:pStyle w:val="Default"/>
        <w:tabs>
          <w:tab w:val="left" w:pos="1701"/>
          <w:tab w:val="left" w:pos="3600"/>
          <w:tab w:val="left" w:pos="5387"/>
        </w:tabs>
        <w:autoSpaceDE/>
        <w:autoSpaceDN/>
        <w:adjustRightInd/>
        <w:spacing w:after="280" w:line="276" w:lineRule="auto"/>
        <w:rPr>
          <w:sz w:val="25"/>
          <w:szCs w:val="25"/>
        </w:rPr>
      </w:pPr>
      <w:r>
        <w:t>Mattias Karlsson har frågat mig</w:t>
      </w:r>
      <w:r w:rsidR="00653E51">
        <w:t xml:space="preserve"> om jag </w:t>
      </w:r>
      <w:r w:rsidR="00B65332">
        <w:t>är bekant med</w:t>
      </w:r>
      <w:r w:rsidR="00653E51">
        <w:t xml:space="preserve"> </w:t>
      </w:r>
      <w:r w:rsidR="0090334F">
        <w:t>frågan om att</w:t>
      </w:r>
      <w:r w:rsidR="00653E51">
        <w:t xml:space="preserve"> aktier </w:t>
      </w:r>
      <w:r w:rsidR="0090334F">
        <w:t xml:space="preserve">som har tagits upp till handel på en tillväxtmarknad för små och medelstora företag kan handlas </w:t>
      </w:r>
      <w:r w:rsidR="00B65332">
        <w:t xml:space="preserve">på andra handelsplatser </w:t>
      </w:r>
      <w:r w:rsidR="0090334F">
        <w:t>utan att bolaget</w:t>
      </w:r>
      <w:r w:rsidR="00653E51">
        <w:t xml:space="preserve"> har godkänt </w:t>
      </w:r>
      <w:r w:rsidR="0090334F">
        <w:t xml:space="preserve">detta </w:t>
      </w:r>
      <w:r w:rsidR="00653E51">
        <w:t xml:space="preserve">och om det finns åtgärder regeringen kan </w:t>
      </w:r>
      <w:r w:rsidRPr="00B65332" w:rsidR="00653E51">
        <w:rPr>
          <w:sz w:val="25"/>
          <w:szCs w:val="25"/>
        </w:rPr>
        <w:t>vidta</w:t>
      </w:r>
      <w:r w:rsidRPr="00B65332" w:rsidR="00B65332">
        <w:rPr>
          <w:sz w:val="25"/>
          <w:szCs w:val="25"/>
        </w:rPr>
        <w:t xml:space="preserve"> för att säkra integriteten för mindre handelsplatser för aktier och</w:t>
      </w:r>
      <w:r w:rsidR="00B65332">
        <w:rPr>
          <w:sz w:val="25"/>
          <w:szCs w:val="25"/>
        </w:rPr>
        <w:t xml:space="preserve"> </w:t>
      </w:r>
      <w:r w:rsidRPr="00B65332" w:rsidR="00B65332">
        <w:rPr>
          <w:sz w:val="25"/>
          <w:szCs w:val="25"/>
        </w:rPr>
        <w:t>värdepapper</w:t>
      </w:r>
      <w:r w:rsidRPr="00B65332" w:rsidR="00653E51">
        <w:rPr>
          <w:sz w:val="25"/>
          <w:szCs w:val="25"/>
        </w:rPr>
        <w:t>.</w:t>
      </w:r>
      <w:r w:rsidRPr="00B65332" w:rsidR="00E72FF3">
        <w:rPr>
          <w:sz w:val="25"/>
          <w:szCs w:val="25"/>
        </w:rPr>
        <w:t xml:space="preserve"> </w:t>
      </w:r>
    </w:p>
    <w:p w:rsidR="00E72FF3" w:rsidP="0090334F">
      <w:pPr>
        <w:pStyle w:val="Default"/>
        <w:tabs>
          <w:tab w:val="left" w:pos="1701"/>
          <w:tab w:val="left" w:pos="3600"/>
          <w:tab w:val="left" w:pos="5387"/>
        </w:tabs>
        <w:autoSpaceDE/>
        <w:autoSpaceDN/>
        <w:adjustRightInd/>
        <w:spacing w:after="280" w:line="276" w:lineRule="auto"/>
      </w:pPr>
      <w:r>
        <w:rPr>
          <w:sz w:val="25"/>
          <w:szCs w:val="25"/>
        </w:rPr>
        <w:t xml:space="preserve">Jag vill först säga att jag delar Mattias Karlssons bild av de noterade tillväxtföretagens betydelse för svensk sysselsättning och framtid. </w:t>
      </w:r>
      <w:r w:rsidR="000216A8">
        <w:rPr>
          <w:sz w:val="25"/>
          <w:szCs w:val="25"/>
        </w:rPr>
        <w:t>De</w:t>
      </w:r>
      <w:r w:rsidR="002C5A4B">
        <w:rPr>
          <w:sz w:val="25"/>
          <w:szCs w:val="25"/>
        </w:rPr>
        <w:t>t</w:t>
      </w:r>
      <w:r w:rsidR="00A57E84">
        <w:rPr>
          <w:sz w:val="25"/>
          <w:szCs w:val="25"/>
        </w:rPr>
        <w:t xml:space="preserve"> svenska </w:t>
      </w:r>
      <w:r w:rsidR="002C5A4B">
        <w:rPr>
          <w:sz w:val="25"/>
          <w:szCs w:val="25"/>
        </w:rPr>
        <w:t>ekosystem</w:t>
      </w:r>
      <w:r w:rsidR="00A57E84">
        <w:rPr>
          <w:sz w:val="25"/>
          <w:szCs w:val="25"/>
        </w:rPr>
        <w:t>et</w:t>
      </w:r>
      <w:r w:rsidR="000216A8">
        <w:rPr>
          <w:sz w:val="25"/>
          <w:szCs w:val="25"/>
        </w:rPr>
        <w:t xml:space="preserve"> utmärker sig i ett europeiskt perspektiv </w:t>
      </w:r>
      <w:r w:rsidR="00AF63AF">
        <w:rPr>
          <w:sz w:val="25"/>
          <w:szCs w:val="25"/>
        </w:rPr>
        <w:t xml:space="preserve">och </w:t>
      </w:r>
      <w:r w:rsidR="002C5A4B">
        <w:rPr>
          <w:sz w:val="25"/>
          <w:szCs w:val="25"/>
        </w:rPr>
        <w:t>vilar</w:t>
      </w:r>
      <w:r w:rsidR="004C47E7">
        <w:rPr>
          <w:sz w:val="25"/>
          <w:szCs w:val="25"/>
        </w:rPr>
        <w:t xml:space="preserve"> </w:t>
      </w:r>
      <w:r w:rsidR="00F675CB">
        <w:rPr>
          <w:sz w:val="25"/>
          <w:szCs w:val="25"/>
        </w:rPr>
        <w:t>bl</w:t>
      </w:r>
      <w:r w:rsidR="004C47E7">
        <w:rPr>
          <w:sz w:val="25"/>
          <w:szCs w:val="25"/>
        </w:rPr>
        <w:t>.</w:t>
      </w:r>
      <w:r w:rsidR="00F675CB">
        <w:rPr>
          <w:sz w:val="25"/>
          <w:szCs w:val="25"/>
        </w:rPr>
        <w:t>a</w:t>
      </w:r>
      <w:r w:rsidR="004C47E7">
        <w:rPr>
          <w:sz w:val="25"/>
          <w:szCs w:val="25"/>
        </w:rPr>
        <w:t>.</w:t>
      </w:r>
      <w:r w:rsidR="00F675CB">
        <w:rPr>
          <w:sz w:val="25"/>
          <w:szCs w:val="25"/>
        </w:rPr>
        <w:t xml:space="preserve"> </w:t>
      </w:r>
      <w:r w:rsidR="00A57E84">
        <w:rPr>
          <w:sz w:val="25"/>
          <w:szCs w:val="25"/>
        </w:rPr>
        <w:t xml:space="preserve">på </w:t>
      </w:r>
      <w:r w:rsidR="002C5A4B">
        <w:rPr>
          <w:sz w:val="25"/>
          <w:szCs w:val="25"/>
        </w:rPr>
        <w:t>en välfungerande</w:t>
      </w:r>
      <w:r w:rsidR="00F675CB">
        <w:rPr>
          <w:sz w:val="25"/>
          <w:szCs w:val="25"/>
        </w:rPr>
        <w:t xml:space="preserve"> infrastruktur</w:t>
      </w:r>
      <w:r w:rsidR="002C5A4B">
        <w:rPr>
          <w:sz w:val="25"/>
          <w:szCs w:val="25"/>
        </w:rPr>
        <w:t xml:space="preserve"> som börser och handelsplatser</w:t>
      </w:r>
      <w:r>
        <w:rPr>
          <w:sz w:val="25"/>
          <w:szCs w:val="25"/>
        </w:rPr>
        <w:t xml:space="preserve">. </w:t>
      </w:r>
      <w:r w:rsidR="00DC681E">
        <w:rPr>
          <w:sz w:val="25"/>
          <w:szCs w:val="25"/>
        </w:rPr>
        <w:t>D</w:t>
      </w:r>
      <w:r>
        <w:rPr>
          <w:sz w:val="25"/>
          <w:szCs w:val="25"/>
        </w:rPr>
        <w:t xml:space="preserve">et </w:t>
      </w:r>
      <w:r w:rsidR="00DC681E">
        <w:rPr>
          <w:sz w:val="25"/>
          <w:szCs w:val="25"/>
        </w:rPr>
        <w:t xml:space="preserve">är </w:t>
      </w:r>
      <w:r w:rsidR="00203449">
        <w:rPr>
          <w:sz w:val="25"/>
          <w:szCs w:val="25"/>
        </w:rPr>
        <w:t xml:space="preserve">viktigt </w:t>
      </w:r>
      <w:r w:rsidR="00DC681E">
        <w:rPr>
          <w:sz w:val="25"/>
          <w:szCs w:val="25"/>
        </w:rPr>
        <w:t>för mig</w:t>
      </w:r>
      <w:r>
        <w:rPr>
          <w:sz w:val="25"/>
          <w:szCs w:val="25"/>
        </w:rPr>
        <w:t xml:space="preserve"> att vi värnar </w:t>
      </w:r>
      <w:r w:rsidR="00AF63AF">
        <w:rPr>
          <w:sz w:val="25"/>
          <w:szCs w:val="25"/>
        </w:rPr>
        <w:t xml:space="preserve">en </w:t>
      </w:r>
      <w:r>
        <w:rPr>
          <w:sz w:val="25"/>
          <w:szCs w:val="25"/>
        </w:rPr>
        <w:t xml:space="preserve">kapitalmarknad där </w:t>
      </w:r>
      <w:r w:rsidR="00DC681E">
        <w:rPr>
          <w:sz w:val="25"/>
          <w:szCs w:val="25"/>
        </w:rPr>
        <w:t>tillväxt</w:t>
      </w:r>
      <w:r>
        <w:rPr>
          <w:sz w:val="25"/>
          <w:szCs w:val="25"/>
        </w:rPr>
        <w:t xml:space="preserve">företag finner kapital för att finansiera sin verksamhet och vårt samhälles omställning. </w:t>
      </w:r>
    </w:p>
    <w:p w:rsidR="00957DA1" w:rsidP="002749F7">
      <w:pPr>
        <w:pStyle w:val="BodyText"/>
      </w:pPr>
      <w:r>
        <w:t>Jag känner till frågan</w:t>
      </w:r>
      <w:r w:rsidR="00E73224">
        <w:t xml:space="preserve"> som Mattias Karlsson </w:t>
      </w:r>
      <w:r w:rsidR="00440B85">
        <w:t>ställer</w:t>
      </w:r>
      <w:r>
        <w:t xml:space="preserve">. </w:t>
      </w:r>
      <w:r w:rsidR="00D3051C">
        <w:t xml:space="preserve">De regler </w:t>
      </w:r>
      <w:r w:rsidR="00653E51">
        <w:t xml:space="preserve">om handel med värdepapper </w:t>
      </w:r>
      <w:r w:rsidR="00D3051C">
        <w:t xml:space="preserve">som gäller i Sverige är i stor utsträckning harmoniserade på EU-nivå. </w:t>
      </w:r>
      <w:r w:rsidR="00B65332">
        <w:t xml:space="preserve">I de flesta fall kan aktier </w:t>
      </w:r>
      <w:r w:rsidR="006C3B67">
        <w:t xml:space="preserve">utan hinder </w:t>
      </w:r>
      <w:r w:rsidR="00B65332">
        <w:t xml:space="preserve">handlas på flera olika handelsplatser, men </w:t>
      </w:r>
      <w:r w:rsidR="00653E51">
        <w:t xml:space="preserve">för </w:t>
      </w:r>
      <w:r w:rsidR="00B65332">
        <w:t xml:space="preserve">aktier som är noterade på </w:t>
      </w:r>
      <w:r w:rsidR="00653E51">
        <w:t xml:space="preserve">handelsplatser </w:t>
      </w:r>
      <w:r w:rsidR="00C14446">
        <w:t xml:space="preserve">avsedda för </w:t>
      </w:r>
      <w:r w:rsidR="00653E51">
        <w:t>mindr</w:t>
      </w:r>
      <w:r w:rsidR="00C14446">
        <w:t>e</w:t>
      </w:r>
      <w:r w:rsidR="00653E51">
        <w:t xml:space="preserve"> </w:t>
      </w:r>
      <w:r w:rsidR="00C14446">
        <w:t>bolag, s.k. tillväxtmarknader</w:t>
      </w:r>
      <w:r w:rsidR="00D3051C">
        <w:t xml:space="preserve"> för små och medelstora </w:t>
      </w:r>
      <w:r w:rsidR="00AE4CA0">
        <w:t>företag</w:t>
      </w:r>
      <w:r w:rsidR="00456D26">
        <w:t xml:space="preserve"> (SME-marknad)</w:t>
      </w:r>
      <w:r w:rsidR="00B65332">
        <w:t xml:space="preserve"> finns ett undantag</w:t>
      </w:r>
      <w:r w:rsidR="00C14446">
        <w:t>.</w:t>
      </w:r>
      <w:r w:rsidR="00AE4CA0">
        <w:t xml:space="preserve"> </w:t>
      </w:r>
      <w:r w:rsidR="00B65332">
        <w:t>O</w:t>
      </w:r>
      <w:r w:rsidR="00AE4CA0">
        <w:t xml:space="preserve">m </w:t>
      </w:r>
      <w:r w:rsidR="00D3051C">
        <w:t>ett bolag</w:t>
      </w:r>
      <w:r w:rsidR="00AE4CA0">
        <w:t>s</w:t>
      </w:r>
      <w:r w:rsidR="00D3051C">
        <w:t xml:space="preserve"> </w:t>
      </w:r>
      <w:r w:rsidR="00AE4CA0">
        <w:t xml:space="preserve">aktier är noterade på en </w:t>
      </w:r>
      <w:r w:rsidR="0090334F">
        <w:t>SME-marknad</w:t>
      </w:r>
      <w:r w:rsidR="00AE4CA0">
        <w:t xml:space="preserve">, får handel med de aktierna bedrivas på en annan </w:t>
      </w:r>
      <w:r w:rsidR="0090334F">
        <w:t>SME-marknad</w:t>
      </w:r>
      <w:r w:rsidR="0090334F">
        <w:t xml:space="preserve"> </w:t>
      </w:r>
      <w:r w:rsidR="00AE4CA0">
        <w:t xml:space="preserve">endast när bolaget har informerats och inte motsatt sig det. </w:t>
      </w:r>
      <w:r>
        <w:t xml:space="preserve">Syftet med regeln är bl.a. att skydda likviditeten i </w:t>
      </w:r>
      <w:r w:rsidR="006D789B">
        <w:t>handeln med</w:t>
      </w:r>
      <w:r>
        <w:t xml:space="preserve"> aktier i mindre aktiebolag. </w:t>
      </w:r>
    </w:p>
    <w:p w:rsidR="00957DA1" w:rsidP="002749F7">
      <w:pPr>
        <w:pStyle w:val="BodyText"/>
      </w:pPr>
      <w:r>
        <w:t xml:space="preserve">Däremot </w:t>
      </w:r>
      <w:r w:rsidR="00F22985">
        <w:t xml:space="preserve">har </w:t>
      </w:r>
      <w:r>
        <w:t xml:space="preserve">bolaget </w:t>
      </w:r>
      <w:r w:rsidR="00F22985">
        <w:t xml:space="preserve">i dagsläget inte </w:t>
      </w:r>
      <w:r>
        <w:t xml:space="preserve">någon möjlighet att invända mot att aktierna handlas på en handelsplats som inte är en </w:t>
      </w:r>
      <w:r w:rsidR="0090334F">
        <w:t>SME-marknad</w:t>
      </w:r>
      <w:r>
        <w:t>.</w:t>
      </w:r>
      <w:r w:rsidR="009E38C8">
        <w:t xml:space="preserve"> </w:t>
      </w:r>
      <w:r>
        <w:t>Europeiska värdepappers- och marknadsmyndigheten (Esma)</w:t>
      </w:r>
      <w:r w:rsidR="007E097D">
        <w:t xml:space="preserve"> har uppmärksammat </w:t>
      </w:r>
      <w:r w:rsidR="00F22985">
        <w:t xml:space="preserve">detta och </w:t>
      </w:r>
      <w:r w:rsidR="003512D5">
        <w:t>föreslagit att reglerna ska ändras så att ett bolag vars aktier har tagits upp till handel på en SME-marknad ska kunna invända mot att aktierna handlas på en annan handelsplats, oavsett om denna handelsplats är en SME-marknad eller någon annan typ av handelsplats.</w:t>
      </w:r>
    </w:p>
    <w:p w:rsidR="00957DA1" w:rsidP="002749F7">
      <w:pPr>
        <w:pStyle w:val="BodyText"/>
      </w:pPr>
      <w:r>
        <w:t>EU-</w:t>
      </w:r>
      <w:r w:rsidR="009E38C8">
        <w:t xml:space="preserve">kommissionen </w:t>
      </w:r>
      <w:r>
        <w:t>förbereder</w:t>
      </w:r>
      <w:r w:rsidR="009E38C8">
        <w:t xml:space="preserve"> ett förslag till översyn av regler om </w:t>
      </w:r>
      <w:r w:rsidR="008841CF">
        <w:t xml:space="preserve">bland annat </w:t>
      </w:r>
      <w:r w:rsidR="009E38C8">
        <w:t xml:space="preserve">upptagande av värdepapper till handel som väntas presenteras i höst. </w:t>
      </w:r>
      <w:r w:rsidR="008841CF">
        <w:t>Syftet är att underlätta notering av små och medelstora bolag.</w:t>
      </w:r>
      <w:r w:rsidR="00395790">
        <w:t xml:space="preserve"> Esmas förslag till ändring av reglerna är en av de åtgärder som kan komma at</w:t>
      </w:r>
      <w:r w:rsidR="0037447A">
        <w:t>t</w:t>
      </w:r>
      <w:r w:rsidR="00395790">
        <w:t xml:space="preserve"> tas med i kommissionens förslag till översyn.</w:t>
      </w:r>
      <w:r w:rsidR="0037447A">
        <w:t xml:space="preserve"> </w:t>
      </w:r>
    </w:p>
    <w:p w:rsidR="000E3A46" w:rsidP="006A12F1">
      <w:pPr>
        <w:pStyle w:val="BodyText"/>
      </w:pPr>
    </w:p>
    <w:p w:rsidR="00BD731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A21DF5B7CB64FF5B65F5AFCDC0A7B1B"/>
          </w:placeholder>
          <w:dataBinding w:xpath="/ns0:DocumentInfo[1]/ns0:BaseInfo[1]/ns0:HeaderDate[1]" w:storeItemID="{DC1F1BB9-0096-43D2-BC08-1142A5C7D4DD}" w:prefixMappings="xmlns:ns0='http://lp/documentinfo/RK' "/>
          <w:date w:fullDate="2022-06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20D3">
            <w:t>8 juni 2022</w:t>
          </w:r>
        </w:sdtContent>
      </w:sdt>
    </w:p>
    <w:p w:rsidR="00BD7318" w:rsidP="004E7A8F">
      <w:pPr>
        <w:pStyle w:val="Brdtextutanavstnd"/>
      </w:pPr>
    </w:p>
    <w:p w:rsidR="00BD7318" w:rsidP="004E7A8F">
      <w:pPr>
        <w:pStyle w:val="Brdtextutanavstnd"/>
      </w:pPr>
    </w:p>
    <w:p w:rsidR="00BD7318" w:rsidP="004E7A8F">
      <w:pPr>
        <w:pStyle w:val="Brdtextutanavstnd"/>
      </w:pPr>
    </w:p>
    <w:p w:rsidR="00BD7318" w:rsidP="00422A41">
      <w:pPr>
        <w:pStyle w:val="BodyText"/>
      </w:pPr>
      <w:r>
        <w:t>Max Elger</w:t>
      </w:r>
    </w:p>
    <w:p w:rsidR="00BD731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D731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D7318" w:rsidRPr="007D73AB" w:rsidP="00340DE0">
          <w:pPr>
            <w:pStyle w:val="Header"/>
          </w:pPr>
        </w:p>
      </w:tc>
      <w:tc>
        <w:tcPr>
          <w:tcW w:w="1134" w:type="dxa"/>
        </w:tcPr>
        <w:p w:rsidR="00BD731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D731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D7318" w:rsidRPr="00710A6C" w:rsidP="00EE3C0F">
          <w:pPr>
            <w:pStyle w:val="Header"/>
            <w:rPr>
              <w:b/>
            </w:rPr>
          </w:pPr>
        </w:p>
        <w:p w:rsidR="00BD7318" w:rsidP="00EE3C0F">
          <w:pPr>
            <w:pStyle w:val="Header"/>
          </w:pPr>
        </w:p>
        <w:p w:rsidR="00BD7318" w:rsidP="00EE3C0F">
          <w:pPr>
            <w:pStyle w:val="Header"/>
          </w:pPr>
        </w:p>
        <w:p w:rsidR="00BD731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149C0BA16C44185A43DB89BF5603276"/>
            </w:placeholder>
            <w:dataBinding w:xpath="/ns0:DocumentInfo[1]/ns0:BaseInfo[1]/ns0:Dnr[1]" w:storeItemID="{DC1F1BB9-0096-43D2-BC08-1142A5C7D4DD}" w:prefixMappings="xmlns:ns0='http://lp/documentinfo/RK' "/>
            <w:text/>
          </w:sdtPr>
          <w:sdtContent>
            <w:p w:rsidR="00BD7318" w:rsidP="00EE3C0F">
              <w:pPr>
                <w:pStyle w:val="Header"/>
              </w:pPr>
              <w:r w:rsidRPr="000459B2">
                <w:t>Fi2022/01771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888BB1A7704F85947DBC2FDC0B4725"/>
            </w:placeholder>
            <w:showingPlcHdr/>
            <w:dataBinding w:xpath="/ns0:DocumentInfo[1]/ns0:BaseInfo[1]/ns0:DocNumber[1]" w:storeItemID="{DC1F1BB9-0096-43D2-BC08-1142A5C7D4DD}" w:prefixMappings="xmlns:ns0='http://lp/documentinfo/RK' "/>
            <w:text/>
          </w:sdtPr>
          <w:sdtContent>
            <w:p w:rsidR="00BD731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D7318" w:rsidP="00EE3C0F">
          <w:pPr>
            <w:pStyle w:val="Header"/>
          </w:pPr>
        </w:p>
      </w:tc>
      <w:tc>
        <w:tcPr>
          <w:tcW w:w="1134" w:type="dxa"/>
        </w:tcPr>
        <w:p w:rsidR="00BD7318" w:rsidP="0094502D">
          <w:pPr>
            <w:pStyle w:val="Header"/>
          </w:pPr>
        </w:p>
        <w:p w:rsidR="00BD731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CEFAAB4339482CA70BA0E65EBB404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D7318" w:rsidRPr="00BD7318" w:rsidP="00340DE0">
              <w:pPr>
                <w:pStyle w:val="Header"/>
                <w:rPr>
                  <w:b/>
                </w:rPr>
              </w:pPr>
              <w:r w:rsidRPr="00BD7318">
                <w:rPr>
                  <w:b/>
                </w:rPr>
                <w:t>Finansdepartementet</w:t>
              </w:r>
            </w:p>
            <w:p w:rsidR="00BD7318" w:rsidRPr="00340DE0" w:rsidP="00340DE0">
              <w:pPr>
                <w:pStyle w:val="Header"/>
              </w:pPr>
              <w:r w:rsidRPr="00BD7318"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6379BCCA0D4391AEC57A87B394ED17"/>
          </w:placeholder>
          <w:dataBinding w:xpath="/ns0:DocumentInfo[1]/ns0:BaseInfo[1]/ns0:Recipient[1]" w:storeItemID="{DC1F1BB9-0096-43D2-BC08-1142A5C7D4DD}" w:prefixMappings="xmlns:ns0='http://lp/documentinfo/RK' "/>
          <w:text w:multiLine="1"/>
        </w:sdtPr>
        <w:sdtContent>
          <w:tc>
            <w:tcPr>
              <w:tcW w:w="3170" w:type="dxa"/>
            </w:tcPr>
            <w:p w:rsidR="00BD731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D731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E72F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49C0BA16C44185A43DB89BF5603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3D56B-8F16-4E7C-BA07-C9167E783B43}"/>
      </w:docPartPr>
      <w:docPartBody>
        <w:p w:rsidR="00344514" w:rsidP="00D8236D">
          <w:pPr>
            <w:pStyle w:val="C149C0BA16C44185A43DB89BF56032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888BB1A7704F85947DBC2FDC0B4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29EF5-0041-407F-B808-B71268D1771C}"/>
      </w:docPartPr>
      <w:docPartBody>
        <w:p w:rsidR="00344514" w:rsidP="00D8236D">
          <w:pPr>
            <w:pStyle w:val="98888BB1A7704F85947DBC2FDC0B47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EFAAB4339482CA70BA0E65EBB4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0F6C3-41C8-4C4D-8CE5-16A3CA12EABD}"/>
      </w:docPartPr>
      <w:docPartBody>
        <w:p w:rsidR="00344514" w:rsidP="00D8236D">
          <w:pPr>
            <w:pStyle w:val="CCCEFAAB4339482CA70BA0E65EBB40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6379BCCA0D4391AEC57A87B394E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6ECB1-2D84-4CD8-914D-68650CA2B2FE}"/>
      </w:docPartPr>
      <w:docPartBody>
        <w:p w:rsidR="00344514" w:rsidP="00D8236D">
          <w:pPr>
            <w:pStyle w:val="D06379BCCA0D4391AEC57A87B394ED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21DF5B7CB64FF5B65F5AFCDC0A7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D2682-687A-473D-93D4-D1A684C27E89}"/>
      </w:docPartPr>
      <w:docPartBody>
        <w:p w:rsidR="00067B42">
          <w:pPr>
            <w:pStyle w:val="2A21DF5B7CB64FF5B65F5AFCDC0A7B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36D"/>
    <w:rPr>
      <w:noProof w:val="0"/>
      <w:color w:val="808080"/>
    </w:rPr>
  </w:style>
  <w:style w:type="paragraph" w:customStyle="1" w:styleId="C149C0BA16C44185A43DB89BF5603276">
    <w:name w:val="C149C0BA16C44185A43DB89BF5603276"/>
    <w:rsid w:val="00D8236D"/>
  </w:style>
  <w:style w:type="paragraph" w:customStyle="1" w:styleId="D06379BCCA0D4391AEC57A87B394ED17">
    <w:name w:val="D06379BCCA0D4391AEC57A87B394ED17"/>
    <w:rsid w:val="00D8236D"/>
  </w:style>
  <w:style w:type="paragraph" w:customStyle="1" w:styleId="98888BB1A7704F85947DBC2FDC0B47251">
    <w:name w:val="98888BB1A7704F85947DBC2FDC0B47251"/>
    <w:rsid w:val="00D823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CEFAAB4339482CA70BA0E65EBB40401">
    <w:name w:val="CCCEFAAB4339482CA70BA0E65EBB40401"/>
    <w:rsid w:val="00D823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21DF5B7CB64FF5B65F5AFCDC0A7B1B">
    <w:name w:val="2A21DF5B7CB64FF5B65F5AFCDC0A7B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364e13ee-a155-4525-a85b-024bde83d6ef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2022-06-08T00:00:00</HeaderDate>
    <Office/>
    <Dnr>Fi2022/01771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DCE008B-BF79-43ED-9550-FA72019033A2}"/>
</file>

<file path=customXml/itemProps2.xml><?xml version="1.0" encoding="utf-8"?>
<ds:datastoreItem xmlns:ds="http://schemas.openxmlformats.org/officeDocument/2006/customXml" ds:itemID="{34F12937-D3F7-4764-9605-4224156837F1}"/>
</file>

<file path=customXml/itemProps3.xml><?xml version="1.0" encoding="utf-8"?>
<ds:datastoreItem xmlns:ds="http://schemas.openxmlformats.org/officeDocument/2006/customXml" ds:itemID="{631EDCD3-1952-4FCA-B5A7-66DCC9C3C67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C1F1BB9-0096-43D2-BC08-1142A5C7D4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1654 Svar - Hot om re-monopolisering på börsmarknaden.docx</dc:title>
  <cp:revision>3</cp:revision>
  <cp:lastPrinted>2022-06-01T15:03:00Z</cp:lastPrinted>
  <dcterms:created xsi:type="dcterms:W3CDTF">2022-06-08T08:08:00Z</dcterms:created>
  <dcterms:modified xsi:type="dcterms:W3CDTF">2022-06-08T08:08:00Z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d8e59f14-c672-461b-8667-974b64f648e0</vt:lpwstr>
  </property>
</Properties>
</file>