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DBA701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97A49" w:rsidRDefault="00A97A49" w14:paraId="246B7A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46A4A0E731149A69037E9B1282128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076070-72ac-4979-b0fb-cd87f25cc68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 och förutsättningar för socialtjänstlagens anmälningsplikt att också omfatta gravida kvinnor med ofödda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0BC83D305E4C43A7DE846E6A4F073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2D653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868C4" w:rsidP="00415654" w:rsidRDefault="005868C4" w14:paraId="5FFD54B4" w14:textId="448DC607">
      <w:pPr>
        <w:pStyle w:val="Normalutanindragellerluft"/>
      </w:pPr>
      <w:r>
        <w:tab/>
      </w:r>
      <w:r w:rsidR="00415654">
        <w:t xml:space="preserve">När ett barn far illa ska socialtjänsten i kommunen se till att barnet får det stöd det behöver. För att få vetskap om att barn far illa finns det i </w:t>
      </w:r>
      <w:r w:rsidR="0070191C">
        <w:t>Socialtjänstlagen</w:t>
      </w:r>
      <w:r w:rsidR="00415654">
        <w:t>, kapitel 14, regler om att myndigheter och yrkesverksamma inom vissa kategorier är skyldiga att genast anmäla till socialnämnden om de, i sin verksamhet, får veta eller misstänker att ett barn far illa. Detta gäller för barn från att de är födda till 18 års ålder.</w:t>
      </w:r>
    </w:p>
    <w:p xmlns:w14="http://schemas.microsoft.com/office/word/2010/wordml" w:rsidR="005868C4" w:rsidP="00415654" w:rsidRDefault="005868C4" w14:paraId="72DB9A54" w14:textId="42ABC76C">
      <w:pPr>
        <w:pStyle w:val="Normalutanindragellerluft"/>
      </w:pPr>
      <w:r>
        <w:tab/>
      </w:r>
      <w:r w:rsidR="00415654">
        <w:t>Tyvärr finns det fall där barnen inte omfattas av detta skydd, nämligen ofödda barn. Det kan till exempel röra sig om en incident där en polis påträffar en höggravid kvinna i en miljö där det finns påtaglig risk att barnet kommer att fara illa eller vid en nykterhetskontroll där man påträffar en berusad höggravid kvinna. Det borde även i dessa fall finnas en anmälningsplikt för myndighetspersonen och även ofödda barn borde få skydd av lagen.</w:t>
      </w:r>
    </w:p>
    <w:p xmlns:w14="http://schemas.microsoft.com/office/word/2010/wordml" w:rsidR="005868C4" w:rsidP="00415654" w:rsidRDefault="005868C4" w14:paraId="7573E58D" w14:textId="6A0F7736">
      <w:pPr>
        <w:pStyle w:val="Normalutanindragellerluft"/>
      </w:pPr>
      <w:r>
        <w:tab/>
      </w:r>
      <w:r w:rsidR="00415654">
        <w:t>I</w:t>
      </w:r>
      <w:r w:rsidR="0070191C">
        <w:t xml:space="preserve"> </w:t>
      </w:r>
      <w:r w:rsidR="00415654">
        <w:t xml:space="preserve">dag finns möjlighet, enligt den gamla sekretesslagen, för socialtjänsten eller hälso- och sjukvårdsmyndigheter att lämna uppgifter till socialnämnden i de fall det behövs för </w:t>
      </w:r>
      <w:r w:rsidR="00415654">
        <w:lastRenderedPageBreak/>
        <w:t xml:space="preserve">att skydda det väntade barnet. Det är där främst uppgifter om den gravida kvinnan som kan lämnas, men också uppgifter om närstående innefattas. Det finns också regionala riktlinjer </w:t>
      </w:r>
      <w:r w:rsidRPr="00415654" w:rsidR="00415654">
        <w:t>som tar upp oro för “väntat barn” (ofött barn) och möjligheten till informationsdelning till socialtjänsten för förebyggande stöd.</w:t>
      </w:r>
      <w:r w:rsidR="00415654">
        <w:t xml:space="preserve"> Dock finns ingen </w:t>
      </w:r>
      <w:r w:rsidRPr="00415654" w:rsidR="00415654">
        <w:t>lagstadgad anmälningsskyldighet för ofödda barn</w:t>
      </w:r>
      <w:r w:rsidR="00415654">
        <w:t>, utan det är snarare rekommendationer.</w:t>
      </w:r>
    </w:p>
    <w:p xmlns:w14="http://schemas.microsoft.com/office/word/2010/wordml" w:rsidR="005868C4" w:rsidP="00415654" w:rsidRDefault="005868C4" w14:paraId="27489613" w14:textId="0DF2C733">
      <w:pPr>
        <w:pStyle w:val="Normalutanindragellerluft"/>
      </w:pPr>
      <w:r>
        <w:tab/>
      </w:r>
      <w:r w:rsidR="00415654">
        <w:t xml:space="preserve">Vi kan konstatera att </w:t>
      </w:r>
      <w:r w:rsidR="0070191C">
        <w:t xml:space="preserve">Socialutskottet </w:t>
      </w:r>
      <w:r w:rsidR="00415654">
        <w:t xml:space="preserve">tidigare hänvisat till 14 kap. 1 § </w:t>
      </w:r>
      <w:proofErr w:type="spellStart"/>
      <w:r w:rsidR="00415654">
        <w:t>SoL</w:t>
      </w:r>
      <w:proofErr w:type="spellEnd"/>
      <w:r w:rsidR="00415654">
        <w:t>, men som ovan beskrivits omfattas inte ofödda barn av denna paragraf, varför socialtjänstlagen bör ändras så att anmälningsplikten också omfattar ett ofött barn. Då den tidigare sekretess</w:t>
        <w:softHyphen/>
        <w:t>lagen delvis medger detta bör det inte vara ett problem att också implementera det i socialtjänstlagens fjortonde kapitel.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F50AC10384482D879A25B3EFF0AD90"/>
        </w:placeholder>
      </w:sdtPr>
      <w:sdtEndPr/>
      <w:sdtContent>
        <w:p xmlns:w14="http://schemas.microsoft.com/office/word/2010/wordml" w:rsidR="00A97A49" w:rsidP="00A97A49" w:rsidRDefault="00A97A49" w14:paraId="282AF91A" w14:textId="77777777">
          <w:pPr/>
          <w:r/>
        </w:p>
        <w:p xmlns:w14="http://schemas.microsoft.com/office/word/2010/wordml" w:rsidR="00A97A49" w:rsidP="00A97A49" w:rsidRDefault="00A97A49" w14:paraId="6DB053C5" w14:textId="1DFD08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Joanna Lewerentz (M)</w:t>
            </w:r>
          </w:p>
        </w:tc>
      </w:tr>
    </w:tbl>
    <w:p xmlns:w14="http://schemas.microsoft.com/office/word/2010/wordml" w:rsidRPr="008E0FE2" w:rsidR="004801AC" w:rsidP="00DF3554" w:rsidRDefault="004801AC" w14:paraId="548B1124" w14:textId="208A967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D8C8" w14:textId="77777777" w:rsidR="00DF4EE2" w:rsidRDefault="00DF4EE2" w:rsidP="000C1CAD">
      <w:pPr>
        <w:spacing w:line="240" w:lineRule="auto"/>
      </w:pPr>
      <w:r>
        <w:separator/>
      </w:r>
    </w:p>
  </w:endnote>
  <w:endnote w:type="continuationSeparator" w:id="0">
    <w:p w14:paraId="0B3078A3" w14:textId="77777777" w:rsidR="00DF4EE2" w:rsidRDefault="00DF4E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2F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A5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DEA1" w14:textId="6E7BD480" w:rsidR="00262EA3" w:rsidRPr="00A97A49" w:rsidRDefault="00262EA3" w:rsidP="00A97A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2452" w14:textId="77777777" w:rsidR="00DF4EE2" w:rsidRDefault="00DF4EE2" w:rsidP="000C1CAD">
      <w:pPr>
        <w:spacing w:line="240" w:lineRule="auto"/>
      </w:pPr>
      <w:r>
        <w:separator/>
      </w:r>
    </w:p>
  </w:footnote>
  <w:footnote w:type="continuationSeparator" w:id="0">
    <w:p w14:paraId="58F5BF69" w14:textId="77777777" w:rsidR="00DF4EE2" w:rsidRDefault="00DF4E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97D1A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15A6CA" wp14:anchorId="274C45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97A49" w14:paraId="17C5EAA1" w14:textId="4B6AB0D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2C22582D4C413E9E0A79B3931898D9"/>
                              </w:placeholder>
                              <w:text/>
                            </w:sdtPr>
                            <w:sdtEndPr/>
                            <w:sdtContent>
                              <w:r w:rsidR="004156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45457F99E04A99AC97B82A6DB9B6C9"/>
                              </w:placeholder>
                              <w:text/>
                            </w:sdtPr>
                            <w:sdtEndPr/>
                            <w:sdtContent>
                              <w:r w:rsidR="005868C4">
                                <w:t>1530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4C45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97A49" w14:paraId="17C5EAA1" w14:textId="4B6AB0D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2C22582D4C413E9E0A79B3931898D9"/>
                        </w:placeholder>
                        <w:text/>
                      </w:sdtPr>
                      <w:sdtEndPr/>
                      <w:sdtContent>
                        <w:r w:rsidR="004156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45457F99E04A99AC97B82A6DB9B6C9"/>
                        </w:placeholder>
                        <w:text/>
                      </w:sdtPr>
                      <w:sdtEndPr/>
                      <w:sdtContent>
                        <w:r w:rsidR="005868C4">
                          <w:t>1530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6AFF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112318B" w14:textId="77777777">
    <w:pPr>
      <w:jc w:val="right"/>
    </w:pPr>
  </w:p>
  <w:p w:rsidR="00262EA3" w:rsidP="00776B74" w:rsidRDefault="00262EA3" w14:paraId="52036D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97A49" w14:paraId="223897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1A2EFDA9" wp14:anchorId="3DAC68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97A49" w14:paraId="70143888" w14:textId="1D1CEDB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1565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868C4">
          <w:t>1530</w:t>
        </w:r>
      </w:sdtContent>
    </w:sdt>
  </w:p>
  <w:p w:rsidRPr="008227B3" w:rsidR="00262EA3" w:rsidP="008227B3" w:rsidRDefault="00A97A49" w14:paraId="52C9A0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97A49" w14:paraId="1C1F72AC" w14:textId="6248B41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:3346</w:t>
        </w:r>
      </w:sdtContent>
    </w:sdt>
  </w:p>
  <w:p w:rsidR="00262EA3" w:rsidP="00E03A3D" w:rsidRDefault="00A97A49" w14:paraId="7D7EE2FC" w14:textId="19C11A3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42C22582D4C413E9E0A79B3931898D9"/>
        </w:placeholder>
        <w15:appearance w15:val="hidden"/>
        <w:text/>
      </w:sdtPr>
      <w:sdtEndPr/>
      <w:sdtContent>
        <w:r>
          <w:t>av Helena Storckenfeldt och Joanna Lewerentz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E45457F99E04A99AC97B82A6DB9B6C9"/>
      </w:placeholder>
      <w:text/>
    </w:sdtPr>
    <w:sdtEndPr/>
    <w:sdtContent>
      <w:p w:rsidR="00262EA3" w:rsidP="00283E0F" w:rsidRDefault="00415654" w14:paraId="07D6C7B9" w14:textId="59F8BB51">
        <w:pPr>
          <w:pStyle w:val="FSHRub2"/>
        </w:pPr>
        <w:r>
          <w:t>Anmälningsplikt gällande ofödda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B8C6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565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9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54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8C4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91C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A49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479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EE2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D4F8EE"/>
  <w15:chartTrackingRefBased/>
  <w15:docId w15:val="{94A22855-1C73-4FB8-A98A-D44BECB7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6A4A0E731149A69037E9B128212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00A95-C286-4F46-BEE9-31C5D9C20168}"/>
      </w:docPartPr>
      <w:docPartBody>
        <w:p w:rsidR="003B010F" w:rsidRDefault="00D3639A">
          <w:pPr>
            <w:pStyle w:val="C46A4A0E731149A69037E9B1282128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FC20C7B4134B3FB73D03CF7D59A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E1358-3E8C-4633-A345-D23480D8EA9C}"/>
      </w:docPartPr>
      <w:docPartBody>
        <w:p w:rsidR="003B010F" w:rsidRDefault="00D3639A">
          <w:pPr>
            <w:pStyle w:val="81FC20C7B4134B3FB73D03CF7D59A78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0BC83D305E4C43A7DE846E6A4F0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D4FD3-0135-471F-9CB2-DA75C7756495}"/>
      </w:docPartPr>
      <w:docPartBody>
        <w:p w:rsidR="003B010F" w:rsidRDefault="00D3639A">
          <w:pPr>
            <w:pStyle w:val="120BC83D305E4C43A7DE846E6A4F07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F50AC10384482D879A25B3EFF0A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78E53-C87B-4094-A5E2-45E351AD3E41}"/>
      </w:docPartPr>
      <w:docPartBody>
        <w:p w:rsidR="003B010F" w:rsidRDefault="00D3639A">
          <w:pPr>
            <w:pStyle w:val="57F50AC10384482D879A25B3EFF0AD9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42C22582D4C413E9E0A79B393189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15D0D-45A8-4341-921E-C13C71ABC317}"/>
      </w:docPartPr>
      <w:docPartBody>
        <w:p w:rsidR="003B010F" w:rsidRDefault="00D3639A">
          <w:pPr>
            <w:pStyle w:val="A42C22582D4C413E9E0A79B3931898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45457F99E04A99AC97B82A6DB9B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27A22-FBF0-4A69-AA83-819688B7D7A9}"/>
      </w:docPartPr>
      <w:docPartBody>
        <w:p w:rsidR="003B010F" w:rsidRDefault="00D3639A">
          <w:pPr>
            <w:pStyle w:val="DE45457F99E04A99AC97B82A6DB9B6C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0F"/>
    <w:rsid w:val="003B010F"/>
    <w:rsid w:val="00D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6A4A0E731149A69037E9B1282128C0">
    <w:name w:val="C46A4A0E731149A69037E9B1282128C0"/>
  </w:style>
  <w:style w:type="paragraph" w:customStyle="1" w:styleId="81FC20C7B4134B3FB73D03CF7D59A787">
    <w:name w:val="81FC20C7B4134B3FB73D03CF7D59A787"/>
  </w:style>
  <w:style w:type="paragraph" w:customStyle="1" w:styleId="120BC83D305E4C43A7DE846E6A4F073C">
    <w:name w:val="120BC83D305E4C43A7DE846E6A4F073C"/>
  </w:style>
  <w:style w:type="paragraph" w:customStyle="1" w:styleId="57F50AC10384482D879A25B3EFF0AD90">
    <w:name w:val="57F50AC10384482D879A25B3EFF0AD90"/>
  </w:style>
  <w:style w:type="paragraph" w:customStyle="1" w:styleId="A42C22582D4C413E9E0A79B3931898D9">
    <w:name w:val="A42C22582D4C413E9E0A79B3931898D9"/>
  </w:style>
  <w:style w:type="paragraph" w:customStyle="1" w:styleId="DE45457F99E04A99AC97B82A6DB9B6C9">
    <w:name w:val="DE45457F99E04A99AC97B82A6DB9B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9C599-E8EA-43BC-9740-6541A9DA9005}"/>
</file>

<file path=customXml/itemProps2.xml><?xml version="1.0" encoding="utf-8"?>
<ds:datastoreItem xmlns:ds="http://schemas.openxmlformats.org/officeDocument/2006/customXml" ds:itemID="{858941B5-F2D9-4D97-BE1C-D9723BE9CE84}"/>
</file>

<file path=customXml/itemProps3.xml><?xml version="1.0" encoding="utf-8"?>
<ds:datastoreItem xmlns:ds="http://schemas.openxmlformats.org/officeDocument/2006/customXml" ds:itemID="{DABFC1BC-11DB-4FA1-BAC8-994AA4258D17}"/>
</file>

<file path=customXml/itemProps5.xml><?xml version="1.0" encoding="utf-8"?>
<ds:datastoreItem xmlns:ds="http://schemas.openxmlformats.org/officeDocument/2006/customXml" ds:itemID="{420030A2-F60F-42D1-8851-94910302E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1840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