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6E04A4" w:rsidRPr="00CD7560">
      <w:pPr>
        <w:pStyle w:val="Dokumentbeteckning"/>
        <w:rPr>
          <w:u w:val="single"/>
        </w:rPr>
      </w:pPr>
      <w:bookmarkStart w:id="0" w:name="DocumentYear"/>
      <w:r>
        <w:t>2026/27</w:t>
      </w:r>
      <w:bookmarkEnd w:id="0"/>
      <w:r>
        <w:t>:</w:t>
      </w:r>
      <w:bookmarkStart w:id="1" w:name="DocumentNumber"/>
      <w:r>
        <w:t>6</w:t>
      </w:r>
      <w:bookmarkEnd w:id="1"/>
    </w:p>
    <w:p w:rsidR="006E04A4">
      <w:pPr>
        <w:pStyle w:val="Date"/>
        <w:outlineLvl w:val="0"/>
      </w:pPr>
      <w:bookmarkStart w:id="2" w:name="DocumentDate"/>
      <w:r>
        <w:t>Tisdagen den 13 oktober 2026</w:t>
      </w:r>
      <w:bookmarkEnd w:id="2"/>
      <w:r w:rsidR="00CB41A5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851"/>
        <w:gridCol w:w="283"/>
        <w:gridCol w:w="114"/>
        <w:gridCol w:w="283"/>
        <w:gridCol w:w="7229"/>
        <w:gridCol w:w="283"/>
      </w:tblGrid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6E04A4">
            <w:pPr>
              <w:pStyle w:val="Plenum"/>
              <w:tabs>
                <w:tab w:val="clear" w:pos="1418"/>
              </w:tabs>
            </w:pPr>
            <w:r>
              <w:t>Kl.</w:t>
            </w:r>
          </w:p>
        </w:tc>
        <w:tc>
          <w:tcPr>
            <w:tcW w:w="1134" w:type="dxa"/>
            <w:gridSpan w:val="2"/>
          </w:tcPr>
          <w:p w:rsidR="006E04A4">
            <w:pPr>
              <w:pStyle w:val="Plenum"/>
              <w:tabs>
                <w:tab w:val="clear" w:pos="1418"/>
              </w:tabs>
              <w:jc w:val="right"/>
            </w:pPr>
            <w:bookmarkStart w:id="3" w:name="StartTidSchema"/>
            <w:bookmarkEnd w:id="3"/>
            <w:r>
              <w:t>13.00</w:t>
            </w:r>
          </w:p>
        </w:tc>
        <w:tc>
          <w:tcPr>
            <w:tcW w:w="397" w:type="dxa"/>
            <w:gridSpan w:val="2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  <w:gridSpan w:val="2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>Val</w:t>
            </w:r>
          </w:p>
        </w:tc>
      </w:tr>
      <w:tr w:rsidTr="00E47117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After w:val="1"/>
          <w:cantSplit/>
        </w:trPr>
        <w:tc>
          <w:tcPr>
            <w:tcW w:w="454" w:type="dxa"/>
          </w:tcPr>
          <w:p w:rsidR="006E04A4">
            <w:pPr>
              <w:tabs>
                <w:tab w:val="clear" w:pos="1418"/>
              </w:tabs>
            </w:pPr>
          </w:p>
        </w:tc>
        <w:tc>
          <w:tcPr>
            <w:tcW w:w="851" w:type="dxa"/>
          </w:tcPr>
          <w:p w:rsidR="006E04A4">
            <w:pPr>
              <w:tabs>
                <w:tab w:val="clear" w:pos="1418"/>
              </w:tabs>
              <w:jc w:val="right"/>
            </w:pPr>
          </w:p>
        </w:tc>
        <w:tc>
          <w:tcPr>
            <w:tcW w:w="397" w:type="dxa"/>
            <w:gridSpan w:val="2"/>
          </w:tcPr>
          <w:p w:rsidR="006E04A4">
            <w:pPr>
              <w:tabs>
                <w:tab w:val="clear" w:pos="1418"/>
              </w:tabs>
              <w:rPr>
                <w:sz w:val="24"/>
              </w:rPr>
            </w:pPr>
          </w:p>
        </w:tc>
        <w:tc>
          <w:tcPr>
            <w:tcW w:w="7512" w:type="dxa"/>
            <w:gridSpan w:val="2"/>
          </w:tcPr>
          <w:p w:rsidR="006E04A4">
            <w:pPr>
              <w:pStyle w:val="Plenum"/>
              <w:tabs>
                <w:tab w:val="clear" w:pos="1418"/>
              </w:tabs>
              <w:ind w:right="1"/>
            </w:pPr>
            <w:r>
              <w:t xml:space="preserve">   (uppehåll för gruppmöte ca kl. 16.00-18.00)</w:t>
            </w:r>
          </w:p>
        </w:tc>
      </w:tr>
    </w:tbl>
    <w:p w:rsidR="006E04A4">
      <w:pPr>
        <w:pStyle w:val="StreckLngt"/>
      </w:pPr>
      <w:r>
        <w:tab/>
      </w:r>
    </w:p>
    <w:p w:rsidR="00121B42" w:rsidP="00121B42">
      <w:pPr>
        <w:pStyle w:val="Blankrad"/>
      </w:pPr>
      <w:r>
        <w:t xml:space="preserve">      </w:t>
      </w:r>
    </w:p>
    <w:p w:rsidR="00CF242C" w:rsidP="00121B42">
      <w:pPr>
        <w:pStyle w:val="Blankrad"/>
      </w:pPr>
      <w:r>
        <w:t xml:space="preserve">      </w:t>
      </w: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6663"/>
        <w:gridCol w:w="2055"/>
      </w:tblGrid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Rubriknr"/>
            </w:pPr>
            <w:r>
              <w:rPr>
                <w:rtl w:val="0"/>
              </w:rPr>
              <w:t>1</w:t>
            </w:r>
          </w:p>
        </w:tc>
        <w:tc>
          <w:tcPr>
            <w:tcW w:w="6663" w:type="dxa"/>
          </w:tcPr>
          <w:p w:rsidR="006E04A4" w:rsidP="000326E3">
            <w:pPr>
              <w:pStyle w:val="HuvudrubrikEnsam"/>
            </w:pPr>
            <w:r>
              <w:rPr>
                <w:rtl w:val="0"/>
              </w:rPr>
              <w:t>Bordläggning av förslag till statsminister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Val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50 ledamöter i krigsdelegationen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ordförande och ersättare för ordföranden i Riksdagens överklagandenämnd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fyra ledamöter i Riksdagens överklagandenämnd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fyra suppleanter i Riksdagens överklagandenämnd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20 ledamöter i Nordiska rådets svenska delegation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20 suppleanter i Nordiska rådets svenska delegation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8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åtta ledamöter i den svenska delegationen till den parlamentariska församlingen vid Organisationen för säkerhet och samarbete i Europa (OSSE)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9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åtta suppleanter i den svenska delegationen till den parlamentariska församlingen vid Organisationen för säkerhet och samarbete i Europa (OSSE)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10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elva ledamöter i Riksbankens fullmäktige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elva suppleanter i Riksbankens fullmäktige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fyra ledamöter i delegationen till den gemensamma parlamentariska kontrollgruppen för Europol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fyra suppleanter i delegationen till den gemensamma parlamentariska kontrollgruppen för Europol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Utökning av antalet suppleanter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28 i konstitutionsutskottet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30 i finansutskottet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27 i skatteutskottet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27 i justitieutskottet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18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27 i civilutskottet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19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29 i utrikesutskottet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20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28 i försvarsutskottet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26 i socialförsäkringsutskottet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27 i socialutskottet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27 i kulturutskottet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25 i utbildningsutskottet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27 i trafikutskottet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28 i miljö- och jordbruksutskottet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28 i näringsutskottet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28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27 i arbetsmarknadsutskottet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29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Från 17 till 69 i EU-nämnden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Val av extra suppleanter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30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elva suppleanter i konstitutionsutskottet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13 suppleanter i finansutskottet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tio suppleanter i skatteutskottet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tio suppleanter i justitieutskottet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tio suppleanter i civilutskottet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tolv suppleanter i utrikesutskottet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elva suppleanter i försvarsutskottet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nio suppleanter i socialförsäkringsutskottet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38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tio suppleanter i socialutskottet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39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tio suppleanter i kulturutskottet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40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åtta suppleanter i utbildningsutskottet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tio suppleanter i trafikutskottet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elva suppleanter i miljö- och jordbruksutskottet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elva suppleanter i näringsutskottet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tio suppleanter i arbetsmarknadsutskottet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Val av 52 suppleanter i EU-nämnden</w:t>
            </w:r>
          </w:p>
        </w:tc>
        <w:tc>
          <w:tcPr>
            <w:tcW w:w="2055" w:type="dxa"/>
          </w:tcPr>
          <w:p w:rsidR="006E04A4" w:rsidP="00C84F80"/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HuvudrubrikEnsam"/>
              <w:keepNext/>
            </w:pPr>
            <w:r>
              <w:rPr>
                <w:rtl w:val="0"/>
              </w:rPr>
              <w:t>Ärenden för hänvisning till utskott</w:t>
            </w:r>
          </w:p>
        </w:tc>
        <w:tc>
          <w:tcPr>
            <w:tcW w:w="2055" w:type="dxa"/>
          </w:tcPr>
          <w:p w:rsidR="006E04A4" w:rsidP="00C84F80">
            <w:pPr>
              <w:pStyle w:val="HuvudrubrikKolumn3"/>
              <w:keepNext/>
            </w:pPr>
            <w:r>
              <w:rPr>
                <w:rtl w:val="0"/>
              </w:rPr>
              <w:t>Förslag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rPr>
                <w:rtl w:val="0"/>
              </w:rPr>
              <w:t>Propositioner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46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2026/27:3 Särskilda bestämmelser i systemet för tonnagebeskattning för företag som är föremål för återkrav av statligt stöd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SkU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47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2026/27:7 Sveriges tillträde till avtalet inom ramen för FN:s havsrättskonvention om bevarande och hållbar användning av marin biologisk mångfald i områden utanför nationell jurisdiktion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MJU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renderubrik"/>
              <w:keepNext/>
            </w:pPr>
            <w:r>
              <w:rPr>
                <w:rtl w:val="0"/>
              </w:rPr>
              <w:t>Motioner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Motionsrubrik"/>
              <w:keepNext/>
            </w:pPr>
            <w:r>
              <w:rPr>
                <w:rtl w:val="0"/>
              </w:rPr>
              <w:t>med anledning av prop. 2025/26:271 En förändrad abortlag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48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2026/27:14 av Christofer Bergenblock och Helena Vilhelmsson (båda C)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SoU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Motionsrubrik"/>
              <w:keepNext/>
            </w:pPr>
            <w:r>
              <w:rPr>
                <w:rtl w:val="0"/>
              </w:rPr>
              <w:t>med anledning av prop. 2025/26:279 Personalförsörjning av det militära försvaret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49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2026/27:9 av Nooshi Dadgostar m.fl. (V)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FöU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Motionsrubrik"/>
              <w:keepNext/>
            </w:pPr>
            <w:r>
              <w:rPr>
                <w:rtl w:val="0"/>
              </w:rPr>
              <w:t>med anledning av prop. 2025/26:282 Effektivare kontrollmöjligheter i systemen för rot, rut, grön teknik och personalliggare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50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2026/27:8 av Nooshi Dadgostar m.fl. (V)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SkU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51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2026/27:15 av Helena Vilhelmsson (C)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SkU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Motionsrubrik"/>
              <w:keepNext/>
            </w:pPr>
            <w:r>
              <w:rPr>
                <w:rtl w:val="0"/>
              </w:rPr>
              <w:t>med anledning av prop. 2025/26:286 Stärkt skydd för domstolarnas och domarnas oberoende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52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2026/27:12 av Nooshi Dadgostar m.fl. (V)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JuU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Motionsrubrik"/>
              <w:keepNext/>
            </w:pPr>
            <w:r>
              <w:rPr>
                <w:rtl w:val="0"/>
              </w:rPr>
              <w:t>med anledning av skr. 2025/26:266 En god arbetsmiljö i ett föränderligt arbetsliv – regeringens arbetsmiljöstrategi för 2026–2031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53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2026/27:11 av Nooshi Dadgostar m.fl. (V)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AU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Motionsrubrik"/>
              <w:keepNext/>
            </w:pPr>
            <w:r>
              <w:rPr>
                <w:rtl w:val="0"/>
              </w:rPr>
              <w:t>med anledning av skr. 2025/26:269 Riksrevisionens rapport statens arbete mot problem med spel om pengar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54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2026/27:13 av Christofer Bergenblock och Rickard Nordin (båda C)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SoU</w:t>
            </w: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keepNext/>
            </w:pPr>
          </w:p>
        </w:tc>
        <w:tc>
          <w:tcPr>
            <w:tcW w:w="6663" w:type="dxa"/>
          </w:tcPr>
          <w:p w:rsidR="006E04A4" w:rsidP="000326E3">
            <w:pPr>
              <w:pStyle w:val="Motionsrubrik"/>
              <w:keepNext/>
            </w:pPr>
            <w:r>
              <w:rPr>
                <w:rtl w:val="0"/>
              </w:rPr>
              <w:t>med anledning av skr. 2025/26:283 Ungdomspolitisk skrivelse</w:t>
            </w:r>
          </w:p>
        </w:tc>
        <w:tc>
          <w:tcPr>
            <w:tcW w:w="2055" w:type="dxa"/>
          </w:tcPr>
          <w:p w:rsidR="006E04A4" w:rsidP="00C84F80">
            <w:pPr>
              <w:keepNext/>
            </w:pPr>
          </w:p>
        </w:tc>
      </w:tr>
      <w:tr w:rsidTr="00055526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567" w:type="dxa"/>
          </w:tcPr>
          <w:p w:rsidR="001D7AF0" w:rsidP="00C84F80">
            <w:pPr>
              <w:pStyle w:val="FlistaNrText"/>
            </w:pPr>
            <w:r>
              <w:t>55</w:t>
            </w:r>
          </w:p>
        </w:tc>
        <w:tc>
          <w:tcPr>
            <w:tcW w:w="6663" w:type="dxa"/>
          </w:tcPr>
          <w:p w:rsidR="006E04A4" w:rsidP="000326E3">
            <w:r>
              <w:rPr>
                <w:rtl w:val="0"/>
              </w:rPr>
              <w:t>2026/27:10 av Nooshi Dadgostar m.fl. (V)</w:t>
            </w:r>
          </w:p>
        </w:tc>
        <w:tc>
          <w:tcPr>
            <w:tcW w:w="2055" w:type="dxa"/>
          </w:tcPr>
          <w:p w:rsidR="006E04A4" w:rsidP="00C84F80">
            <w:r>
              <w:rPr>
                <w:rtl w:val="0"/>
              </w:rPr>
              <w:t>KrU</w:t>
            </w:r>
          </w:p>
        </w:tc>
      </w:tr>
    </w:tbl>
    <w:p w:rsidR="00517888" w:rsidRPr="00F221DA" w:rsidP="00137840">
      <w:pPr>
        <w:pStyle w:val="Blankrad"/>
      </w:pPr>
      <w:r>
        <w:t xml:space="preserve">     </w:t>
      </w:r>
    </w:p>
    <w:p w:rsidR="00121B42" w:rsidP="00121B42">
      <w:pPr>
        <w:pStyle w:val="Blankrad"/>
      </w:pPr>
      <w:r>
        <w:t xml:space="preserve">     </w:t>
      </w:r>
    </w:p>
    <w:p w:rsidR="006E04A4" w:rsidRPr="00F221DA" w:rsidP="00121B42">
      <w:pPr>
        <w:pStyle w:val="Blankrad"/>
      </w:pP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8718"/>
      </w:tblGrid>
      <w:tr w:rsidTr="00D774A8">
        <w:tblPrEx>
          <w:tblW w:w="9285" w:type="dxa"/>
          <w:tblLayout w:type="fixed"/>
          <w:tblCellMar>
            <w:left w:w="71" w:type="dxa"/>
            <w:right w:w="71" w:type="dxa"/>
          </w:tblCellMar>
          <w:tblLook w:val="0000"/>
        </w:tblPrEx>
        <w:tc>
          <w:tcPr>
            <w:tcW w:w="567" w:type="dxa"/>
          </w:tcPr>
          <w:p w:rsidR="00D774A8">
            <w:pPr>
              <w:pStyle w:val="IngenText"/>
            </w:pPr>
          </w:p>
        </w:tc>
        <w:tc>
          <w:tcPr>
            <w:tcW w:w="8718" w:type="dxa"/>
          </w:tcPr>
          <w:p w:rsidR="00D774A8" w:rsidP="00D016E9">
            <w:pPr>
              <w:pStyle w:val="StreckMitten"/>
            </w:pPr>
            <w:r>
              <w:tab/>
            </w:r>
            <w:r>
              <w:tab/>
            </w:r>
          </w:p>
        </w:tc>
      </w:tr>
    </w:tbl>
    <w:p w:rsidR="006E04A4" w:rsidRPr="00852BA1" w:rsidP="00852BA1">
      <w:pPr>
        <w:widowControl/>
        <w:tabs>
          <w:tab w:val="clear" w:pos="6804"/>
        </w:tabs>
        <w:spacing w:line="240" w:lineRule="auto"/>
        <w:rPr>
          <w:b/>
          <w:i/>
        </w:rPr>
      </w:pPr>
    </w:p>
    <w:sectPr w:rsidSect="00B42C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 w:rsidR="00852BA1"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 w:rsidR="00852BA1">
      <w:rPr>
        <w:noProof/>
      </w:rPr>
      <w:t>2</w:t>
    </w:r>
    <w:r w:rsidR="00852BA1">
      <w:rPr>
        <w:noProof/>
      </w:rPr>
      <w:fldChar w:fldCharType="end"/>
    </w:r>
    <w:r>
      <w:t>)</w:t>
    </w:r>
  </w:p>
  <w:p w:rsidR="00D7324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 w:rsidR="00BE217A">
      <w:rPr>
        <w:noProof/>
      </w:rPr>
      <w:fldChar w:fldCharType="end"/>
    </w:r>
    <w:r>
      <w:t>)</w:t>
    </w:r>
  </w:p>
  <w:p w:rsidR="00D73249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7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Header"/>
      <w:tabs>
        <w:tab w:val="clear" w:pos="4536"/>
      </w:tabs>
    </w:pPr>
    <w:r>
      <w:fldChar w:fldCharType="begin"/>
    </w:r>
    <w:r>
      <w:instrText xml:space="preserve"> DOCPROPERTY  DocumentDate  \* MERGEFORMAT </w:instrText>
    </w:r>
    <w:r>
      <w:fldChar w:fldCharType="separate"/>
    </w:r>
    <w:r w:rsidR="00382937">
      <w:t>Tisdagen den 13 oktober 2026</w:t>
    </w:r>
    <w:r w:rsidR="00382937">
      <w:fldChar w:fldCharType="end"/>
    </w:r>
  </w:p>
  <w:p w:rsidR="00D73249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D73249"/>
  <w:p w:rsidR="00D7324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249">
    <w:pPr>
      <w:pStyle w:val="logo"/>
      <w:framePr w:wrap="around" w:x="9073" w:y="721" w:anchorLock="0"/>
      <w:spacing w:line="240" w:lineRule="atLeast"/>
      <w:rPr>
        <w:rFonts w:ascii="Arial" w:hAnsi="Arial"/>
        <w:sz w:val="60"/>
      </w:rPr>
    </w:pPr>
    <w:r>
      <w:rPr>
        <w:noProof/>
      </w:rPr>
      <w:drawing>
        <wp:inline distT="0" distB="0" distL="0" distR="0">
          <wp:extent cx="1295400" cy="342900"/>
          <wp:effectExtent l="0" t="0" r="0" b="0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3249" w:rsidP="00BE217A">
    <w:pPr>
      <w:pStyle w:val="Dokumentrubrik"/>
      <w:spacing w:after="360"/>
    </w:pPr>
    <w:bookmarkStart w:id="4" w:name="_GoBack"/>
    <w:bookmarkEnd w:id="4"/>
    <w:r>
      <w:t>Föredragningslista</w:t>
    </w:r>
  </w:p>
  <w:p w:rsidR="00D7324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">
    <w:nsid w:val="54A1785E"/>
    <w:multiLevelType w:val="hybridMultilevel"/>
    <w:tmpl w:val="BDE47E9A"/>
    <w:lvl w:ilvl="0">
      <w:start w:val="1"/>
      <w:numFmt w:val="decimal"/>
      <w:pStyle w:val="FlistaNrRubrik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5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3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clear" w:pos="6804"/>
        <w:tab w:val="right" w:pos="9072"/>
      </w:tabs>
      <w:spacing w:after="120"/>
    </w:pPr>
    <w:rPr>
      <w:rFonts w:ascii="Arial" w:hAnsi="Arial"/>
    </w:rPr>
  </w:style>
  <w:style w:type="paragraph" w:customStyle="1" w:styleId="logo">
    <w:name w:val="logo"/>
    <w:basedOn w:val="Normal"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pPr>
      <w:spacing w:after="120" w:line="720" w:lineRule="exact"/>
    </w:pPr>
    <w:rPr>
      <w:rFonts w:ascii="Arial" w:hAnsi="Arial"/>
      <w:sz w:val="60"/>
    </w:rPr>
  </w:style>
  <w:style w:type="paragraph" w:styleId="Date">
    <w:name w:val="Date"/>
    <w:basedOn w:val="Normal"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rsid w:val="006047EA"/>
    <w:pPr>
      <w:tabs>
        <w:tab w:val="left" w:pos="2098"/>
        <w:tab w:val="right" w:leader="underscore" w:pos="5783"/>
        <w:tab w:val="clear" w:pos="6804"/>
      </w:tabs>
      <w:spacing w:before="300" w:after="2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line="320" w:lineRule="exact"/>
    </w:pPr>
    <w:rPr>
      <w:i w:val="0"/>
      <w:sz w:val="28"/>
    </w:rPr>
  </w:style>
  <w:style w:type="paragraph" w:customStyle="1" w:styleId="renderubrik">
    <w:name w:val="Ärenderubrik"/>
    <w:basedOn w:val="Normal"/>
    <w:next w:val="Normal"/>
    <w:rsid w:val="00F26F51"/>
    <w:pPr>
      <w:keepNext/>
      <w:tabs>
        <w:tab w:val="clear" w:pos="6804"/>
      </w:tabs>
      <w:spacing w:before="120" w:line="300" w:lineRule="exact"/>
      <w:ind w:right="142"/>
    </w:pPr>
    <w:rPr>
      <w:b/>
      <w:i/>
    </w:rPr>
  </w:style>
  <w:style w:type="paragraph" w:customStyle="1" w:styleId="rendenr">
    <w:name w:val="Ärendenr"/>
    <w:basedOn w:val="renderubrik"/>
    <w:rPr>
      <w:b w:val="0"/>
    </w:rPr>
  </w:style>
  <w:style w:type="paragraph" w:styleId="Subtitle">
    <w:name w:val="Subtitle"/>
    <w:basedOn w:val="Normal"/>
    <w:qFormat/>
    <w:rsid w:val="009E024F"/>
    <w:pPr>
      <w:keepNext/>
      <w:spacing w:line="300" w:lineRule="exact"/>
    </w:pPr>
    <w:rPr>
      <w:rFonts w:ascii="Arial" w:hAnsi="Arial"/>
      <w:i/>
      <w:sz w:val="23"/>
    </w:rPr>
  </w:style>
  <w:style w:type="paragraph" w:styleId="Footer">
    <w:name w:val="footer"/>
    <w:basedOn w:val="Normal"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pPr>
      <w:jc w:val="center"/>
    </w:pPr>
  </w:style>
  <w:style w:type="paragraph" w:customStyle="1" w:styleId="IngenText">
    <w:name w:val="IngenText"/>
    <w:basedOn w:val="Normal"/>
    <w:pPr>
      <w:jc w:val="right"/>
    </w:pPr>
  </w:style>
  <w:style w:type="paragraph" w:customStyle="1" w:styleId="Talarlista">
    <w:name w:val="Talarlista"/>
    <w:basedOn w:val="Normal"/>
    <w:rsid w:val="00373E56"/>
  </w:style>
  <w:style w:type="paragraph" w:customStyle="1" w:styleId="Debattregler">
    <w:name w:val="Debattregler"/>
    <w:basedOn w:val="Normal"/>
    <w:pPr>
      <w:spacing w:after="200"/>
    </w:pPr>
  </w:style>
  <w:style w:type="paragraph" w:customStyle="1" w:styleId="Blankrad">
    <w:name w:val="Blankrad"/>
    <w:basedOn w:val="Header"/>
    <w:rsid w:val="00F75FE6"/>
    <w:pPr>
      <w:tabs>
        <w:tab w:val="clear" w:pos="4536"/>
        <w:tab w:val="left" w:pos="6804"/>
        <w:tab w:val="clear" w:pos="9072"/>
      </w:tabs>
      <w:spacing w:after="0" w:line="14" w:lineRule="exact"/>
    </w:pPr>
    <w:rPr>
      <w:rFonts w:ascii="Times New Roman" w:hAnsi="Times New Roman"/>
      <w:sz w:val="8"/>
    </w:rPr>
  </w:style>
  <w:style w:type="paragraph" w:customStyle="1" w:styleId="HuvudrubrikEnsam">
    <w:name w:val="HuvudrubrikEnsam"/>
    <w:basedOn w:val="Normal"/>
    <w:next w:val="Normal"/>
    <w:rsid w:val="007468D5"/>
    <w:pPr>
      <w:tabs>
        <w:tab w:val="clear" w:pos="6804"/>
      </w:tabs>
      <w:spacing w:before="640" w:after="180" w:line="300" w:lineRule="exact"/>
    </w:pPr>
    <w:rPr>
      <w:rFonts w:ascii="Arial" w:hAnsi="Arial"/>
      <w:b/>
      <w:sz w:val="26"/>
    </w:rPr>
  </w:style>
  <w:style w:type="paragraph" w:customStyle="1" w:styleId="Spaltrubrikverst">
    <w:name w:val="SpaltrubrikÖverst"/>
    <w:basedOn w:val="SpaltrubrikInlgg"/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line="220" w:lineRule="exact"/>
    </w:pPr>
    <w:rPr>
      <w:u w:val="single"/>
    </w:rPr>
  </w:style>
  <w:style w:type="paragraph" w:styleId="PlainText">
    <w:name w:val="Plain Text"/>
    <w:basedOn w:val="Normal"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Dokumentbeteckning">
    <w:name w:val="Dokumentbeteckning"/>
    <w:basedOn w:val="Date"/>
    <w:pPr>
      <w:spacing w:after="180" w:line="240" w:lineRule="auto"/>
      <w:outlineLvl w:val="0"/>
    </w:pPr>
  </w:style>
  <w:style w:type="paragraph" w:customStyle="1" w:styleId="Besvaradav">
    <w:name w:val="Besvarad av"/>
    <w:basedOn w:val="Normal"/>
    <w:rsid w:val="00A33A32"/>
    <w:pPr>
      <w:keepNext/>
      <w:spacing w:before="120"/>
    </w:pPr>
    <w:rPr>
      <w:b/>
      <w:i/>
    </w:rPr>
  </w:style>
  <w:style w:type="paragraph" w:customStyle="1" w:styleId="Motionsrubrik">
    <w:name w:val="Motionsrubrik"/>
    <w:basedOn w:val="Normal"/>
    <w:next w:val="Normal"/>
    <w:rsid w:val="000326E3"/>
    <w:pPr>
      <w:keepNext/>
      <w:tabs>
        <w:tab w:val="clear" w:pos="6804"/>
      </w:tabs>
      <w:spacing w:before="120"/>
      <w:ind w:right="142"/>
    </w:pPr>
    <w:rPr>
      <w:i/>
    </w:rPr>
  </w:style>
  <w:style w:type="paragraph" w:customStyle="1" w:styleId="MotionsrubrikEfterRubrik">
    <w:name w:val="MotionsrubrikEfterRubrik"/>
    <w:basedOn w:val="Motionsrubrik"/>
    <w:pPr>
      <w:spacing w:before="60"/>
    </w:pPr>
  </w:style>
  <w:style w:type="paragraph" w:customStyle="1" w:styleId="HuvudrubrikFlisteNr">
    <w:name w:val="HuvudrubrikFlisteNr"/>
    <w:basedOn w:val="HuvudrubrikEnsam"/>
    <w:rsid w:val="009E024F"/>
    <w:pPr>
      <w:spacing w:after="0"/>
    </w:pPr>
    <w:rPr>
      <w:rFonts w:ascii="Times New Roman" w:hAnsi="Times New Roman"/>
      <w:b w:val="0"/>
      <w:sz w:val="24"/>
      <w:szCs w:val="24"/>
    </w:rPr>
  </w:style>
  <w:style w:type="paragraph" w:customStyle="1" w:styleId="HuvudrubrikKolumn3">
    <w:name w:val="HuvudrubrikKolumn3"/>
    <w:basedOn w:val="HuvudrubrikEnsam"/>
    <w:rsid w:val="009E024F"/>
    <w:pPr>
      <w:spacing w:after="0"/>
    </w:pPr>
    <w:rPr>
      <w:b w:val="0"/>
      <w:spacing w:val="-4"/>
    </w:rPr>
  </w:style>
  <w:style w:type="paragraph" w:styleId="DocumentMap">
    <w:name w:val="Document Map"/>
    <w:basedOn w:val="Normal"/>
    <w:semiHidden/>
    <w:rsid w:val="00147F56"/>
    <w:pPr>
      <w:shd w:val="clear" w:color="auto" w:fill="000080"/>
    </w:pPr>
    <w:rPr>
      <w:rFonts w:ascii="Tahoma" w:hAnsi="Tahoma" w:cs="Tahoma"/>
      <w:sz w:val="20"/>
    </w:rPr>
  </w:style>
  <w:style w:type="paragraph" w:customStyle="1" w:styleId="Huvudrubrik">
    <w:name w:val="Huvudrubrik"/>
    <w:basedOn w:val="HuvudrubrikEnsam"/>
    <w:rsid w:val="009E024F"/>
    <w:pPr>
      <w:spacing w:after="0"/>
    </w:pPr>
  </w:style>
  <w:style w:type="paragraph" w:customStyle="1" w:styleId="HuvudrubrikFlisteNrEnsam">
    <w:name w:val="HuvudrubrikFlisteNrEnsam"/>
    <w:basedOn w:val="HuvudrubrikFlisteNr"/>
    <w:rsid w:val="009E024F"/>
  </w:style>
  <w:style w:type="paragraph" w:customStyle="1" w:styleId="FlistaNrText">
    <w:name w:val="FlistaNr_Text"/>
    <w:basedOn w:val="FlistaNrRubrik"/>
    <w:rsid w:val="006274D5"/>
    <w:pPr>
      <w:numPr>
        <w:numId w:val="0"/>
      </w:numPr>
      <w:spacing w:before="0" w:line="270" w:lineRule="exact"/>
    </w:pPr>
  </w:style>
  <w:style w:type="paragraph" w:customStyle="1" w:styleId="FlistaNrRubrik">
    <w:name w:val="FlistaNr_Rubrik"/>
    <w:basedOn w:val="HuvudrubrikFlisteNr"/>
    <w:rsid w:val="00CE06E3"/>
    <w:pPr>
      <w:numPr>
        <w:numId w:val="8"/>
      </w:numPr>
    </w:pPr>
  </w:style>
  <w:style w:type="paragraph" w:customStyle="1" w:styleId="Kammarsekreteraren">
    <w:name w:val="Kammarsekreteraren"/>
    <w:basedOn w:val="Normal"/>
    <w:next w:val="Kammarsekreterartext"/>
    <w:rsid w:val="009E53BF"/>
    <w:pPr>
      <w:widowControl/>
      <w:tabs>
        <w:tab w:val="clear" w:pos="6804"/>
      </w:tabs>
      <w:spacing w:before="12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Kammarsekreterartext">
    <w:name w:val="Kammarsekreterartext"/>
    <w:basedOn w:val="Normal"/>
    <w:rsid w:val="00CD7560"/>
    <w:pPr>
      <w:widowControl/>
      <w:tabs>
        <w:tab w:val="clear" w:pos="6804"/>
      </w:tabs>
      <w:spacing w:line="280" w:lineRule="atLeast"/>
    </w:pPr>
    <w:rPr>
      <w:sz w:val="26"/>
      <w:szCs w:val="26"/>
    </w:rPr>
  </w:style>
  <w:style w:type="paragraph" w:customStyle="1" w:styleId="Talmannen">
    <w:name w:val="Talmannen"/>
    <w:basedOn w:val="Normal"/>
    <w:next w:val="Talmanstext"/>
    <w:rsid w:val="009E53BF"/>
    <w:pPr>
      <w:widowControl/>
      <w:tabs>
        <w:tab w:val="clear" w:pos="6804"/>
      </w:tabs>
      <w:spacing w:before="28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Talmanstext">
    <w:name w:val="Talmanstext"/>
    <w:basedOn w:val="Normal"/>
    <w:rsid w:val="00F8520B"/>
    <w:pPr>
      <w:widowControl/>
      <w:tabs>
        <w:tab w:val="clear" w:pos="6804"/>
      </w:tabs>
      <w:spacing w:after="140" w:line="280" w:lineRule="atLeast"/>
    </w:pPr>
    <w:rPr>
      <w:i/>
      <w:sz w:val="36"/>
      <w:szCs w:val="26"/>
    </w:rPr>
  </w:style>
  <w:style w:type="paragraph" w:styleId="BalloonText">
    <w:name w:val="Balloon Text"/>
    <w:basedOn w:val="Normal"/>
    <w:semiHidden/>
    <w:rsid w:val="00BE6497"/>
    <w:rPr>
      <w:rFonts w:ascii="Tahoma" w:hAnsi="Tahoma" w:cs="Tahoma"/>
      <w:sz w:val="16"/>
      <w:szCs w:val="16"/>
    </w:rPr>
  </w:style>
  <w:style w:type="paragraph" w:customStyle="1" w:styleId="FlistaNrRubriknr">
    <w:name w:val="FlistaNr_Rubrik_nr"/>
    <w:basedOn w:val="HuvudrubrikFlisteNr"/>
    <w:qFormat/>
    <w:rsid w:val="00C84F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F&#246;redragningslista.dot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2026-10-13</SAFIR_Sammantradesdatum_Doc>
    <SAFIR_SammantradeID xmlns="C07A1A6C-0B19-41D9-BDF8-F523BA3921EB">fe839a95-2b03-4f68-8ef7-87a893857c5c</SAFIR_SammantradeID>
    <SAFIR_FlistaStatus_Doc xmlns="C07A1A6C-0B19-41D9-BDF8-F523BA3921EB">Ej publicerad</SAFIR_FlistaStatus_Doc>
    <SAFIR_FlistaEdited_Doc xmlns="C07A1A6C-0B19-41D9-BDF8-F523BA3921EB">false</SAFIR_F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listaDoc" ma:contentTypeID="0x010100078C4E82577B49F892243084CEE69DCD0082944F147C4A36499692877D74350DE3" ma:contentTypeVersion="1" ma:contentTypeDescription="FlistaDoc ContentType" ma:contentTypeScope="" ma:versionID="e6f4b3c5d68281eb512ad510294aa311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88aa7a108df839ff341208677dc2ad5f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FlistaStatus_Doc" minOccurs="0"/>
                <xsd:element ref="ns2:SAFIR_F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FlistaStatus_Doc" ma:index="8" nillable="true" ma:displayName="Föredragningslista status" ma:internalName="SAFIR_FlistaStatus_Doc" ma:readOnly="false">
      <xsd:simpleType>
        <xsd:restriction base="dms:Choice">
          <xsd:enumeration value="Ej publicerad"/>
          <xsd:enumeration value="Publicerad"/>
        </xsd:restriction>
      </xsd:simpleType>
    </xsd:element>
    <xsd:element name="SAFIR_FlistaEdited_Doc" ma:index="9" nillable="true" ma:displayName="Föredragningslista editerad" ma:internalName="SAFIR_F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656DCF-8C0C-40D0-B8CE-356A14EF6FD0}">
  <ds:schemaRefs/>
</ds:datastoreItem>
</file>

<file path=customXml/itemProps2.xml><?xml version="1.0" encoding="utf-8"?>
<ds:datastoreItem xmlns:ds="http://schemas.openxmlformats.org/officeDocument/2006/customXml" ds:itemID="{EFF2590D-632C-43BE-9516-675C9AA8E211}">
  <ds:schemaRefs/>
</ds:datastoreItem>
</file>

<file path=customXml/itemProps3.xml><?xml version="1.0" encoding="utf-8"?>
<ds:datastoreItem xmlns:ds="http://schemas.openxmlformats.org/officeDocument/2006/customXml" ds:itemID="{8F9A53A7-DBEC-4B24-9AB3-5F3D713ACF03}">
  <ds:schemaRefs/>
</ds:datastoreItem>
</file>

<file path=customXml/itemProps4.xml><?xml version="1.0" encoding="utf-8"?>
<ds:datastoreItem xmlns:ds="http://schemas.openxmlformats.org/officeDocument/2006/customXml" ds:itemID="{503D4A6F-C35B-4D05-A419-7068E1E8523D}"/>
</file>

<file path=docProps/app.xml><?xml version="1.0" encoding="utf-8"?>
<Properties xmlns="http://schemas.openxmlformats.org/officeDocument/2006/extended-properties" xmlns:vt="http://schemas.openxmlformats.org/officeDocument/2006/docPropsVTypes">
  <Template>Föredragningslista.dot</Template>
  <TotalTime>258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Föredragningslista</vt:lpstr>
      <vt:lpstr>Föredragningslista</vt:lpstr>
    </vt:vector>
  </TitlesOfParts>
  <Company>Riksdagen</Company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Föredragningslista</dc:title>
  <dc:creator>Sveriges riksdag</dc:creator>
  <cp:lastModifiedBy>Sveriges riksdag</cp:lastModifiedBy>
  <cp:revision>47</cp:revision>
  <cp:lastPrinted>2012-12-12T21:41:00Z</cp:lastPrinted>
  <dcterms:created xsi:type="dcterms:W3CDTF">2013-03-22T09:28:00Z</dcterms:created>
  <dcterms:modified xsi:type="dcterms:W3CDTF">2013-09-13T07:35:00Z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0x010100078C4E82577B49F892243084CEE69DCD0082944F147C4A36499692877D74350DE3</vt:lpwstr>
  </property>
  <property fmtid="{D5CDD505-2E9C-101B-9397-08002B2CF9AE}" pid="3" name="DatumAvgörande">
    <vt:lpwstr>2012-12-13</vt:lpwstr>
  </property>
  <property fmtid="{D5CDD505-2E9C-101B-9397-08002B2CF9AE}" pid="4" name="DocumentDate">
    <vt:lpwstr>Tisdagen den 13 oktober 2026</vt:lpwstr>
  </property>
  <property fmtid="{D5CDD505-2E9C-101B-9397-08002B2CF9AE}" pid="5" name="DocumentDateShort">
    <vt:lpwstr>2012-12-13</vt:lpwstr>
  </property>
  <property fmtid="{D5CDD505-2E9C-101B-9397-08002B2CF9AE}" pid="6" name="DocumentNumber">
    <vt:lpwstr>43</vt:lpwstr>
  </property>
  <property fmtid="{D5CDD505-2E9C-101B-9397-08002B2CF9AE}" pid="7" name="DocumentType">
    <vt:lpwstr>Föredragningslista</vt:lpwstr>
  </property>
  <property fmtid="{D5CDD505-2E9C-101B-9397-08002B2CF9AE}" pid="8" name="DocumentYear">
    <vt:lpwstr>2012/13</vt:lpwstr>
  </property>
  <property fmtid="{D5CDD505-2E9C-101B-9397-08002B2CF9AE}" pid="9" name="SAFIR_FlistaStatus_Doc">
    <vt:lpwstr>Publicerad</vt:lpwstr>
  </property>
  <property fmtid="{D5CDD505-2E9C-101B-9397-08002B2CF9AE}" pid="10" name="SAFIR_FlistaEdited_Doc">
    <vt:bool>false</vt:bool>
  </property>
</Properties>
</file>