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9100B" w:rsidRPr="00CE0AD2" w:rsidRDefault="0009100B">
      <w:pPr>
        <w:pStyle w:val="Hemstlrubrik"/>
      </w:pPr>
      <w:r w:rsidRPr="00CE0AD2">
        <w:t>Förslag till riksdagsbeslut</w:t>
      </w:r>
    </w:p>
    <w:p w:rsidR="0009100B" w:rsidRPr="00CE0AD2" w:rsidRDefault="0009100B">
      <w:pPr>
        <w:pStyle w:val="Hemstlatt"/>
        <w:ind w:left="0"/>
      </w:pPr>
      <w:r w:rsidRPr="00CE0AD2">
        <w:t>Riksdagen beslutar om ändring för att undanröja u</w:t>
      </w:r>
      <w:r w:rsidRPr="00CE0AD2">
        <w:t>n</w:t>
      </w:r>
      <w:r w:rsidRPr="00CE0AD2">
        <w:t>dantaget för företag med färre än tio anställda i turordningsreglerna i lagen om anställningsskydd.</w:t>
      </w:r>
    </w:p>
    <w:p w:rsidR="0009100B" w:rsidRPr="00CE0AD2" w:rsidRDefault="0009100B">
      <w:pPr>
        <w:pStyle w:val="Rubrik1"/>
      </w:pPr>
      <w:r w:rsidRPr="00CE0AD2">
        <w:t>Motivering</w:t>
      </w:r>
    </w:p>
    <w:p w:rsidR="0009100B" w:rsidRPr="00CE0AD2" w:rsidRDefault="0009100B">
      <w:r w:rsidRPr="00CE0AD2">
        <w:t>Lagen om anställningsskydd, LAS, ger anställda i mindre företag ett sämre anställningsskydd än andra arbetstagare. För dessa har lagstiftning stärkt arbetsgivarnas ställning på bekostnad av de anställdas trygghet. Detta har vid flera tillfällen kritiserats då det drabbar anställda på ett orimligt sätt.</w:t>
      </w:r>
    </w:p>
    <w:p w:rsidR="0009100B" w:rsidRPr="00CE0AD2" w:rsidRDefault="0009100B">
      <w:pPr>
        <w:pStyle w:val="Normaltindrag"/>
      </w:pPr>
      <w:r w:rsidRPr="00CE0AD2">
        <w:t>Den svenska arbetsrätten är i grunden bra och bidrar till rättstrygghet, st</w:t>
      </w:r>
      <w:r w:rsidRPr="00CE0AD2">
        <w:t>a</w:t>
      </w:r>
      <w:r w:rsidRPr="00CE0AD2">
        <w:t>bilitet och hållbar tillväxt. Löntagare som känner trygghet på sin arbetsplats är produktiva, skaffar sig hög kompetens och är intresserade av att ta större an</w:t>
      </w:r>
      <w:r w:rsidRPr="00CE0AD2">
        <w:softHyphen/>
        <w:t>svar. Som en företrädare för ett arbetareparti är det en självklart att detta oc</w:t>
      </w:r>
      <w:r w:rsidRPr="00CE0AD2">
        <w:t>k</w:t>
      </w:r>
      <w:r w:rsidRPr="00CE0AD2">
        <w:t>så borde få gälla i mindre företag.</w:t>
      </w:r>
    </w:p>
    <w:p w:rsidR="0009100B" w:rsidRPr="00CE0AD2" w:rsidRDefault="0009100B">
      <w:pPr>
        <w:pStyle w:val="Normaltindrag"/>
      </w:pPr>
      <w:r w:rsidRPr="00CE0AD2">
        <w:t>LAS gör att den starkare parten i anställningsförhållandet upprätthåller r</w:t>
      </w:r>
      <w:r w:rsidRPr="00CE0AD2">
        <w:t>e</w:t>
      </w:r>
      <w:r w:rsidRPr="00CE0AD2">
        <w:t>spekten för kravet på saklig grund vid uppsägning och för att objektivitet och rättssäkerhet iakttas när beslut ska fattas. Det godtycke som ensidiga arbet</w:t>
      </w:r>
      <w:r w:rsidRPr="00CE0AD2">
        <w:t>s</w:t>
      </w:r>
      <w:r w:rsidRPr="00CE0AD2">
        <w:t>givarbeslut kan innebära undergräver rättssäkerheten för den enskilde och missgynnar påtagligt den svagare parten. Maktbalansen mellan de lokala parterna förskjuts därmed till arbetsgivarens fördel. Detta gynnar inte någon och kan istället vara ett hinder för tillväxt. Att ha en lagstiftning som bygger på godtyckliga undantag är inte acceptabelt och kan</w:t>
      </w:r>
      <w:r w:rsidRPr="00CE0AD2">
        <w:t xml:space="preserve"> leda till delvis diskrim</w:t>
      </w:r>
      <w:r w:rsidRPr="00CE0AD2">
        <w:t>i</w:t>
      </w:r>
      <w:r w:rsidRPr="00CE0AD2">
        <w:t xml:space="preserve">nering av människor samt att yrkesarbetare avstår från att söka anställning i mindre företag med färre än tio anställda då lagstiftningen gör skillnad mellan </w:t>
      </w:r>
      <w:r w:rsidRPr="00CE0AD2">
        <w:rPr>
          <w:rFonts w:ascii="Times" w:hAnsi="Times"/>
          <w:spacing w:val="-2"/>
        </w:rPr>
        <w:t>att vara anställd på en arbetsplats där elva arbetar och en där färre än tio arb</w:t>
      </w:r>
      <w:r w:rsidRPr="00CE0AD2">
        <w:rPr>
          <w:rFonts w:ascii="Times" w:hAnsi="Times"/>
          <w:spacing w:val="-2"/>
        </w:rPr>
        <w:t>e</w:t>
      </w:r>
      <w:r w:rsidRPr="00CE0AD2">
        <w:rPr>
          <w:rFonts w:ascii="Times" w:hAnsi="Times"/>
          <w:spacing w:val="-2"/>
        </w:rPr>
        <w:t>tar.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CE0AD2">
        <w:trPr>
          <w:cantSplit/>
        </w:trPr>
        <w:tc>
          <w:tcPr>
            <w:tcW w:w="3046" w:type="dxa"/>
          </w:tcPr>
          <w:p w:rsidR="0009100B" w:rsidRPr="00CE0AD2" w:rsidRDefault="0009100B">
            <w:pPr>
              <w:pStyle w:val="UnderskriftDatum"/>
              <w:spacing w:before="240"/>
            </w:pPr>
            <w:r w:rsidRPr="00CE0AD2">
              <w:lastRenderedPageBreak/>
              <w:t>Stockholm den 2 oktober 2008</w:t>
            </w:r>
          </w:p>
        </w:tc>
        <w:tc>
          <w:tcPr>
            <w:tcW w:w="3047" w:type="dxa"/>
          </w:tcPr>
          <w:p w:rsidR="0009100B" w:rsidRPr="00CE0AD2" w:rsidRDefault="0009100B">
            <w:pPr>
              <w:pStyle w:val="Underskrifter"/>
              <w:spacing w:before="240"/>
            </w:pPr>
          </w:p>
        </w:tc>
      </w:tr>
      <w:tr w:rsidR="00000000" w:rsidRPr="00CE0AD2">
        <w:trPr>
          <w:cantSplit/>
        </w:trPr>
        <w:tc>
          <w:tcPr>
            <w:tcW w:w="3046" w:type="dxa"/>
          </w:tcPr>
          <w:p w:rsidR="0009100B" w:rsidRPr="00CE0AD2" w:rsidRDefault="0009100B">
            <w:pPr>
              <w:pStyle w:val="Underskrifter"/>
            </w:pPr>
            <w:r w:rsidRPr="00CE0AD2">
              <w:t>Fredrik Olovsson (s)</w:t>
            </w:r>
          </w:p>
        </w:tc>
        <w:tc>
          <w:tcPr>
            <w:tcW w:w="3046" w:type="dxa"/>
          </w:tcPr>
          <w:p w:rsidR="0009100B" w:rsidRPr="00CE0AD2" w:rsidRDefault="0009100B">
            <w:pPr>
              <w:pStyle w:val="Underskrifter"/>
            </w:pPr>
          </w:p>
        </w:tc>
      </w:tr>
    </w:tbl>
    <w:p w:rsidR="0009100B" w:rsidRPr="00CE0AD2" w:rsidRDefault="0009100B">
      <w:pPr>
        <w:pStyle w:val="Normaltindrag"/>
      </w:pPr>
    </w:p>
    <w:sectPr w:rsidR="0009100B" w:rsidRPr="00CE0AD2">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9100B" w:rsidRPr="00CE0AD2" w:rsidRDefault="0009100B">
      <w:r w:rsidRPr="00CE0AD2">
        <w:separator/>
      </w:r>
    </w:p>
  </w:endnote>
  <w:endnote w:type="continuationSeparator" w:id="0">
    <w:p w:rsidR="0009100B" w:rsidRPr="00CE0AD2" w:rsidRDefault="0009100B">
      <w:r w:rsidRPr="00CE0AD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9100B" w:rsidRPr="00CE0AD2" w:rsidRDefault="00CE0AD2">
    <w:pPr>
      <w:pStyle w:val="Sidfot"/>
    </w:pPr>
    <w:r w:rsidRPr="00CE0AD2">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072494928"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100B" w:rsidRDefault="0009100B">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9100B" w:rsidRDefault="0009100B">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9100B" w:rsidRPr="00CE0AD2" w:rsidRDefault="00CE0AD2">
    <w:pPr>
      <w:pStyle w:val="Sidfot"/>
    </w:pPr>
    <w:r w:rsidRPr="00CE0AD2">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27929685"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100B" w:rsidRDefault="0009100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9100B" w:rsidRDefault="0009100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9100B" w:rsidRPr="00CE0AD2" w:rsidRDefault="00CE0AD2">
    <w:pPr>
      <w:pStyle w:val="Sidfot"/>
    </w:pPr>
    <w:r w:rsidRPr="00CE0AD2">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7686363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100B" w:rsidRDefault="0009100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9100B" w:rsidRDefault="0009100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9100B" w:rsidRPr="00CE0AD2" w:rsidRDefault="0009100B">
      <w:r w:rsidRPr="00CE0AD2">
        <w:separator/>
      </w:r>
    </w:p>
  </w:footnote>
  <w:footnote w:type="continuationSeparator" w:id="0">
    <w:p w:rsidR="0009100B" w:rsidRPr="00CE0AD2" w:rsidRDefault="0009100B">
      <w:r w:rsidRPr="00CE0AD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9100B" w:rsidRPr="00CE0AD2" w:rsidRDefault="00CE0AD2">
    <w:pPr>
      <w:pStyle w:val="Sidhuvud"/>
    </w:pPr>
    <w:r w:rsidRPr="00CE0AD2">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66213731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100B" w:rsidRDefault="0009100B">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A297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9100B" w:rsidRDefault="0009100B">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A297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9100B" w:rsidRPr="00CE0AD2" w:rsidRDefault="00CE0AD2">
    <w:pPr>
      <w:pStyle w:val="Sidhuvud"/>
    </w:pPr>
    <w:r w:rsidRPr="00CE0AD2">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94975014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100B" w:rsidRDefault="0009100B">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A297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9100B" w:rsidRDefault="0009100B">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A297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9100B" w:rsidRPr="00CE0AD2" w:rsidRDefault="0009100B">
    <w:pPr>
      <w:pStyle w:val="FSHNormal"/>
      <w:tabs>
        <w:tab w:val="right" w:pos="5840"/>
      </w:tabs>
    </w:pPr>
    <w:r w:rsidRPr="00CE0AD2">
      <w:br/>
    </w:r>
    <w:r w:rsidRPr="00CE0AD2">
      <w:fldChar w:fldCharType="begin" w:fldLock="1"/>
    </w:r>
    <w:r w:rsidRPr="00CE0AD2">
      <w:instrText xml:space="preserve"> DOCPROPERTY</w:instrText>
    </w:r>
    <w:r w:rsidRPr="00CE0AD2">
      <w:rPr>
        <w:sz w:val="18"/>
      </w:rPr>
      <w:instrText xml:space="preserve"> "YearUser" *\charformat </w:instrText>
    </w:r>
    <w:r w:rsidRPr="00CE0AD2">
      <w:fldChar w:fldCharType="separate"/>
    </w:r>
    <w:r w:rsidRPr="00CE0AD2">
      <w:t>2008/09</w:t>
    </w:r>
    <w:r w:rsidRPr="00CE0AD2">
      <w:fldChar w:fldCharType="end"/>
    </w:r>
    <w:r w:rsidRPr="00CE0AD2">
      <w:t xml:space="preserve"> </w:t>
    </w:r>
    <w:r w:rsidRPr="00CE0AD2">
      <w:tab/>
      <w:t xml:space="preserve">mnr: </w:t>
    </w:r>
    <w:r w:rsidRPr="00CE0AD2">
      <w:fldChar w:fldCharType="begin" w:fldLock="1"/>
    </w:r>
    <w:r w:rsidRPr="00CE0AD2">
      <w:instrText xml:space="preserve"> DOCPROPERTY</w:instrText>
    </w:r>
    <w:r w:rsidRPr="00CE0AD2">
      <w:rPr>
        <w:sz w:val="18"/>
      </w:rPr>
      <w:instrText xml:space="preserve"> "Motionsnummer" *\charformat </w:instrText>
    </w:r>
    <w:r w:rsidRPr="00CE0AD2">
      <w:fldChar w:fldCharType="separate"/>
    </w:r>
    <w:r w:rsidRPr="00CE0AD2">
      <w:t>A297</w:t>
    </w:r>
    <w:r w:rsidRPr="00CE0AD2">
      <w:fldChar w:fldCharType="end"/>
    </w:r>
    <w:r w:rsidRPr="00CE0AD2">
      <w:br/>
    </w:r>
    <w:r w:rsidRPr="00CE0AD2">
      <w:fldChar w:fldCharType="begin" w:fldLock="1"/>
    </w:r>
    <w:r w:rsidRPr="00CE0AD2">
      <w:instrText xml:space="preserve"> DOCPROPERTY</w:instrText>
    </w:r>
    <w:r w:rsidRPr="00CE0AD2">
      <w:rPr>
        <w:sz w:val="18"/>
      </w:rPr>
      <w:instrText xml:space="preserve"> "Samling" *\charformat </w:instrText>
    </w:r>
    <w:r w:rsidRPr="00CE0AD2">
      <w:fldChar w:fldCharType="end"/>
    </w:r>
    <w:r w:rsidRPr="00CE0AD2">
      <w:tab/>
      <w:t xml:space="preserve">pnr: </w:t>
    </w:r>
    <w:r w:rsidRPr="00CE0AD2">
      <w:fldChar w:fldCharType="begin" w:fldLock="1"/>
    </w:r>
    <w:r w:rsidRPr="00CE0AD2">
      <w:instrText xml:space="preserve"> DOCPROPERTY</w:instrText>
    </w:r>
    <w:r w:rsidRPr="00CE0AD2">
      <w:rPr>
        <w:sz w:val="18"/>
      </w:rPr>
      <w:instrText xml:space="preserve"> "Partinummer" *\charformat </w:instrText>
    </w:r>
    <w:r w:rsidRPr="00CE0AD2">
      <w:fldChar w:fldCharType="separate"/>
    </w:r>
    <w:r w:rsidRPr="00CE0AD2">
      <w:t>s27066</w:t>
    </w:r>
    <w:r w:rsidRPr="00CE0AD2">
      <w:fldChar w:fldCharType="end"/>
    </w:r>
  </w:p>
  <w:p w:rsidR="0009100B" w:rsidRPr="00CE0AD2" w:rsidRDefault="0009100B">
    <w:pPr>
      <w:pStyle w:val="FSHRub1"/>
    </w:pPr>
    <w:r w:rsidRPr="00CE0AD2">
      <w:t>Motion till riksdagen</w:t>
    </w:r>
    <w:r w:rsidRPr="00CE0AD2">
      <w:br/>
    </w:r>
    <w:r w:rsidRPr="00CE0AD2">
      <w:fldChar w:fldCharType="begin" w:fldLock="1"/>
    </w:r>
    <w:r w:rsidRPr="00CE0AD2">
      <w:instrText xml:space="preserve"> DOCPROPERTY "YearUser" *\charformat </w:instrText>
    </w:r>
    <w:r w:rsidRPr="00CE0AD2">
      <w:fldChar w:fldCharType="separate"/>
    </w:r>
    <w:r w:rsidRPr="00CE0AD2">
      <w:t>2008/09</w:t>
    </w:r>
    <w:r w:rsidRPr="00CE0AD2">
      <w:fldChar w:fldCharType="end"/>
    </w:r>
    <w:r w:rsidRPr="00CE0AD2">
      <w:t>:</w:t>
    </w:r>
    <w:r w:rsidRPr="00CE0AD2">
      <w:fldChar w:fldCharType="begin" w:fldLock="1"/>
    </w:r>
    <w:r w:rsidRPr="00CE0AD2">
      <w:instrText xml:space="preserve"> DOCPROPERTY "Motionsnummer" *\charformat </w:instrText>
    </w:r>
    <w:r w:rsidRPr="00CE0AD2">
      <w:fldChar w:fldCharType="separate"/>
    </w:r>
    <w:r w:rsidRPr="00CE0AD2">
      <w:t>A297</w:t>
    </w:r>
    <w:r w:rsidRPr="00CE0AD2">
      <w:fldChar w:fldCharType="end"/>
    </w:r>
  </w:p>
  <w:p w:rsidR="0009100B" w:rsidRPr="00CE0AD2" w:rsidRDefault="0009100B">
    <w:pPr>
      <w:pStyle w:val="FSHNormalS5"/>
    </w:pPr>
    <w:r w:rsidRPr="00CE0AD2">
      <w:fldChar w:fldCharType="begin" w:fldLock="1"/>
    </w:r>
    <w:r w:rsidRPr="00CE0AD2">
      <w:instrText xml:space="preserve"> DOCPROPERTY "MotionarText" *\charformat </w:instrText>
    </w:r>
    <w:r w:rsidRPr="00CE0AD2">
      <w:fldChar w:fldCharType="separate"/>
    </w:r>
    <w:r w:rsidRPr="00CE0AD2">
      <w:t>av Fredrik Olovsson (s)</w:t>
    </w:r>
    <w:r w:rsidRPr="00CE0AD2">
      <w:fldChar w:fldCharType="end"/>
    </w:r>
    <w:r w:rsidRPr="00CE0AD2">
      <w:br/>
    </w:r>
    <w:r w:rsidRPr="00CE0AD2">
      <w:fldChar w:fldCharType="begin" w:fldLock="1"/>
    </w:r>
    <w:r w:rsidRPr="00CE0AD2">
      <w:instrText xml:space="preserve"> DOCPROPERTY "SvarFrasKort" *\charformat </w:instrText>
    </w:r>
    <w:r w:rsidRPr="00CE0AD2">
      <w:fldChar w:fldCharType="end"/>
    </w:r>
  </w:p>
  <w:p w:rsidR="0009100B" w:rsidRPr="00CE0AD2" w:rsidRDefault="0009100B">
    <w:pPr>
      <w:pStyle w:val="FSHTitel"/>
    </w:pPr>
    <w:r w:rsidRPr="00CE0AD2">
      <w:fldChar w:fldCharType="begin" w:fldLock="1"/>
    </w:r>
    <w:r w:rsidRPr="00CE0AD2">
      <w:instrText xml:space="preserve"> DOCPROPERTY</w:instrText>
    </w:r>
    <w:r w:rsidRPr="00CE0AD2">
      <w:rPr>
        <w:sz w:val="18"/>
      </w:rPr>
      <w:instrText xml:space="preserve"> "RubrikSvar" *\charformat </w:instrText>
    </w:r>
    <w:r w:rsidRPr="00CE0AD2">
      <w:fldChar w:fldCharType="separate"/>
    </w:r>
    <w:r w:rsidRPr="00CE0AD2">
      <w:t>Stärkt anställningsskydd</w:t>
    </w:r>
    <w:r w:rsidRPr="00CE0AD2">
      <w:fldChar w:fldCharType="end"/>
    </w:r>
  </w:p>
  <w:p w:rsidR="0009100B" w:rsidRPr="00CE0AD2" w:rsidRDefault="0009100B">
    <w:pPr>
      <w:pStyle w:val="Normal00"/>
    </w:pPr>
  </w:p>
  <w:p w:rsidR="0009100B" w:rsidRPr="00CE0AD2" w:rsidRDefault="0009100B">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606113929">
    <w:abstractNumId w:val="8"/>
  </w:num>
  <w:num w:numId="2" w16cid:durableId="339089332">
    <w:abstractNumId w:val="9"/>
  </w:num>
  <w:num w:numId="3" w16cid:durableId="2142843210">
    <w:abstractNumId w:val="8"/>
  </w:num>
  <w:num w:numId="4" w16cid:durableId="338311559">
    <w:abstractNumId w:val="9"/>
  </w:num>
  <w:num w:numId="5" w16cid:durableId="922029626">
    <w:abstractNumId w:val="13"/>
  </w:num>
  <w:num w:numId="6" w16cid:durableId="16152805">
    <w:abstractNumId w:val="10"/>
  </w:num>
  <w:num w:numId="7" w16cid:durableId="945308303">
    <w:abstractNumId w:val="11"/>
  </w:num>
  <w:num w:numId="8" w16cid:durableId="799222608">
    <w:abstractNumId w:val="12"/>
  </w:num>
  <w:num w:numId="9" w16cid:durableId="1611476065">
    <w:abstractNumId w:val="8"/>
  </w:num>
  <w:num w:numId="10" w16cid:durableId="1339845182">
    <w:abstractNumId w:val="3"/>
  </w:num>
  <w:num w:numId="11" w16cid:durableId="513693073">
    <w:abstractNumId w:val="2"/>
  </w:num>
  <w:num w:numId="12" w16cid:durableId="1708330069">
    <w:abstractNumId w:val="1"/>
  </w:num>
  <w:num w:numId="13" w16cid:durableId="1449932538">
    <w:abstractNumId w:val="0"/>
  </w:num>
  <w:num w:numId="14" w16cid:durableId="1349140594">
    <w:abstractNumId w:val="9"/>
  </w:num>
  <w:num w:numId="15" w16cid:durableId="177891781">
    <w:abstractNumId w:val="7"/>
  </w:num>
  <w:num w:numId="16" w16cid:durableId="1964966663">
    <w:abstractNumId w:val="6"/>
  </w:num>
  <w:num w:numId="17" w16cid:durableId="1662922665">
    <w:abstractNumId w:val="5"/>
  </w:num>
  <w:num w:numId="18" w16cid:durableId="61945648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30"/>
    <w:docVar w:name="PersonGUIDs" w:val="{2324F4A0-E53B-45F4-91A8-8A3CDB8C0381}"/>
  </w:docVars>
  <w:rsids>
    <w:rsidRoot w:val="00461FD6"/>
    <w:rsid w:val="0009100B"/>
    <w:rsid w:val="00461FD6"/>
    <w:rsid w:val="00CE0AD2"/>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C085F4D4-1CE0-409D-AEB8-1440D7FE8C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255</Words>
  <Characters>1502</Characters>
  <Application>Microsoft Office Word</Application>
  <DocSecurity>4</DocSecurity>
  <Lines>28</Lines>
  <Paragraphs>9</Paragraphs>
  <ScaleCrop>false</ScaleCrop>
  <HeadingPairs>
    <vt:vector size="2" baseType="variant">
      <vt:variant>
        <vt:lpstr>Rubrik</vt:lpstr>
      </vt:variant>
      <vt:variant>
        <vt:i4>1</vt:i4>
      </vt:variant>
    </vt:vector>
  </HeadingPairs>
  <TitlesOfParts>
    <vt:vector size="1" baseType="lpstr">
      <vt:lpstr>s27066</vt:lpstr>
    </vt:vector>
  </TitlesOfParts>
  <Company>Riksdagen</Company>
  <LinksUpToDate>false</LinksUpToDate>
  <CharactersWithSpaces>1748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s27066</dc:title>
  <dc:subject>s27066</dc:subject>
  <dc:creator>Riksdagen</dc:creator>
  <cp:keywords>Riksdagen</cp:keywords>
  <dc:description>TKG-ktrl, MSMQ4mb, PersReg-Distribution mm b-&gt;ny fplogga</dc:description>
  <cp:lastModifiedBy>Lars Brink</cp:lastModifiedBy>
  <cp:revision>2</cp:revision>
  <cp:lastPrinted>2009-01-23T12:04:00Z</cp:lastPrinted>
  <dcterms:created xsi:type="dcterms:W3CDTF">2025-12-17T13:47:00Z</dcterms:created>
  <dcterms:modified xsi:type="dcterms:W3CDTF">2025-12-17T13:47:00Z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mot2000_495_2008-09-30</vt:lpwstr>
  </property>
  <property fmtid="{D5CDD505-2E9C-101B-9397-08002B2CF9AE}" pid="3" name="version">
    <vt:lpwstr>mot2000_495_2008-09-30</vt:lpwstr>
  </property>
  <property fmtid="{D5CDD505-2E9C-101B-9397-08002B2CF9AE}" pid="4" name="dokumenttyp">
    <vt:lpwstr>motion</vt:lpwstr>
  </property>
  <property fmtid="{D5CDD505-2E9C-101B-9397-08002B2CF9AE}" pid="5" name="Sekr">
    <vt:lpwstr>llr</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Stärkt anställningsskydd</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Stärkt anställningsskydd</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s27066</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Fredrik Olovsson (s)</vt:lpwstr>
  </property>
  <property fmtid="{D5CDD505-2E9C-101B-9397-08002B2CF9AE}" pid="26" name="MotionarLista">
    <vt:lpwstr>Olovsson, Fredrik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Fredrik Olovsson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131</vt:lpwstr>
  </property>
  <property fmtid="{D5CDD505-2E9C-101B-9397-08002B2CF9AE}" pid="35" name="Samling">
    <vt:lpwstr/>
  </property>
  <property fmtid="{D5CDD505-2E9C-101B-9397-08002B2CF9AE}" pid="36" name="SamlingPrint">
    <vt:lpwstr/>
  </property>
  <property fmtid="{D5CDD505-2E9C-101B-9397-08002B2CF9AE}" pid="37" name="Motionsnummer">
    <vt:lpwstr>A297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2008</vt:lpwstr>
  </property>
  <property fmtid="{D5CDD505-2E9C-101B-9397-08002B2CF9AE}" pid="44" name="NotesUID">
    <vt:lpwstr>petra.dahlberg@riksdagen.se</vt:lpwstr>
  </property>
  <property fmtid="{D5CDD505-2E9C-101B-9397-08002B2CF9AE}" pid="45" name="ReservUID">
    <vt:lpwstr>pa0502aa</vt:lpwstr>
  </property>
  <property fmtid="{D5CDD505-2E9C-101B-9397-08002B2CF9AE}" pid="46" name="MotionID">
    <vt:lpwstr>20082009000000000115000270660069</vt:lpwstr>
  </property>
  <property fmtid="{D5CDD505-2E9C-101B-9397-08002B2CF9AE}" pid="47" name="datum">
    <vt:lpwstr>081002</vt:lpwstr>
  </property>
  <property fmtid="{D5CDD505-2E9C-101B-9397-08002B2CF9AE}" pid="48" name="avsändar-e-post">
    <vt:lpwstr>petra.dahlberg@riksdagen.se</vt:lpwstr>
  </property>
  <property fmtid="{D5CDD505-2E9C-101B-9397-08002B2CF9AE}" pid="49" name="id">
    <vt:lpwstr>20082009000000000115000270660069</vt:lpwstr>
  </property>
  <property fmtid="{D5CDD505-2E9C-101B-9397-08002B2CF9AE}" pid="50" name="nummer">
    <vt:lpwstr>297</vt:lpwstr>
  </property>
  <property fmtid="{D5CDD505-2E9C-101B-9397-08002B2CF9AE}" pid="51" name="utskottsbeteckning">
    <vt:lpwstr>A</vt:lpwstr>
  </property>
  <property fmtid="{D5CDD505-2E9C-101B-9397-08002B2CF9AE}" pid="52" name="GlobalUID">
    <vt:lpwstr>{E84370B2-C38C-41F7-8E65-63E7522D2E82}</vt:lpwstr>
  </property>
  <property fmtid="{D5CDD505-2E9C-101B-9397-08002B2CF9AE}" pid="53" name="Överföringar">
    <vt:i4>0</vt:i4>
  </property>
  <property fmtid="{D5CDD505-2E9C-101B-9397-08002B2CF9AE}" pid="54" name="Checksum">
    <vt:lpwstr>*1009255355827*</vt:lpwstr>
  </property>
  <property fmtid="{D5CDD505-2E9C-101B-9397-08002B2CF9AE}" pid="55" name="skuggnummer">
    <vt:lpwstr>1521</vt:lpwstr>
  </property>
  <property fmtid="{D5CDD505-2E9C-101B-9397-08002B2CF9AE}" pid="56" name="urixVersion">
    <vt:lpwstr>3.2.0.8</vt:lpwstr>
  </property>
  <property fmtid="{D5CDD505-2E9C-101B-9397-08002B2CF9AE}" pid="57" name="urixOrigin">
    <vt:lpwstr>090402 08:34:44.156</vt:lpwstr>
  </property>
  <property fmtid="{D5CDD505-2E9C-101B-9397-08002B2CF9AE}" pid="58" name="urixGuid">
    <vt:lpwstr>{2D724392-5C28-4510-8D48-0BBABEDAE09F}</vt:lpwstr>
  </property>
</Properties>
</file>