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99E" w:rsidRPr="00834863" w:rsidRDefault="00B0099E">
      <w:pPr>
        <w:pStyle w:val="Hemstlrubrik"/>
      </w:pPr>
      <w:r w:rsidRPr="00834863">
        <w:t>Förslag till riksdagsbeslut</w:t>
      </w:r>
    </w:p>
    <w:p w:rsidR="00B0099E" w:rsidRPr="00834863" w:rsidRDefault="00B0099E">
      <w:pPr>
        <w:pStyle w:val="Hemstlatt"/>
        <w:ind w:left="0"/>
      </w:pPr>
      <w:r w:rsidRPr="00834863">
        <w:t>Riksdagen begär att regeringen omgående återkommer med förslag för att implementera Romstadgan för den internationella brot</w:t>
      </w:r>
      <w:r w:rsidRPr="00834863">
        <w:t>t</w:t>
      </w:r>
      <w:r w:rsidRPr="00834863">
        <w:t>målsdomstolen genom ny lagstiftning.</w:t>
      </w:r>
    </w:p>
    <w:p w:rsidR="00B0099E" w:rsidRPr="00834863" w:rsidRDefault="00B0099E">
      <w:pPr>
        <w:pStyle w:val="Rubrik1"/>
      </w:pPr>
      <w:r w:rsidRPr="00834863">
        <w:t>Motivering</w:t>
      </w:r>
    </w:p>
    <w:p w:rsidR="00B0099E" w:rsidRPr="00834863" w:rsidRDefault="00B0099E">
      <w:r w:rsidRPr="00834863">
        <w:t>Internationella brottmålsdomstolen (ICC) är en permanent internationell do</w:t>
      </w:r>
      <w:r w:rsidRPr="00834863">
        <w:t>m</w:t>
      </w:r>
      <w:r w:rsidRPr="00834863">
        <w:t>stol med mandat att döma personer för folkmord, brott mot mänskligheten och krigsförbrytelser. ICC har inrättats i syfte att komma till rätta med den straffrihet som har förekommit och alltjämt förekommer världen över för personer som har gjort sig skyldiga till grova kränkningar av mänskliga rä</w:t>
      </w:r>
      <w:r w:rsidRPr="00834863">
        <w:t>t</w:t>
      </w:r>
      <w:r w:rsidRPr="00834863">
        <w:t>tigheter.</w:t>
      </w:r>
    </w:p>
    <w:p w:rsidR="00B0099E" w:rsidRPr="00834863" w:rsidRDefault="00B0099E">
      <w:pPr>
        <w:pStyle w:val="Normaltindrag"/>
      </w:pPr>
      <w:r w:rsidRPr="00834863">
        <w:t>ICC bygger bl.a. på ”principen om komplementaritet”, dvs. ICC ska agera endast om de enskilda staterna varken kan eller vill göra det. Det primära ansvaret för att lagföra personer som är misstänkta för f</w:t>
      </w:r>
      <w:r w:rsidRPr="00834863">
        <w:t>olkmord, brott mot mänskligheten och krigsförbrytelser åvilar alltså staterna.</w:t>
      </w:r>
    </w:p>
    <w:p w:rsidR="00B0099E" w:rsidRPr="00834863" w:rsidRDefault="00B0099E">
      <w:pPr>
        <w:pStyle w:val="Normaltindrag"/>
      </w:pPr>
      <w:r w:rsidRPr="00834863">
        <w:t>Sverige ratificerade ICC:s stadga, Romstadgan, i juni 2001, för drygt sex år sedan. Som part till Romstadgan har Sverige en skyldighet att implement</w:t>
      </w:r>
      <w:r w:rsidRPr="00834863">
        <w:t>e</w:t>
      </w:r>
      <w:r w:rsidRPr="00834863">
        <w:t>ra den i sin nationella rättsordning, dvs. ändra sin lagstiftning så att det är möjligt att döma personer för de brott som framgår av stadgan oavsett var brotten är begångna och vem som är gärningsman eller offer.</w:t>
      </w:r>
    </w:p>
    <w:p w:rsidR="00B0099E" w:rsidRPr="00834863" w:rsidRDefault="00B0099E">
      <w:pPr>
        <w:pStyle w:val="Normaltindrag"/>
      </w:pPr>
      <w:r w:rsidRPr="00834863">
        <w:t>Sverige har ännu inte implementerat Romstadgan, vilket betyder att mis</w:t>
      </w:r>
      <w:r w:rsidRPr="00834863">
        <w:t>s</w:t>
      </w:r>
      <w:r w:rsidRPr="00834863">
        <w:t xml:space="preserve">tänkta förbrytare kan förbli ostraffade. Den nuvarande svenska lagstiftningen avseende internationella brott är på flera punkter mycket bristfällig och lever inte upp till Romstadgans krav. Rikspolisstyrelsen har uppskattat att uppåt tusen misstänkta krigsförbrytare och förövare av andra internationella brott befinner sig i Sverige. Om Sverige inte lagför dessa personer, kan ICC under </w:t>
      </w:r>
      <w:r w:rsidRPr="00834863">
        <w:lastRenderedPageBreak/>
        <w:t>vissa omständigheter begära att personerna överflyttas till Haag. I värsta fall kan personer förbli ostraffade.</w:t>
      </w:r>
    </w:p>
    <w:p w:rsidR="00B0099E" w:rsidRPr="00834863" w:rsidRDefault="00B0099E">
      <w:pPr>
        <w:pStyle w:val="Normaltindrag"/>
      </w:pPr>
      <w:r w:rsidRPr="00834863">
        <w:t>Betänkandet</w:t>
      </w:r>
      <w:r w:rsidRPr="00834863">
        <w:t xml:space="preserve"> om internationella brott och svensk jurisdiktion (SOU 2002:98) publicerades i november 2002 med förslag till bl.a. ny lag om inte</w:t>
      </w:r>
      <w:r w:rsidRPr="00834863">
        <w:t>r</w:t>
      </w:r>
      <w:r w:rsidRPr="00834863">
        <w:t>nationella brott. Remissrundan var klar i april 2003 och i princip samtliga remissvar tillstyrkte de lagförslag som lämnades i betänkandet. Justitiedepa</w:t>
      </w:r>
      <w:r w:rsidRPr="00834863">
        <w:t>r</w:t>
      </w:r>
      <w:r w:rsidRPr="00834863">
        <w:t>tementet har sedan år 2003 arbetat med att ta fram en lagrådsremiss.</w:t>
      </w:r>
    </w:p>
    <w:p w:rsidR="00B0099E" w:rsidRPr="00834863" w:rsidRDefault="00B0099E">
      <w:pPr>
        <w:pStyle w:val="Normaltindrag"/>
      </w:pPr>
      <w:r w:rsidRPr="00834863">
        <w:t>Det är mycket viktigt att Sverige är ett föredöme internationellt. Sverige har som part till Romstadgan en skyldighet att verka för att fler stater ratific</w:t>
      </w:r>
      <w:r w:rsidRPr="00834863">
        <w:t>e</w:t>
      </w:r>
      <w:r w:rsidRPr="00834863">
        <w:t>rar och implementerar Romstadgan. Därför måste Sverige även agera nati</w:t>
      </w:r>
      <w:r w:rsidRPr="00834863">
        <w:t>o</w:t>
      </w:r>
      <w:r w:rsidRPr="00834863">
        <w:t>nellt för att Romstadgan ska implementeras.</w:t>
      </w:r>
    </w:p>
    <w:p w:rsidR="00B0099E" w:rsidRPr="00834863" w:rsidRDefault="00B0099E">
      <w:pPr>
        <w:pStyle w:val="Normaltindrag"/>
      </w:pPr>
      <w:r w:rsidRPr="00834863">
        <w:t>Sverige har ett behov av ny lagstiftning och en skyldighet att genomföra en anpassning av lagstiftningen så att den överensstämmer med Romstadgan. Regeringen bör därför omgående återkomma med förslag för att implement</w:t>
      </w:r>
      <w:r w:rsidRPr="00834863">
        <w:t>e</w:t>
      </w:r>
      <w:r w:rsidRPr="00834863">
        <w:t>ra Romstadgan för den internationella brottmålsdomstolen genom ny lagstif</w:t>
      </w:r>
      <w:r w:rsidRPr="00834863">
        <w:t>t</w:t>
      </w:r>
      <w:r w:rsidRPr="00834863">
        <w:t>ning.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4863">
        <w:trPr>
          <w:cantSplit/>
        </w:trPr>
        <w:tc>
          <w:tcPr>
            <w:tcW w:w="3046" w:type="dxa"/>
          </w:tcPr>
          <w:p w:rsidR="00B0099E" w:rsidRPr="00834863" w:rsidRDefault="00B0099E">
            <w:pPr>
              <w:pStyle w:val="UnderskriftDatum"/>
              <w:spacing w:before="240"/>
            </w:pPr>
            <w:r w:rsidRPr="00834863">
              <w:t>Stockholm den 4 oktober 2007</w:t>
            </w:r>
          </w:p>
        </w:tc>
        <w:tc>
          <w:tcPr>
            <w:tcW w:w="3047" w:type="dxa"/>
          </w:tcPr>
          <w:p w:rsidR="00B0099E" w:rsidRPr="00834863" w:rsidRDefault="00B0099E">
            <w:pPr>
              <w:pStyle w:val="Underskrifter"/>
              <w:spacing w:before="240"/>
            </w:pPr>
          </w:p>
        </w:tc>
      </w:tr>
      <w:tr w:rsidR="00000000" w:rsidRPr="00834863">
        <w:trPr>
          <w:cantSplit/>
        </w:trPr>
        <w:tc>
          <w:tcPr>
            <w:tcW w:w="3046" w:type="dxa"/>
          </w:tcPr>
          <w:p w:rsidR="00B0099E" w:rsidRPr="00834863" w:rsidRDefault="00B0099E">
            <w:pPr>
              <w:pStyle w:val="Underskrifter"/>
            </w:pPr>
            <w:r w:rsidRPr="00834863">
              <w:t>Alice Åström (v)</w:t>
            </w:r>
          </w:p>
        </w:tc>
        <w:tc>
          <w:tcPr>
            <w:tcW w:w="3046" w:type="dxa"/>
          </w:tcPr>
          <w:p w:rsidR="00B0099E" w:rsidRPr="00834863" w:rsidRDefault="00B0099E">
            <w:pPr>
              <w:pStyle w:val="Underskrifter"/>
            </w:pPr>
          </w:p>
        </w:tc>
      </w:tr>
      <w:tr w:rsidR="00000000" w:rsidRPr="00834863">
        <w:trPr>
          <w:cantSplit/>
        </w:trPr>
        <w:tc>
          <w:tcPr>
            <w:tcW w:w="3046" w:type="dxa"/>
          </w:tcPr>
          <w:p w:rsidR="00B0099E" w:rsidRPr="00834863" w:rsidRDefault="00B0099E">
            <w:pPr>
              <w:pStyle w:val="Underskrifter"/>
            </w:pPr>
            <w:r w:rsidRPr="00834863">
              <w:t>Peter Althin (kd)</w:t>
            </w:r>
          </w:p>
        </w:tc>
        <w:tc>
          <w:tcPr>
            <w:tcW w:w="3046" w:type="dxa"/>
          </w:tcPr>
          <w:p w:rsidR="00B0099E" w:rsidRPr="00834863" w:rsidRDefault="00B0099E">
            <w:pPr>
              <w:pStyle w:val="Underskrifter"/>
            </w:pPr>
            <w:r w:rsidRPr="00834863">
              <w:t>Bodil Ceballos (mp)</w:t>
            </w:r>
          </w:p>
        </w:tc>
      </w:tr>
      <w:tr w:rsidR="00000000" w:rsidRPr="00834863">
        <w:trPr>
          <w:cantSplit/>
        </w:trPr>
        <w:tc>
          <w:tcPr>
            <w:tcW w:w="3046" w:type="dxa"/>
          </w:tcPr>
          <w:p w:rsidR="00B0099E" w:rsidRPr="00834863" w:rsidRDefault="00B0099E">
            <w:pPr>
              <w:pStyle w:val="Underskrifter"/>
            </w:pPr>
            <w:r w:rsidRPr="00834863">
              <w:t>Annie Johansson (c)</w:t>
            </w:r>
          </w:p>
        </w:tc>
        <w:tc>
          <w:tcPr>
            <w:tcW w:w="3046" w:type="dxa"/>
          </w:tcPr>
          <w:p w:rsidR="00B0099E" w:rsidRPr="00834863" w:rsidRDefault="00B0099E">
            <w:pPr>
              <w:pStyle w:val="Underskrifter"/>
            </w:pPr>
            <w:r w:rsidRPr="00834863">
              <w:t>Birgitta Ohlsson (fp)</w:t>
            </w:r>
          </w:p>
        </w:tc>
      </w:tr>
    </w:tbl>
    <w:p w:rsidR="00B0099E" w:rsidRPr="00834863" w:rsidRDefault="00B0099E">
      <w:pPr>
        <w:pStyle w:val="Normaltindrag"/>
      </w:pPr>
    </w:p>
    <w:sectPr w:rsidR="00B0099E" w:rsidRPr="008348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99E" w:rsidRPr="00834863" w:rsidRDefault="00B0099E">
      <w:r w:rsidRPr="00834863">
        <w:separator/>
      </w:r>
    </w:p>
  </w:endnote>
  <w:endnote w:type="continuationSeparator" w:id="0">
    <w:p w:rsidR="00B0099E" w:rsidRPr="00834863" w:rsidRDefault="00B0099E">
      <w:r w:rsidRPr="008348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9E" w:rsidRPr="00834863" w:rsidRDefault="00834863">
    <w:pPr>
      <w:pStyle w:val="Sidfot"/>
    </w:pPr>
    <w:r w:rsidRPr="008348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21680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9E" w:rsidRDefault="00B009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99E" w:rsidRDefault="00B009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9E" w:rsidRPr="00834863" w:rsidRDefault="00834863">
    <w:pPr>
      <w:pStyle w:val="Sidfot"/>
    </w:pPr>
    <w:r w:rsidRPr="008348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05336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9E" w:rsidRDefault="00B009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99E" w:rsidRDefault="00B009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9E" w:rsidRPr="00834863" w:rsidRDefault="00834863">
    <w:pPr>
      <w:pStyle w:val="Sidfot"/>
    </w:pPr>
    <w:r w:rsidRPr="008348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762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9E" w:rsidRDefault="00B009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99E" w:rsidRDefault="00B009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99E" w:rsidRPr="00834863" w:rsidRDefault="00B0099E">
      <w:r w:rsidRPr="00834863">
        <w:separator/>
      </w:r>
    </w:p>
  </w:footnote>
  <w:footnote w:type="continuationSeparator" w:id="0">
    <w:p w:rsidR="00B0099E" w:rsidRPr="00834863" w:rsidRDefault="00B0099E">
      <w:r w:rsidRPr="008348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9E" w:rsidRPr="00834863" w:rsidRDefault="00834863">
    <w:pPr>
      <w:pStyle w:val="Sidhuvud"/>
    </w:pPr>
    <w:r w:rsidRPr="008348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4162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9E" w:rsidRDefault="00B009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99E" w:rsidRDefault="00B009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9E" w:rsidRPr="00834863" w:rsidRDefault="00834863">
    <w:pPr>
      <w:pStyle w:val="Sidhuvud"/>
    </w:pPr>
    <w:r w:rsidRPr="008348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3367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9E" w:rsidRDefault="00B009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99E" w:rsidRDefault="00B009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9E" w:rsidRPr="00834863" w:rsidRDefault="00B0099E">
    <w:pPr>
      <w:pStyle w:val="FSHNormal"/>
      <w:tabs>
        <w:tab w:val="right" w:pos="5840"/>
      </w:tabs>
    </w:pPr>
    <w:r w:rsidRPr="00834863">
      <w:br/>
    </w:r>
    <w:r w:rsidRPr="00834863">
      <w:fldChar w:fldCharType="begin" w:fldLock="1"/>
    </w:r>
    <w:r w:rsidRPr="00834863">
      <w:instrText xml:space="preserve"> DOCPROPERTY</w:instrText>
    </w:r>
    <w:r w:rsidRPr="00834863">
      <w:rPr>
        <w:sz w:val="18"/>
      </w:rPr>
      <w:instrText xml:space="preserve"> "YearUser" *\charformat </w:instrText>
    </w:r>
    <w:r w:rsidRPr="00834863">
      <w:fldChar w:fldCharType="separate"/>
    </w:r>
    <w:r w:rsidRPr="00834863">
      <w:t>2007/08</w:t>
    </w:r>
    <w:r w:rsidRPr="00834863">
      <w:fldChar w:fldCharType="end"/>
    </w:r>
    <w:r w:rsidRPr="00834863">
      <w:t xml:space="preserve"> </w:t>
    </w:r>
    <w:r w:rsidRPr="00834863">
      <w:tab/>
      <w:t xml:space="preserve">mnr: </w:t>
    </w:r>
    <w:r w:rsidRPr="00834863">
      <w:fldChar w:fldCharType="begin" w:fldLock="1"/>
    </w:r>
    <w:r w:rsidRPr="00834863">
      <w:instrText xml:space="preserve"> DOCPROPERTY</w:instrText>
    </w:r>
    <w:r w:rsidRPr="00834863">
      <w:rPr>
        <w:sz w:val="18"/>
      </w:rPr>
      <w:instrText xml:space="preserve"> "Motionsnummer" *\charformat </w:instrText>
    </w:r>
    <w:r w:rsidRPr="00834863">
      <w:fldChar w:fldCharType="separate"/>
    </w:r>
    <w:r w:rsidRPr="00834863">
      <w:t>Ju396</w:t>
    </w:r>
    <w:r w:rsidRPr="00834863">
      <w:fldChar w:fldCharType="end"/>
    </w:r>
    <w:r w:rsidRPr="00834863">
      <w:br/>
    </w:r>
    <w:r w:rsidRPr="00834863">
      <w:fldChar w:fldCharType="begin" w:fldLock="1"/>
    </w:r>
    <w:r w:rsidRPr="00834863">
      <w:instrText xml:space="preserve"> DOCPROPERTY</w:instrText>
    </w:r>
    <w:r w:rsidRPr="00834863">
      <w:rPr>
        <w:sz w:val="18"/>
      </w:rPr>
      <w:instrText xml:space="preserve"> "Samling" *\charformat </w:instrText>
    </w:r>
    <w:r w:rsidRPr="00834863">
      <w:fldChar w:fldCharType="end"/>
    </w:r>
    <w:r w:rsidRPr="00834863">
      <w:tab/>
      <w:t xml:space="preserve">pnr: </w:t>
    </w:r>
    <w:r w:rsidRPr="00834863">
      <w:fldChar w:fldCharType="begin" w:fldLock="1"/>
    </w:r>
    <w:r w:rsidRPr="00834863">
      <w:instrText xml:space="preserve"> DOCPROPERTY</w:instrText>
    </w:r>
    <w:r w:rsidRPr="00834863">
      <w:rPr>
        <w:sz w:val="18"/>
      </w:rPr>
      <w:instrText xml:space="preserve"> "Partinummer" *\charformat </w:instrText>
    </w:r>
    <w:r w:rsidRPr="00834863">
      <w:fldChar w:fldCharType="separate"/>
    </w:r>
    <w:r w:rsidRPr="00834863">
      <w:t>-v931</w:t>
    </w:r>
    <w:r w:rsidRPr="00834863">
      <w:fldChar w:fldCharType="end"/>
    </w:r>
  </w:p>
  <w:p w:rsidR="00B0099E" w:rsidRPr="00834863" w:rsidRDefault="00B0099E">
    <w:pPr>
      <w:pStyle w:val="FSHRub1"/>
    </w:pPr>
    <w:r w:rsidRPr="00834863">
      <w:t>Motion till riksdagen</w:t>
    </w:r>
    <w:r w:rsidRPr="00834863">
      <w:br/>
    </w:r>
    <w:r w:rsidRPr="00834863">
      <w:fldChar w:fldCharType="begin" w:fldLock="1"/>
    </w:r>
    <w:r w:rsidRPr="00834863">
      <w:instrText xml:space="preserve"> DOCPROPERTY "YearUser" *\charformat </w:instrText>
    </w:r>
    <w:r w:rsidRPr="00834863">
      <w:fldChar w:fldCharType="separate"/>
    </w:r>
    <w:r w:rsidRPr="00834863">
      <w:t>2007/08</w:t>
    </w:r>
    <w:r w:rsidRPr="00834863">
      <w:fldChar w:fldCharType="end"/>
    </w:r>
    <w:r w:rsidRPr="00834863">
      <w:t>:</w:t>
    </w:r>
    <w:r w:rsidRPr="00834863">
      <w:fldChar w:fldCharType="begin" w:fldLock="1"/>
    </w:r>
    <w:r w:rsidRPr="00834863">
      <w:instrText xml:space="preserve"> DOCPROPERTY "Motionsnummer" *\charformat </w:instrText>
    </w:r>
    <w:r w:rsidRPr="00834863">
      <w:fldChar w:fldCharType="separate"/>
    </w:r>
    <w:r w:rsidRPr="00834863">
      <w:t>Ju396</w:t>
    </w:r>
    <w:r w:rsidRPr="00834863">
      <w:fldChar w:fldCharType="end"/>
    </w:r>
  </w:p>
  <w:p w:rsidR="00B0099E" w:rsidRPr="00834863" w:rsidRDefault="00B0099E">
    <w:pPr>
      <w:pStyle w:val="FSHNormalS5"/>
    </w:pPr>
    <w:r w:rsidRPr="00834863">
      <w:fldChar w:fldCharType="begin" w:fldLock="1"/>
    </w:r>
    <w:r w:rsidRPr="00834863">
      <w:instrText xml:space="preserve"> DOCPROPERTY "MotionarText" *\charformat </w:instrText>
    </w:r>
    <w:r w:rsidRPr="00834863">
      <w:fldChar w:fldCharType="separate"/>
    </w:r>
    <w:r w:rsidRPr="00834863">
      <w:t>av Alice Åström m.fl. (v, kd, mp, c, fp)</w:t>
    </w:r>
    <w:r w:rsidRPr="00834863">
      <w:fldChar w:fldCharType="end"/>
    </w:r>
    <w:r w:rsidRPr="00834863">
      <w:br/>
    </w:r>
    <w:r w:rsidRPr="00834863">
      <w:fldChar w:fldCharType="begin" w:fldLock="1"/>
    </w:r>
    <w:r w:rsidRPr="00834863">
      <w:instrText xml:space="preserve"> DOCPROPERTY "SvarFrasKort" *\charformat </w:instrText>
    </w:r>
    <w:r w:rsidRPr="00834863">
      <w:fldChar w:fldCharType="end"/>
    </w:r>
  </w:p>
  <w:p w:rsidR="00B0099E" w:rsidRPr="00834863" w:rsidRDefault="00B0099E">
    <w:pPr>
      <w:pStyle w:val="FSHTitel"/>
    </w:pPr>
    <w:r w:rsidRPr="00834863">
      <w:fldChar w:fldCharType="begin" w:fldLock="1"/>
    </w:r>
    <w:r w:rsidRPr="00834863">
      <w:instrText xml:space="preserve"> DOCPROPERTY</w:instrText>
    </w:r>
    <w:r w:rsidRPr="00834863">
      <w:rPr>
        <w:sz w:val="18"/>
      </w:rPr>
      <w:instrText xml:space="preserve"> "RubrikSvar" *\charformat </w:instrText>
    </w:r>
    <w:r w:rsidRPr="00834863">
      <w:fldChar w:fldCharType="separate"/>
    </w:r>
    <w:r w:rsidRPr="00834863">
      <w:t>Romstadgan för den internationella brottmålsdomstolen</w:t>
    </w:r>
    <w:r w:rsidRPr="00834863">
      <w:fldChar w:fldCharType="end"/>
    </w:r>
  </w:p>
  <w:p w:rsidR="00B0099E" w:rsidRPr="00834863" w:rsidRDefault="00B0099E">
    <w:pPr>
      <w:pStyle w:val="Normal00"/>
    </w:pPr>
  </w:p>
  <w:p w:rsidR="00B0099E" w:rsidRPr="00834863" w:rsidRDefault="00B009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E91380"/>
    <w:multiLevelType w:val="hybridMultilevel"/>
    <w:tmpl w:val="9CE80332"/>
    <w:lvl w:ilvl="0" w:tplc="1EBC99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4097487">
    <w:abstractNumId w:val="8"/>
  </w:num>
  <w:num w:numId="2" w16cid:durableId="1764254535">
    <w:abstractNumId w:val="9"/>
  </w:num>
  <w:num w:numId="3" w16cid:durableId="1907179983">
    <w:abstractNumId w:val="8"/>
  </w:num>
  <w:num w:numId="4" w16cid:durableId="1926571889">
    <w:abstractNumId w:val="9"/>
  </w:num>
  <w:num w:numId="5" w16cid:durableId="1637374596">
    <w:abstractNumId w:val="14"/>
  </w:num>
  <w:num w:numId="6" w16cid:durableId="906258640">
    <w:abstractNumId w:val="10"/>
  </w:num>
  <w:num w:numId="7" w16cid:durableId="871115749">
    <w:abstractNumId w:val="12"/>
  </w:num>
  <w:num w:numId="8" w16cid:durableId="926767522">
    <w:abstractNumId w:val="13"/>
  </w:num>
  <w:num w:numId="9" w16cid:durableId="1927424864">
    <w:abstractNumId w:val="8"/>
  </w:num>
  <w:num w:numId="10" w16cid:durableId="939220272">
    <w:abstractNumId w:val="3"/>
  </w:num>
  <w:num w:numId="11" w16cid:durableId="992294463">
    <w:abstractNumId w:val="2"/>
  </w:num>
  <w:num w:numId="12" w16cid:durableId="1214804382">
    <w:abstractNumId w:val="1"/>
  </w:num>
  <w:num w:numId="13" w16cid:durableId="402145027">
    <w:abstractNumId w:val="0"/>
  </w:num>
  <w:num w:numId="14" w16cid:durableId="394352450">
    <w:abstractNumId w:val="9"/>
  </w:num>
  <w:num w:numId="15" w16cid:durableId="1036734649">
    <w:abstractNumId w:val="7"/>
  </w:num>
  <w:num w:numId="16" w16cid:durableId="527790459">
    <w:abstractNumId w:val="6"/>
  </w:num>
  <w:num w:numId="17" w16cid:durableId="1048914624">
    <w:abstractNumId w:val="5"/>
  </w:num>
  <w:num w:numId="18" w16cid:durableId="1384448738">
    <w:abstractNumId w:val="4"/>
  </w:num>
  <w:num w:numId="19" w16cid:durableId="1077822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7"/>
    <w:docVar w:name="PersonGUIDs" w:val="{7E0BF71E-CD03-4DBF-9F51-3B5B798F2741},{5DED816A-079D-4F4A-A961-0B10AEF67E36},{44E1179A-EAF6-4300-B094-8294DC01CCC9},{F8D1A1F3-5380-4D5C-94F6-089254C609DE},{7ED1DCAA-8C66-4975-A2C2-D827E3750391}"/>
  </w:docVars>
  <w:rsids>
    <w:rsidRoot w:val="00B93D00"/>
    <w:rsid w:val="00834863"/>
    <w:rsid w:val="00B0099E"/>
    <w:rsid w:val="00B93D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A1906B-0D57-44E6-BCB6-E19CC1B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2484</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-v931</vt:lpstr>
    </vt:vector>
  </TitlesOfParts>
  <Company>Riksdagen</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-v931</dc:title>
  <dc:subject>-v931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2007-11-26T11:15:00Z</cp:lastPrinted>
  <dcterms:created xsi:type="dcterms:W3CDTF">2025-12-17T05:55:00Z</dcterms:created>
  <dcterms:modified xsi:type="dcterms:W3CDTF">2025-12-17T05:55:00Z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mot2000_490_2007-09-07</vt:lpwstr>
  </property>
  <property fmtid="{D5CDD505-2E9C-101B-9397-08002B2CF9AE}" pid="3" name="version">
    <vt:lpwstr>mot2000_490_2007-09-07</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Romstadgan för den internationella brottmålsdomstolen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Romstadgan för den internationella brottmålsdomstolen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-v931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Alice Åström m.fl. (v, kd, mp, c, fp)</vt:lpwstr>
  </property>
  <property fmtid="{D5CDD505-2E9C-101B-9397-08002B2CF9AE}" pid="26" name="MotionarLista">
    <vt:lpwstr>Åström, Alice (v)\Althin, Peter (kd)\Ceballos, Bodil (mp)\Johansson, Annie (c)\Ohlsson,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Peter Althin (kd), Bodil Ceballos (mp), Annie Johansson (c),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20072008000000000118000009310070</vt:lpwstr>
  </property>
  <property fmtid="{D5CDD505-2E9C-101B-9397-08002B2CF9AE}" pid="47" name="datum">
    <vt:lpwstr>071004</vt:lpwstr>
  </property>
  <property fmtid="{D5CDD505-2E9C-101B-9397-08002B2CF9AE}" pid="48" name="avsändar-e-post">
    <vt:lpwstr>dina.fraggidou@riksdagen.se</vt:lpwstr>
  </property>
  <property fmtid="{D5CDD505-2E9C-101B-9397-08002B2CF9AE}" pid="49" name="id">
    <vt:lpwstr>20072008000000000118000009310070</vt:lpwstr>
  </property>
  <property fmtid="{D5CDD505-2E9C-101B-9397-08002B2CF9AE}" pid="50" name="nummer">
    <vt:lpwstr>396</vt:lpwstr>
  </property>
  <property fmtid="{D5CDD505-2E9C-101B-9397-08002B2CF9AE}" pid="51" name="utskottsbeteckning">
    <vt:lpwstr>Ju</vt:lpwstr>
  </property>
  <property fmtid="{D5CDD505-2E9C-101B-9397-08002B2CF9AE}" pid="52" name="GlobalUID">
    <vt:lpwstr>{38A2513A-26AF-4CFD-9A94-BBC366F6D1AB}</vt:lpwstr>
  </property>
  <property fmtid="{D5CDD505-2E9C-101B-9397-08002B2CF9AE}" pid="53" name="Överföringar">
    <vt:i4>0</vt:i4>
  </property>
  <property fmtid="{D5CDD505-2E9C-101B-9397-08002B2CF9AE}" pid="54" name="Checksum">
    <vt:lpwstr>*0004904233540*</vt:lpwstr>
  </property>
  <property fmtid="{D5CDD505-2E9C-101B-9397-08002B2CF9AE}" pid="55" name="skuggnummer">
    <vt:lpwstr>2436</vt:lpwstr>
  </property>
  <property fmtid="{D5CDD505-2E9C-101B-9397-08002B2CF9AE}" pid="56" name="urixVersion">
    <vt:lpwstr>3.2.0.8</vt:lpwstr>
  </property>
  <property fmtid="{D5CDD505-2E9C-101B-9397-08002B2CF9AE}" pid="57" name="urixOrigin">
    <vt:lpwstr>071126 12:15:37.793</vt:lpwstr>
  </property>
  <property fmtid="{D5CDD505-2E9C-101B-9397-08002B2CF9AE}" pid="58" name="urixGuid">
    <vt:lpwstr>{4394E6C3-3DD5-4533-ADFF-DC0EF81AEAD6}</vt:lpwstr>
  </property>
</Properties>
</file>