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E1AD1" w:rsidP="00DA0661">
      <w:pPr>
        <w:pStyle w:val="Title"/>
      </w:pPr>
      <w:bookmarkStart w:id="0" w:name="Start"/>
      <w:bookmarkEnd w:id="0"/>
      <w:r>
        <w:t xml:space="preserve">Svar på fråga 2023/24:290 av </w:t>
      </w:r>
      <w:r w:rsidRPr="009E1AD1">
        <w:t>Lawen</w:t>
      </w:r>
      <w:r w:rsidRPr="009E1AD1">
        <w:t xml:space="preserve"> </w:t>
      </w:r>
      <w:r w:rsidRPr="009E1AD1">
        <w:t>Redar</w:t>
      </w:r>
      <w:r>
        <w:t xml:space="preserve"> (S)</w:t>
      </w:r>
      <w:r>
        <w:br/>
      </w:r>
      <w:r w:rsidRPr="009E1AD1">
        <w:t>Kungliga Tekniska högskolans flytt från Kista</w:t>
      </w:r>
    </w:p>
    <w:p w:rsidR="009E1AD1" w:rsidP="009E1AD1">
      <w:pPr>
        <w:pStyle w:val="BodyText"/>
      </w:pPr>
      <w:r>
        <w:t>Lawen</w:t>
      </w:r>
      <w:r>
        <w:t xml:space="preserve"> </w:t>
      </w:r>
      <w:r>
        <w:t>Redar</w:t>
      </w:r>
      <w:r>
        <w:t xml:space="preserve"> har frågat mig vilka åtgärder jag avser att vidta för att lärosäten, högskolor och universitetscampus ska finnas i Sveriges utsatta områden. </w:t>
      </w:r>
    </w:p>
    <w:p w:rsidR="009E1AD1" w:rsidP="009E1AD1">
      <w:pPr>
        <w:pStyle w:val="BodyText"/>
      </w:pPr>
      <w:r>
        <w:t xml:space="preserve">Till följd av det beslut </w:t>
      </w:r>
      <w:r w:rsidR="00A924C0">
        <w:t xml:space="preserve">som </w:t>
      </w:r>
      <w:r w:rsidRPr="009E1AD1">
        <w:t>universitetsstyrelse</w:t>
      </w:r>
      <w:r>
        <w:t xml:space="preserve">n vid </w:t>
      </w:r>
      <w:r w:rsidRPr="009E1AD1">
        <w:t>Kungl</w:t>
      </w:r>
      <w:r w:rsidR="006471E1">
        <w:t>.</w:t>
      </w:r>
      <w:r w:rsidRPr="009E1AD1">
        <w:t xml:space="preserve"> Tekniska högskolan</w:t>
      </w:r>
      <w:r w:rsidR="007B679A">
        <w:t xml:space="preserve"> (KTH)</w:t>
      </w:r>
      <w:r>
        <w:t xml:space="preserve"> fattade den 22 november 2023 kommer </w:t>
      </w:r>
      <w:r w:rsidR="00866505">
        <w:t xml:space="preserve">KTH:s verksamhet att </w:t>
      </w:r>
      <w:r w:rsidRPr="009E1AD1">
        <w:t>koncentrera</w:t>
      </w:r>
      <w:r w:rsidR="00866505">
        <w:t>s</w:t>
      </w:r>
      <w:r w:rsidRPr="009E1AD1">
        <w:t xml:space="preserve"> </w:t>
      </w:r>
      <w:r>
        <w:t>till</w:t>
      </w:r>
      <w:r w:rsidRPr="009E1AD1">
        <w:t xml:space="preserve"> tre </w:t>
      </w:r>
      <w:r w:rsidR="001B0EB3">
        <w:t>platser</w:t>
      </w:r>
      <w:r>
        <w:t xml:space="preserve"> </w:t>
      </w:r>
      <w:r>
        <w:t>istället</w:t>
      </w:r>
      <w:r w:rsidRPr="009E1AD1">
        <w:t xml:space="preserve"> för fem</w:t>
      </w:r>
      <w:r>
        <w:t xml:space="preserve">. </w:t>
      </w:r>
      <w:r w:rsidRPr="009E1AD1">
        <w:t xml:space="preserve">KTH Södertälje flyttas till KTH Campus och Campus Flemingsberg. Verksamheten i Kista flyttas till KTH Campus med undantag för </w:t>
      </w:r>
      <w:r w:rsidRPr="009E1AD1">
        <w:t>Electrumlaboratoriet</w:t>
      </w:r>
      <w:r w:rsidRPr="009E1AD1">
        <w:t>.</w:t>
      </w:r>
      <w:r>
        <w:t xml:space="preserve"> </w:t>
      </w:r>
      <w:r w:rsidRPr="009E1AD1">
        <w:t>Omställningen kommer ta flera år</w:t>
      </w:r>
      <w:r w:rsidR="001B0EB3">
        <w:t>.</w:t>
      </w:r>
      <w:r>
        <w:t xml:space="preserve"> KTH uppskattar att omlokaliseringen ska vara genomförd senast år 2027.</w:t>
      </w:r>
    </w:p>
    <w:p w:rsidR="00300FDE" w:rsidP="009E1AD1">
      <w:pPr>
        <w:pStyle w:val="BodyText"/>
      </w:pPr>
      <w:r>
        <w:t>Det är styrelsen för</w:t>
      </w:r>
      <w:r w:rsidR="00AD0094">
        <w:t xml:space="preserve"> </w:t>
      </w:r>
      <w:r w:rsidR="00630107">
        <w:t xml:space="preserve">en </w:t>
      </w:r>
      <w:r w:rsidR="00AD0094">
        <w:t>statlig myndighet som</w:t>
      </w:r>
      <w:r w:rsidRPr="00AD0094" w:rsidR="00AD0094">
        <w:t xml:space="preserve"> beslut</w:t>
      </w:r>
      <w:r w:rsidR="005B2B8C">
        <w:t>ar</w:t>
      </w:r>
      <w:r w:rsidRPr="00AD0094" w:rsidR="00AD0094">
        <w:t xml:space="preserve"> om</w:t>
      </w:r>
      <w:r w:rsidR="00775A0F">
        <w:t xml:space="preserve"> och </w:t>
      </w:r>
      <w:r w:rsidRPr="00775A0F" w:rsidR="00775A0F">
        <w:rPr>
          <w:rFonts w:eastAsia="Times New Roman"/>
          <w:lang w:eastAsia="sv-SE"/>
        </w:rPr>
        <w:t xml:space="preserve">fullt ut bär ansvar för </w:t>
      </w:r>
      <w:r w:rsidR="00775A0F">
        <w:rPr>
          <w:rFonts w:eastAsia="Times New Roman"/>
          <w:lang w:eastAsia="sv-SE"/>
        </w:rPr>
        <w:t>frågor rörande</w:t>
      </w:r>
      <w:r w:rsidRPr="00AD0094" w:rsidR="00AD0094">
        <w:t xml:space="preserve"> lokalisering</w:t>
      </w:r>
      <w:r w:rsidR="005B2B8C">
        <w:t xml:space="preserve"> av</w:t>
      </w:r>
      <w:r w:rsidRPr="00AD0094" w:rsidR="00AD0094">
        <w:t xml:space="preserve"> </w:t>
      </w:r>
      <w:r w:rsidR="005B2B8C">
        <w:t>sin</w:t>
      </w:r>
      <w:r w:rsidR="00630107">
        <w:t xml:space="preserve"> verksamhet</w:t>
      </w:r>
      <w:r>
        <w:t>,</w:t>
      </w:r>
      <w:r w:rsidR="00630107">
        <w:t xml:space="preserve"> </w:t>
      </w:r>
      <w:r w:rsidRPr="00AD0094" w:rsidR="00AD0094">
        <w:t>om inte riksdag</w:t>
      </w:r>
      <w:r w:rsidR="00491A2A">
        <w:t>en</w:t>
      </w:r>
      <w:r w:rsidRPr="00AD0094" w:rsidR="00AD0094">
        <w:t xml:space="preserve"> eller regering</w:t>
      </w:r>
      <w:r w:rsidR="00491A2A">
        <w:t>en</w:t>
      </w:r>
      <w:r w:rsidRPr="00AD0094" w:rsidR="00AD0094">
        <w:t xml:space="preserve"> har </w:t>
      </w:r>
      <w:r w:rsidR="00630107">
        <w:t>beslutat något annat</w:t>
      </w:r>
      <w:r w:rsidR="00AD0094">
        <w:t>.</w:t>
      </w:r>
      <w:r w:rsidR="00491A2A">
        <w:t xml:space="preserve"> Detta gäller även för </w:t>
      </w:r>
      <w:r w:rsidR="00461688">
        <w:t>KTH och de andra</w:t>
      </w:r>
      <w:r w:rsidR="00491A2A">
        <w:t xml:space="preserve"> statliga lärosätena</w:t>
      </w:r>
      <w:r>
        <w:t>.</w:t>
      </w:r>
      <w:r w:rsidRPr="0034774C" w:rsidR="0034774C">
        <w:t xml:space="preserve"> </w:t>
      </w:r>
      <w:r w:rsidR="0044382F">
        <w:t>D</w:t>
      </w:r>
      <w:r w:rsidR="006B770F">
        <w:t>etta är en rimlig ordning</w:t>
      </w:r>
      <w:r w:rsidR="00135FA6">
        <w:t xml:space="preserve"> eftersom</w:t>
      </w:r>
      <w:r w:rsidR="006B770F">
        <w:t xml:space="preserve"> det är lärosäte</w:t>
      </w:r>
      <w:r w:rsidR="00135FA6">
        <w:t>na</w:t>
      </w:r>
      <w:r w:rsidR="006B770F">
        <w:t xml:space="preserve"> som har bästa förutsättningar </w:t>
      </w:r>
      <w:r w:rsidR="00135FA6">
        <w:t>att kunna bedöma var lärosätet ska vara lokaliserat</w:t>
      </w:r>
      <w:r w:rsidR="006B770F">
        <w:t xml:space="preserve"> för att svara upp mot studenternas efterfrågan och arbetsmarknadens behov. Exempelvis bedriver </w:t>
      </w:r>
      <w:r w:rsidRPr="006B770F" w:rsidR="006B770F">
        <w:t>Linköpings universite</w:t>
      </w:r>
      <w:r w:rsidR="006B770F">
        <w:t xml:space="preserve">t och </w:t>
      </w:r>
      <w:r w:rsidRPr="006B770F" w:rsidR="006B770F">
        <w:t>Högskolan Väst</w:t>
      </w:r>
      <w:r w:rsidR="006B770F">
        <w:t xml:space="preserve"> utbildning </w:t>
      </w:r>
      <w:r w:rsidR="0002775D">
        <w:t>vid campus</w:t>
      </w:r>
      <w:r w:rsidR="006B770F">
        <w:t xml:space="preserve"> Västervik</w:t>
      </w:r>
      <w:r>
        <w:t xml:space="preserve"> och KTH </w:t>
      </w:r>
      <w:r w:rsidR="00C851A8">
        <w:t>be</w:t>
      </w:r>
      <w:r>
        <w:t xml:space="preserve">driver och kommer även fortsatt att </w:t>
      </w:r>
      <w:r w:rsidR="00C851A8">
        <w:t>be</w:t>
      </w:r>
      <w:r>
        <w:t xml:space="preserve">driva verksamhet i Flemingsberg och Solna, utöver verksamheten </w:t>
      </w:r>
      <w:r w:rsidR="00BC044E">
        <w:t xml:space="preserve">som </w:t>
      </w:r>
      <w:r w:rsidR="003378AF">
        <w:t>universitetet</w:t>
      </w:r>
      <w:r>
        <w:t xml:space="preserve"> bedriver vid Valhallavägen</w:t>
      </w:r>
      <w:r w:rsidR="006B770F">
        <w:t>.</w:t>
      </w:r>
      <w:r>
        <w:t xml:space="preserve"> R</w:t>
      </w:r>
      <w:r w:rsidRPr="00AD0094">
        <w:t>iksdag</w:t>
      </w:r>
      <w:r>
        <w:t>en</w:t>
      </w:r>
      <w:r w:rsidRPr="00AD0094">
        <w:t xml:space="preserve"> eller regering</w:t>
      </w:r>
      <w:r>
        <w:t>en har inte beslutat var KTH ska bedriva sin verksamhet.</w:t>
      </w:r>
      <w:r w:rsidR="006B770F">
        <w:t xml:space="preserve"> </w:t>
      </w:r>
    </w:p>
    <w:p w:rsidR="004A7FF8" w:rsidP="009E1AD1">
      <w:pPr>
        <w:pStyle w:val="BodyText"/>
      </w:pPr>
      <w:r>
        <w:t xml:space="preserve">Regeringen anser att det är viktigt med statlig närvaro i hela landet, </w:t>
      </w:r>
      <w:r>
        <w:t>bl.a.</w:t>
      </w:r>
      <w:r>
        <w:t xml:space="preserve"> för att bidra till regional utveckling. Samtidigt är det viktigt att myndigheter bedriver en effektiv verksamhet, oavsett var i landet de är </w:t>
      </w:r>
      <w:r w:rsidR="0018193A">
        <w:t>lokaliserade</w:t>
      </w:r>
      <w:r>
        <w:t>.</w:t>
      </w:r>
    </w:p>
    <w:p w:rsidR="009E1AD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BB03E7E029F4CAC99D48D58112BD167"/>
          </w:placeholder>
          <w:dataBinding w:xpath="/ns0:DocumentInfo[1]/ns0:BaseInfo[1]/ns0:HeaderDate[1]" w:storeItemID="{64515B78-7FDC-494B-B893-60205BE3AABB}" w:prefixMappings="xmlns:ns0='http://lp/documentinfo/RK' "/>
          <w:date w:fullDate="2023-11-2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29 november 2023</w:t>
          </w:r>
        </w:sdtContent>
      </w:sdt>
    </w:p>
    <w:p w:rsidR="009E1AD1" w:rsidP="004E7A8F">
      <w:pPr>
        <w:pStyle w:val="Brdtextutanavstnd"/>
      </w:pPr>
    </w:p>
    <w:p w:rsidR="009E1AD1" w:rsidP="004E7A8F">
      <w:pPr>
        <w:pStyle w:val="Brdtextutanavstnd"/>
      </w:pPr>
    </w:p>
    <w:p w:rsidR="009E1AD1" w:rsidP="004E7A8F">
      <w:pPr>
        <w:pStyle w:val="Brdtextutanavstnd"/>
      </w:pPr>
    </w:p>
    <w:p w:rsidR="009E1AD1" w:rsidP="00422A41">
      <w:pPr>
        <w:pStyle w:val="BodyText"/>
      </w:pPr>
      <w:r>
        <w:t>Mats Persson</w:t>
      </w:r>
    </w:p>
    <w:p w:rsidR="009E1AD1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1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1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15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E1AD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E1AD1" w:rsidRPr="007D73AB" w:rsidP="00340DE0">
          <w:pPr>
            <w:pStyle w:val="Header"/>
          </w:pPr>
        </w:p>
      </w:tc>
      <w:tc>
        <w:tcPr>
          <w:tcW w:w="1134" w:type="dxa"/>
        </w:tcPr>
        <w:p w:rsidR="009E1AD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E1AD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E1AD1" w:rsidRPr="00710A6C" w:rsidP="00EE3C0F">
          <w:pPr>
            <w:pStyle w:val="Header"/>
            <w:rPr>
              <w:b/>
            </w:rPr>
          </w:pPr>
        </w:p>
        <w:p w:rsidR="009E1AD1" w:rsidP="00EE3C0F">
          <w:pPr>
            <w:pStyle w:val="Header"/>
          </w:pPr>
        </w:p>
        <w:p w:rsidR="009E1AD1" w:rsidP="00EE3C0F">
          <w:pPr>
            <w:pStyle w:val="Header"/>
          </w:pPr>
        </w:p>
        <w:p w:rsidR="009E1AD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F6304E546654A8ABB705A16F2CBA6EF"/>
            </w:placeholder>
            <w:dataBinding w:xpath="/ns0:DocumentInfo[1]/ns0:BaseInfo[1]/ns0:Dnr[1]" w:storeItemID="{64515B78-7FDC-494B-B893-60205BE3AABB}" w:prefixMappings="xmlns:ns0='http://lp/documentinfo/RK' "/>
            <w:text/>
          </w:sdtPr>
          <w:sdtContent>
            <w:p w:rsidR="009E1AD1" w:rsidP="00EE3C0F">
              <w:pPr>
                <w:pStyle w:val="Header"/>
              </w:pPr>
              <w:r>
                <w:t>U2023/03294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87DAF6A431E48B7B15C34CB3F33604C"/>
            </w:placeholder>
            <w:showingPlcHdr/>
            <w:dataBinding w:xpath="/ns0:DocumentInfo[1]/ns0:BaseInfo[1]/ns0:DocNumber[1]" w:storeItemID="{64515B78-7FDC-494B-B893-60205BE3AABB}" w:prefixMappings="xmlns:ns0='http://lp/documentinfo/RK' "/>
            <w:text/>
          </w:sdtPr>
          <w:sdtContent>
            <w:p w:rsidR="009E1AD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E1AD1" w:rsidP="00EE3C0F">
          <w:pPr>
            <w:pStyle w:val="Header"/>
          </w:pPr>
        </w:p>
      </w:tc>
      <w:tc>
        <w:tcPr>
          <w:tcW w:w="1134" w:type="dxa"/>
        </w:tcPr>
        <w:p w:rsidR="009E1AD1" w:rsidP="0094502D">
          <w:pPr>
            <w:pStyle w:val="Header"/>
          </w:pPr>
        </w:p>
        <w:p w:rsidR="009E1AD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9ADCAF96DD3431D9207148EE5DF2E6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4774C" w:rsidRPr="0034774C" w:rsidP="00340DE0">
              <w:pPr>
                <w:pStyle w:val="Header"/>
                <w:rPr>
                  <w:b/>
                </w:rPr>
              </w:pPr>
              <w:r w:rsidRPr="0034774C">
                <w:rPr>
                  <w:b/>
                </w:rPr>
                <w:t>Utbildningsdepartementet</w:t>
              </w:r>
            </w:p>
            <w:p w:rsidR="00F80924" w:rsidP="00340DE0">
              <w:pPr>
                <w:pStyle w:val="Header"/>
              </w:pPr>
              <w:r w:rsidRPr="0034774C">
                <w:t>Utbildningsministern</w:t>
              </w:r>
            </w:p>
            <w:p w:rsidR="009E1AD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5C163546FAC4F2799BB25DD00DDB3B5"/>
          </w:placeholder>
          <w:dataBinding w:xpath="/ns0:DocumentInfo[1]/ns0:BaseInfo[1]/ns0:Recipient[1]" w:storeItemID="{64515B78-7FDC-494B-B893-60205BE3AABB}" w:prefixMappings="xmlns:ns0='http://lp/documentinfo/RK' "/>
          <w:text w:multiLine="1"/>
        </w:sdtPr>
        <w:sdtContent>
          <w:tc>
            <w:tcPr>
              <w:tcW w:w="3170" w:type="dxa"/>
            </w:tcPr>
            <w:p w:rsidR="009E1AD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E1AD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665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F6304E546654A8ABB705A16F2CBA6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384883-58D0-40DF-BF6A-18D1D10C3D71}"/>
      </w:docPartPr>
      <w:docPartBody>
        <w:p w:rsidR="006F466F" w:rsidP="00EF2462">
          <w:pPr>
            <w:pStyle w:val="2F6304E546654A8ABB705A16F2CBA6E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7DAF6A431E48B7B15C34CB3F3360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62B989-4902-4124-AD30-87A118FA1740}"/>
      </w:docPartPr>
      <w:docPartBody>
        <w:p w:rsidR="006F466F" w:rsidP="00EF2462">
          <w:pPr>
            <w:pStyle w:val="C87DAF6A431E48B7B15C34CB3F33604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ADCAF96DD3431D9207148EE5DF2E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416EA5-26EE-4802-B9B4-C0FAFA1FD0D0}"/>
      </w:docPartPr>
      <w:docPartBody>
        <w:p w:rsidR="006F466F" w:rsidP="00EF2462">
          <w:pPr>
            <w:pStyle w:val="E9ADCAF96DD3431D9207148EE5DF2E6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C163546FAC4F2799BB25DD00DDB3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2AF27-91D6-45E2-BD3B-F73F2681DAD8}"/>
      </w:docPartPr>
      <w:docPartBody>
        <w:p w:rsidR="006F466F" w:rsidP="00EF2462">
          <w:pPr>
            <w:pStyle w:val="25C163546FAC4F2799BB25DD00DDB3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B03E7E029F4CAC99D48D58112BD1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D3D670-7551-4916-9B3C-C91556975167}"/>
      </w:docPartPr>
      <w:docPartBody>
        <w:p w:rsidR="006F466F" w:rsidP="00EF2462">
          <w:pPr>
            <w:pStyle w:val="8BB03E7E029F4CAC99D48D58112BD16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2462"/>
    <w:rPr>
      <w:noProof w:val="0"/>
      <w:color w:val="808080"/>
    </w:rPr>
  </w:style>
  <w:style w:type="paragraph" w:customStyle="1" w:styleId="2F6304E546654A8ABB705A16F2CBA6EF">
    <w:name w:val="2F6304E546654A8ABB705A16F2CBA6EF"/>
    <w:rsid w:val="00EF2462"/>
  </w:style>
  <w:style w:type="paragraph" w:customStyle="1" w:styleId="25C163546FAC4F2799BB25DD00DDB3B5">
    <w:name w:val="25C163546FAC4F2799BB25DD00DDB3B5"/>
    <w:rsid w:val="00EF2462"/>
  </w:style>
  <w:style w:type="paragraph" w:customStyle="1" w:styleId="C87DAF6A431E48B7B15C34CB3F33604C1">
    <w:name w:val="C87DAF6A431E48B7B15C34CB3F33604C1"/>
    <w:rsid w:val="00EF24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9ADCAF96DD3431D9207148EE5DF2E6F1">
    <w:name w:val="E9ADCAF96DD3431D9207148EE5DF2E6F1"/>
    <w:rsid w:val="00EF24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BB03E7E029F4CAC99D48D58112BD167">
    <w:name w:val="8BB03E7E029F4CAC99D48D58112BD167"/>
    <w:rsid w:val="00EF246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2023-11-29T00:00:00</HeaderDate>
    <Office/>
    <Dnr>U2023/03294</Dnr>
    <ParagrafNr/>
    <DocumentTitle/>
    <VisitingAddress/>
    <Extra1/>
    <Extra2/>
    <Extra3>Lawen Redar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49f616f9-310e-4102-bd2d-1a1f4542ef3a</RD_Svarsid>
  </documentManagement>
</p:properties>
</file>

<file path=customXml/itemProps1.xml><?xml version="1.0" encoding="utf-8"?>
<ds:datastoreItem xmlns:ds="http://schemas.openxmlformats.org/officeDocument/2006/customXml" ds:itemID="{3780951A-0844-4ED9-9658-02A2AAB07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5158E8-1236-4968-9402-2EB655522681}"/>
</file>

<file path=customXml/itemProps3.xml><?xml version="1.0" encoding="utf-8"?>
<ds:datastoreItem xmlns:ds="http://schemas.openxmlformats.org/officeDocument/2006/customXml" ds:itemID="{64515B78-7FDC-494B-B893-60205BE3AABB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D79E21C-CBA6-4AB7-8C79-DD00A82AE28A}">
  <ds:schemaRefs>
    <ds:schemaRef ds:uri="fd0eb60b-32c8-489c-a600-61d55b22892d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schemas.microsoft.com/sharepoint/v4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 24 290 Kungliga Tekniska högskolans flytt från Kista.docx</dc:title>
  <cp:revision>6</cp:revision>
  <cp:lastPrinted>2023-11-27T08:09:00Z</cp:lastPrinted>
  <dcterms:created xsi:type="dcterms:W3CDTF">2023-11-27T08:09:00Z</dcterms:created>
  <dcterms:modified xsi:type="dcterms:W3CDTF">2023-11-28T08:12:00Z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d1a2286e-57d1-4de3-a34a-6b7cb4cce4ad</vt:lpwstr>
  </property>
</Properties>
</file>