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173C6E" w14:paraId="5677678B" w14:textId="77777777">
      <w:pPr>
        <w:pStyle w:val="RubrikFrslagTIllRiksdagsbeslut"/>
      </w:pPr>
      <w:sdt>
        <w:sdtPr>
          <w:alias w:val="CC_Boilerplate_4"/>
          <w:tag w:val="CC_Boilerplate_4"/>
          <w:id w:val="-1644581176"/>
          <w:lock w:val="sdtContentLocked"/>
          <w:placeholder>
            <w:docPart w:val="438EFB3DDC3F4C4194816E9F9620CBCB"/>
          </w:placeholder>
          <w:text/>
        </w:sdtPr>
        <w:sdtContent>
          <w:r w:rsidRPr="009B062B">
            <w:t>Förslag till riksdagsbeslut</w:t>
          </w:r>
        </w:sdtContent>
      </w:sdt>
      <w:bookmarkEnd w:id="0"/>
      <w:bookmarkEnd w:id="1"/>
    </w:p>
    <w:sdt>
      <w:sdtPr>
        <w:alias w:val="Yrkande 1"/>
        <w:tag w:val="639750b8-08d8-43a8-8497-7d80e2d24311"/>
        <w:id w:val="-2120211547"/>
        <w:lock w:val="sdtLocked"/>
        <w:richText/>
      </w:sdtPr>
      <w:sdtContent>
        <w:p w:rsidR="002B268E" w14:paraId="5BC4EA18" w14:textId="77777777">
          <w:pPr>
            <w:pStyle w:val="Frslagstext"/>
            <w:numPr>
              <w:ilvl w:val="0"/>
              <w:numId w:val="0"/>
            </w:numPr>
          </w:pPr>
          <w:r>
            <w:t>Riksdagen ställer sig bakom det som anförs i motionen om stärkt skydd för äldre mot bedrägerier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DEFE48E08844F9AA323BB7A3465D20C"/>
        </w:placeholder>
        <w:text/>
      </w:sdtPr>
      <w:sdtContent>
        <w:p w:rsidR="006D79C9" w:rsidRPr="009B062B" w:rsidP="00333E95" w14:paraId="5D674236" w14:textId="77777777">
          <w:pPr>
            <w:pStyle w:val="Heading1"/>
          </w:pPr>
          <w:r>
            <w:t>Motivering</w:t>
          </w:r>
        </w:p>
      </w:sdtContent>
    </w:sdt>
    <w:bookmarkEnd w:id="3" w:displacedByCustomXml="prev"/>
    <w:bookmarkEnd w:id="4" w:displacedByCustomXml="prev"/>
    <w:p w:rsidR="00CB7AB2" w:rsidRPr="00CB7AB2" w:rsidP="004B52D2" w14:paraId="1AC15B2E" w14:textId="3BBFE5CD">
      <w:pPr>
        <w:pStyle w:val="Normalutanindragellerluft"/>
      </w:pPr>
      <w:r w:rsidRPr="004B52D2">
        <w:rPr>
          <w:spacing w:val="-1"/>
        </w:rPr>
        <w:t>Alla människor har ett unikt och okränkbart värde. Som kristdemokrat är detta en grund</w:t>
      </w:r>
      <w:r w:rsidRPr="004B52D2" w:rsidR="004B52D2">
        <w:rPr>
          <w:spacing w:val="-1"/>
        </w:rPr>
        <w:softHyphen/>
      </w:r>
      <w:r w:rsidRPr="004B52D2">
        <w:rPr>
          <w:spacing w:val="-1"/>
        </w:rPr>
        <w:t>läggande</w:t>
      </w:r>
      <w:r>
        <w:t xml:space="preserve"> utgångspunkt för politiken. Samhället har ett särskilt ansvar att se till att den som befinner sig i en utsatt situation får det stöd och den trygghet som behövs.</w:t>
      </w:r>
    </w:p>
    <w:p w:rsidR="00977608" w:rsidP="004B52D2" w14:paraId="1284458E" w14:textId="7BCD45B5">
      <w:r>
        <w:t>Det är därför djupt oroande att äldre och utsatta i allt större utsträckning utsätts för bedrägerier medan rättsstaten ibland inte heller lyckas utreda eller lagföra brotten.</w:t>
      </w:r>
    </w:p>
    <w:p w:rsidR="00CB7AB2" w:rsidRPr="00CB7AB2" w:rsidP="004B52D2" w14:paraId="21235E1A" w14:textId="1785894E">
      <w:r>
        <w:t>Genom telefon, internet och offentliga register kan bedragare kartlägga människor och identifiera personer som kan vara särskilt sårbara.</w:t>
      </w:r>
    </w:p>
    <w:p w:rsidR="00CB7AB2" w:rsidRPr="00CB7AB2" w:rsidP="004B52D2" w14:paraId="339B0360" w14:textId="6D58416A">
      <w:r>
        <w:t>Äldre personer utsätts bland annat för så kallade telefonbedrägerier, falska myndig</w:t>
      </w:r>
      <w:r w:rsidR="004B52D2">
        <w:softHyphen/>
      </w:r>
      <w:r>
        <w:t>hetskontakter och andra former av social manipulation. Bedragaren kan utge sig för att vara banktjänsteman, polis, vårdpersonal eller anhörig och försöker på så sätt förmå den äldre att lämna ifrån sig pengar eller känsliga uppgifter.</w:t>
      </w:r>
    </w:p>
    <w:p w:rsidR="00977608" w:rsidP="004B52D2" w14:paraId="305572FA" w14:textId="4641CE02">
      <w:r w:rsidRPr="00977608">
        <w:t>I vissa fall kan en persons hela livsbesparing försvinna på några minuter</w:t>
      </w:r>
      <w:r>
        <w:t xml:space="preserve">. </w:t>
      </w:r>
      <w:r w:rsidRPr="00977608">
        <w:t xml:space="preserve">Många av de drabbade äldre upplever stark skam och skuld över att ha blivit lurade, vilket gör att dessa brott har allvarliga psykiska effekter. </w:t>
      </w:r>
    </w:p>
    <w:p w:rsidR="00CB7AB2" w:rsidRPr="00CB7AB2" w:rsidP="004B52D2" w14:paraId="023D73EA" w14:textId="085651FD">
      <w:r>
        <w:t>Samhället ska vara som starkast när du är som svagast. Kristdemokratin bygger på människovärdet. Familjen har en central roll, liksom civilsamhället, trossamfunden och andra gemenskaper. Men staten har också ett tydligt ansvar för den utsatte. När den organiserade brottsligheten använder alltmer sofistikerade metoder för att lura och bedra utsatta offer, måste lagstiftningen ligga steget före och inte steget efter.</w:t>
      </w:r>
    </w:p>
    <w:p w:rsidR="00BB6339" w:rsidP="004B52D2" w14:paraId="5D5B1887" w14:textId="6DD266D5">
      <w:r w:rsidRPr="004B52D2">
        <w:rPr>
          <w:spacing w:val="-2"/>
        </w:rPr>
        <w:t xml:space="preserve">Därför bör skyddet </w:t>
      </w:r>
      <w:r w:rsidRPr="004B52D2" w:rsidR="00CB7AB2">
        <w:rPr>
          <w:spacing w:val="-2"/>
        </w:rPr>
        <w:t>för äldre mot bedrägerier stärkas. Det kan handla om förebyggande</w:t>
      </w:r>
      <w:r w:rsidR="00CB7AB2">
        <w:t xml:space="preserve"> arbete såsom informationssatsningar genom myndigheter, näringsliv, banker och civil</w:t>
      </w:r>
      <w:r w:rsidR="004B52D2">
        <w:softHyphen/>
      </w:r>
      <w:r w:rsidR="00CB7AB2">
        <w:t xml:space="preserve">samhället. Det kan även handla om konkreta lagstiftningsåtgärder, exempelvis att </w:t>
      </w:r>
      <w:r w:rsidR="00CB7AB2">
        <w:t>begränsa den lätta tillgången till personuppgifter på nätet vilket är en fråga som Kristdemokraterna driver sedan tidigare.</w:t>
      </w:r>
    </w:p>
    <w:sdt>
      <w:sdtPr>
        <w:rPr>
          <w:i/>
          <w:noProof/>
        </w:rPr>
        <w:alias w:val="CC_Underskrifter"/>
        <w:tag w:val="CC_Underskrifter"/>
        <w:id w:val="583496634"/>
        <w:lock w:val="sdtContentLocked"/>
        <w:placeholder>
          <w:docPart w:val="E99F183B1A2841FFAE1651F5E3C7A26F"/>
        </w:placeholder>
        <w:richText/>
      </w:sdtPr>
      <w:sdtContent>
        <w:p w:rsidR="00173C6E" w:rsidP="00A6294F" w14:paraId="71C0C24A" w14:textId="77777777"/>
        <w:p w:rsidR="00173C6E" w:rsidP="00A6294F" w14:paraId="38AB6D3B" w14:textId="678A2884"/>
      </w:sdtContent>
    </w:sdt>
    <w:tbl>
      <w:tblPr>
        <w:tblCaption w:val="underskrifter"/>
        <w:tblW w:w="5000" w:type="pct"/>
        <w:tblLook w:val="04A0"/>
      </w:tblPr>
      <w:tblGrid>
        <w:gridCol w:w="4252"/>
        <w:gridCol w:w="4252"/>
      </w:tblGrid>
      <w:tr w14:paraId="5B5C1F69" w14:textId="77777777">
        <w:tblPrEx>
          <w:tblW w:w="5000" w:type="pct"/>
          <w:tblLook w:val="04A0"/>
        </w:tblPrEx>
        <w:trPr>
          <w:cantSplit/>
        </w:trPr>
        <w:tc>
          <w:tcPr>
            <w:tcW w:w="50" w:type="pct"/>
            <w:vAlign w:val="bottom"/>
          </w:tcPr>
          <w:p w:rsidR="002B268E" w14:paraId="5EF67AC6" w14:textId="77777777">
            <w:pPr>
              <w:pStyle w:val="Underskrifter"/>
              <w:spacing w:after="0"/>
            </w:pPr>
            <w:r>
              <w:t>Camilla Rinaldo Miller (KD)</w:t>
            </w:r>
          </w:p>
        </w:tc>
        <w:tc>
          <w:tcPr>
            <w:tcW w:w="50" w:type="pct"/>
            <w:vAlign w:val="bottom"/>
          </w:tcPr>
          <w:p w:rsidR="002B268E" w14:paraId="30D0F537" w14:textId="77777777">
            <w:pPr>
              <w:pStyle w:val="Underskrifter"/>
              <w:spacing w:after="0"/>
            </w:pPr>
          </w:p>
        </w:tc>
      </w:tr>
    </w:tbl>
    <w:p w:rsidR="004801AC" w:rsidRPr="008E0FE2" w:rsidP="00DF3554" w14:paraId="5700CDE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8E8F00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2C363D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6294F" w:rsidP="00A6294F" w14:paraId="67F9B255" w14:textId="43B9F05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E5F793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8306D1E">
                          <w:pPr>
                            <w:jc w:val="right"/>
                          </w:pPr>
                          <w:sdt>
                            <w:sdtPr>
                              <w:alias w:val="CC_Noformat_Partikod"/>
                              <w:tag w:val="CC_Noformat_Partikod"/>
                              <w:id w:val="-53464382"/>
                              <w:placeholder>
                                <w:docPart w:val="C0F7B702694A4878AA67F34D89C992F3"/>
                              </w:placeholder>
                              <w:text/>
                            </w:sdtPr>
                            <w:sdtContent>
                              <w:r w:rsidR="00977608">
                                <w:t>KD</w:t>
                              </w:r>
                            </w:sdtContent>
                          </w:sdt>
                          <w:sdt>
                            <w:sdtPr>
                              <w:alias w:val="CC_Noformat_Partinummer"/>
                              <w:tag w:val="CC_Noformat_Partinummer"/>
                              <w:id w:val="-1709555926"/>
                              <w:placeholder>
                                <w:docPart w:val="776CCE614C11418EA2456D7C2F7F3F7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AF68E82" w14:textId="28306D1E">
                    <w:pPr>
                      <w:jc w:val="right"/>
                    </w:pPr>
                    <w:sdt>
                      <w:sdtPr>
                        <w:alias w:val="CC_Noformat_Partikod"/>
                        <w:tag w:val="CC_Noformat_Partikod"/>
                        <w:id w:val="597451124"/>
                        <w:placeholder>
                          <w:docPart w:val="C0F7B702694A4878AA67F34D89C992F3"/>
                        </w:placeholder>
                        <w:text/>
                      </w:sdtPr>
                      <w:sdtContent>
                        <w:r w:rsidR="00977608">
                          <w:t>KD</w:t>
                        </w:r>
                      </w:sdtContent>
                    </w:sdt>
                    <w:sdt>
                      <w:sdtPr>
                        <w:alias w:val="CC_Noformat_Partinummer"/>
                        <w:tag w:val="CC_Noformat_Partinummer"/>
                        <w:id w:val="1342400289"/>
                        <w:placeholder>
                          <w:docPart w:val="776CCE614C11418EA2456D7C2F7F3F7C"/>
                        </w:placeholder>
                        <w:showingPlcHdr/>
                        <w:text/>
                      </w:sdtPr>
                      <w:sdtContent>
                        <w:r>
                          <w:t xml:space="preserve"> </w:t>
                        </w:r>
                      </w:sdtContent>
                    </w:sdt>
                  </w:p>
                </w:txbxContent>
              </v:textbox>
            </v:shape>
          </w:pict>
        </mc:Fallback>
      </mc:AlternateContent>
    </w:r>
  </w:p>
  <w:p w:rsidR="00262EA3" w:rsidRPr="00293C4F" w:rsidP="00776B74" w14:paraId="2FB9DEF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4BB628B" w14:textId="77777777">
    <w:pPr>
      <w:jc w:val="right"/>
    </w:pPr>
  </w:p>
  <w:p w:rsidR="00262EA3" w:rsidP="00776B74" w14:paraId="13C0398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F015A1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1E8E7B0" w14:textId="24F651FB">
    <w:pPr>
      <w:pStyle w:val="FSHNormal"/>
      <w:spacing w:before="40"/>
    </w:pPr>
    <w:sdt>
      <w:sdtPr>
        <w:alias w:val="CC_Noformat_Motionstyp"/>
        <w:tag w:val="CC_Noformat_Motionstyp"/>
        <w:id w:val="1162973129"/>
        <w:lock w:val="sdtContentLocked"/>
        <w:text/>
        <w15:appearance w15:val="hidden"/>
      </w:sdtPr>
      <w:sdtContent>
        <w:r w:rsidR="00C47EE5">
          <w:t>Enskild motion</w:t>
        </w:r>
      </w:sdtContent>
    </w:sdt>
    <w:r w:rsidR="00821B36">
      <w:t xml:space="preserve"> </w:t>
    </w:r>
    <w:sdt>
      <w:sdtPr>
        <w:alias w:val="CC_Noformat_Partikod"/>
        <w:tag w:val="CC_Noformat_Partikod"/>
        <w:id w:val="1471015553"/>
        <w:lock w:val="contentLocked"/>
        <w:text/>
      </w:sdtPr>
      <w:sdtContent>
        <w:r w:rsidR="00977608">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4F0D168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4269089" w14:textId="6E94FDB5">
    <w:pPr>
      <w:pStyle w:val="MotionTIllRiksdagen"/>
    </w:pPr>
    <w:sdt>
      <w:sdtPr>
        <w:rPr>
          <w:rStyle w:val="BeteckningChar"/>
        </w:rPr>
        <w:alias w:val="CC_Noformat_Riksmote"/>
        <w:tag w:val="CC_Noformat_Riksmote"/>
        <w:id w:val="1201050710"/>
        <w:lock w:val="sdtContentLocked"/>
        <w:placeholder>
          <w:docPart w:val="E393663D40C3495085CE127F62D979A2"/>
        </w:placeholder>
        <w:text/>
        <w15:appearance w15:val="hidden"/>
      </w:sdtPr>
      <w:sdtEndPr>
        <w:rPr>
          <w:rStyle w:val="Rubrik1Char"/>
          <w:rFonts w:asciiTheme="majorHAnsi" w:hAnsiTheme="majorHAnsi"/>
          <w:sz w:val="38"/>
        </w:rPr>
      </w:sdtEndPr>
      <w:sdtContent>
        <w:r w:rsidR="00C47EE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47EE5">
          <w:t>:228</w:t>
        </w:r>
      </w:sdtContent>
    </w:sdt>
  </w:p>
  <w:p w:rsidR="00262EA3" w:rsidP="00E03A3D" w14:paraId="1683C0E6" w14:textId="4D8BEC7A">
    <w:pPr>
      <w:pStyle w:val="Motionr"/>
    </w:pPr>
    <w:sdt>
      <w:sdtPr>
        <w:alias w:val="CC_Noformat_Avtext"/>
        <w:tag w:val="CC_Noformat_Avtext"/>
        <w:id w:val="-2020768203"/>
        <w:lock w:val="sdtContentLocked"/>
        <w:placeholder>
          <w:docPart w:val="C0F7B702694A4878AA67F34D89C992F3"/>
        </w:placeholder>
        <w:text/>
        <w15:appearance w15:val="hidden"/>
      </w:sdtPr>
      <w:sdtContent>
        <w:r w:rsidR="00C47EE5">
          <w:t>av Camilla Rinaldo Miller (KD)</w:t>
        </w:r>
      </w:sdtContent>
    </w:sdt>
  </w:p>
  <w:sdt>
    <w:sdtPr>
      <w:alias w:val="CC_Noformat_Rubtext"/>
      <w:tag w:val="CC_Noformat_Rubtext"/>
      <w:id w:val="-218060500"/>
      <w:lock w:val="sdtLocked"/>
      <w:placeholder>
        <w:docPart w:val="776CCE614C11418EA2456D7C2F7F3F7C"/>
      </w:placeholder>
      <w:text/>
    </w:sdtPr>
    <w:sdtContent>
      <w:p w:rsidR="00262EA3" w:rsidP="00283E0F" w14:paraId="578BE4F6" w14:textId="7782C630">
        <w:pPr>
          <w:pStyle w:val="FSHRub2"/>
        </w:pPr>
        <w:r>
          <w:t>Stärkt skydd mot äldrebedrägerier</w:t>
        </w:r>
      </w:p>
    </w:sdtContent>
  </w:sdt>
  <w:sdt>
    <w:sdtPr>
      <w:alias w:val="CC_Boilerplate_3"/>
      <w:tag w:val="CC_Boilerplate_3"/>
      <w:id w:val="1606463544"/>
      <w:lock w:val="sdtContentLocked"/>
      <w:text w:multiLine="1"/>
      <w15:appearance w15:val="hidden"/>
    </w:sdtPr>
    <w:sdtContent>
      <w:p w:rsidR="00262EA3" w:rsidP="00283E0F" w14:paraId="2CDB8E0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0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173D7"/>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5E04"/>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7F8"/>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671"/>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C6E"/>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2AA"/>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68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C42"/>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2D2"/>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163E"/>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3CA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159"/>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2447"/>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608"/>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94F"/>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296"/>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47EE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3D8"/>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B7AB2"/>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4FE3E82"/>
  <w15:chartTrackingRefBased/>
  <w15:docId w15:val="{767D23F8-AF27-4C7D-BD22-4D1ED041B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977608"/>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38EFB3DDC3F4C4194816E9F9620CBCB"/>
        <w:category>
          <w:name w:val="Allmänt"/>
          <w:gallery w:val="placeholder"/>
        </w:category>
        <w:types>
          <w:type w:val="bbPlcHdr"/>
        </w:types>
        <w:behaviors>
          <w:behavior w:val="content"/>
        </w:behaviors>
        <w:guid w:val="{212C684F-0B95-4E3A-8516-E9E01ADA12E9}"/>
      </w:docPartPr>
      <w:docPartBody>
        <w:p w:rsidR="002242AA">
          <w:pPr>
            <w:pStyle w:val="438EFB3DDC3F4C4194816E9F9620CBCB"/>
          </w:pPr>
          <w:r w:rsidRPr="005A0A93">
            <w:rPr>
              <w:rStyle w:val="PlaceholderText"/>
            </w:rPr>
            <w:t>Förslag till riksdagsbeslut</w:t>
          </w:r>
        </w:p>
      </w:docPartBody>
    </w:docPart>
    <w:docPart>
      <w:docPartPr>
        <w:name w:val="EDEFE48E08844F9AA323BB7A3465D20C"/>
        <w:category>
          <w:name w:val="Allmänt"/>
          <w:gallery w:val="placeholder"/>
        </w:category>
        <w:types>
          <w:type w:val="bbPlcHdr"/>
        </w:types>
        <w:behaviors>
          <w:behavior w:val="content"/>
        </w:behaviors>
        <w:guid w:val="{8F03A751-5BFB-4CE7-AC6B-823EC5DBADE9}"/>
      </w:docPartPr>
      <w:docPartBody>
        <w:p w:rsidR="002242AA">
          <w:pPr>
            <w:pStyle w:val="EDEFE48E08844F9AA323BB7A3465D20C"/>
          </w:pPr>
          <w:r w:rsidRPr="005A0A93">
            <w:rPr>
              <w:rStyle w:val="PlaceholderText"/>
            </w:rPr>
            <w:t>Motivering</w:t>
          </w:r>
        </w:p>
      </w:docPartBody>
    </w:docPart>
    <w:docPart>
      <w:docPartPr>
        <w:name w:val="C0F7B702694A4878AA67F34D89C992F3"/>
        <w:category>
          <w:name w:val="Allmänt"/>
          <w:gallery w:val="placeholder"/>
        </w:category>
        <w:types>
          <w:type w:val="bbPlcHdr"/>
        </w:types>
        <w:behaviors>
          <w:behavior w:val="content"/>
        </w:behaviors>
        <w:guid w:val="{2ACC2F4C-38BA-4EEF-9982-7421477181D8}"/>
      </w:docPartPr>
      <w:docPartBody>
        <w:p w:rsidR="002242AA">
          <w:pPr>
            <w:pStyle w:val="C0F7B702694A4878AA67F34D89C992F3"/>
          </w:pPr>
          <w:r>
            <w:rPr>
              <w:rStyle w:val="PlaceholderText"/>
            </w:rPr>
            <w:t xml:space="preserve"> </w:t>
          </w:r>
        </w:p>
      </w:docPartBody>
    </w:docPart>
    <w:docPart>
      <w:docPartPr>
        <w:name w:val="776CCE614C11418EA2456D7C2F7F3F7C"/>
        <w:category>
          <w:name w:val="Allmänt"/>
          <w:gallery w:val="placeholder"/>
        </w:category>
        <w:types>
          <w:type w:val="bbPlcHdr"/>
        </w:types>
        <w:behaviors>
          <w:behavior w:val="content"/>
        </w:behaviors>
        <w:guid w:val="{40FE6EE7-9A84-4DDE-96D5-FB0BA60EC42A}"/>
      </w:docPartPr>
      <w:docPartBody>
        <w:p w:rsidR="002242AA">
          <w:pPr>
            <w:pStyle w:val="776CCE614C11418EA2456D7C2F7F3F7C"/>
          </w:pPr>
          <w:r>
            <w:t xml:space="preserve"> </w:t>
          </w:r>
        </w:p>
      </w:docPartBody>
    </w:docPart>
    <w:docPart>
      <w:docPartPr>
        <w:name w:val="E393663D40C3495085CE127F62D979A2"/>
        <w:category>
          <w:name w:val="Allmänt"/>
          <w:gallery w:val="placeholder"/>
        </w:category>
        <w:types>
          <w:type w:val="bbPlcHdr"/>
        </w:types>
        <w:behaviors>
          <w:behavior w:val="content"/>
        </w:behaviors>
        <w:guid w:val="{095D4F8A-F062-46EA-A755-6C7DB0690380}"/>
      </w:docPartPr>
      <w:docPartBody>
        <w:p w:rsidR="002242AA">
          <w:r w:rsidRPr="00B05296">
            <w:rPr>
              <w:rStyle w:val="PlaceholderText"/>
              <w:lang w:val="en-GB"/>
            </w:rPr>
            <w:t>[ange din text här]</w:t>
          </w:r>
        </w:p>
      </w:docPartBody>
    </w:docPart>
    <w:docPart>
      <w:docPartPr>
        <w:name w:val="E99F183B1A2841FFAE1651F5E3C7A26F"/>
        <w:category>
          <w:name w:val="Allmänt"/>
          <w:gallery w:val="placeholder"/>
        </w:category>
        <w:types>
          <w:type w:val="bbPlcHdr"/>
        </w:types>
        <w:behaviors>
          <w:behavior w:val="content"/>
        </w:behaviors>
        <w:guid w:val="{8C969B05-4A28-40D7-8DF4-3FBD44272A58}"/>
      </w:docPartPr>
      <w:docPartBody>
        <w:p w:rsidR="008D244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EB3"/>
    <w:rsid w:val="000173D7"/>
    <w:rsid w:val="000867F8"/>
    <w:rsid w:val="002242AA"/>
    <w:rsid w:val="00693CAE"/>
    <w:rsid w:val="006C0159"/>
    <w:rsid w:val="00853EB3"/>
    <w:rsid w:val="008D2447"/>
    <w:rsid w:val="00A264BC"/>
    <w:rsid w:val="00E4346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3EB3"/>
    <w:rPr>
      <w:color w:val="F1A983" w:themeColor="accent2" w:themeTint="99"/>
    </w:rPr>
  </w:style>
  <w:style w:type="paragraph" w:customStyle="1" w:styleId="438EFB3DDC3F4C4194816E9F9620CBCB">
    <w:name w:val="438EFB3DDC3F4C4194816E9F9620CBCB"/>
  </w:style>
  <w:style w:type="paragraph" w:customStyle="1" w:styleId="EDEFE48E08844F9AA323BB7A3465D20C">
    <w:name w:val="EDEFE48E08844F9AA323BB7A3465D20C"/>
  </w:style>
  <w:style w:type="paragraph" w:customStyle="1" w:styleId="C0F7B702694A4878AA67F34D89C992F3">
    <w:name w:val="C0F7B702694A4878AA67F34D89C992F3"/>
  </w:style>
  <w:style w:type="paragraph" w:customStyle="1" w:styleId="776CCE614C11418EA2456D7C2F7F3F7C">
    <w:name w:val="776CCE614C11418EA2456D7C2F7F3F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BE2F2939-FF4F-45A3-AFA2-48EC906F76A8}"/>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305</Words>
  <Characters>1815</Characters>
  <Application>Microsoft Office Word</Application>
  <DocSecurity>0</DocSecurity>
  <Lines>32</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Stärkt skydd mot äldrebedrägerier</vt:lpstr>
      <vt:lpstr>
      </vt:lpstr>
    </vt:vector>
  </TitlesOfParts>
  <Company>Sveriges riksdag</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