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6500" w:rsidRDefault="00AA53EE" w14:paraId="1B368D21" w14:textId="77777777">
      <w:pPr>
        <w:pStyle w:val="RubrikFrslagTIllRiksdagsbeslut"/>
      </w:pPr>
      <w:sdt>
        <w:sdtPr>
          <w:alias w:val="CC_Boilerplate_4"/>
          <w:tag w:val="CC_Boilerplate_4"/>
          <w:id w:val="-1644581176"/>
          <w:lock w:val="sdtContentLocked"/>
          <w:placeholder>
            <w:docPart w:val="F52B1FADE2EE4994BEF485C31AFA786D"/>
          </w:placeholder>
          <w:text/>
        </w:sdtPr>
        <w:sdtEndPr/>
        <w:sdtContent>
          <w:r w:rsidRPr="009B062B" w:rsidR="00AF30DD">
            <w:t>Förslag till riksdagsbeslut</w:t>
          </w:r>
        </w:sdtContent>
      </w:sdt>
      <w:bookmarkEnd w:id="0"/>
      <w:bookmarkEnd w:id="1"/>
    </w:p>
    <w:sdt>
      <w:sdtPr>
        <w:alias w:val="Yrkande 1"/>
        <w:tag w:val="e44f6120-4801-4825-8582-80341ea52ec5"/>
        <w:id w:val="-1546362735"/>
        <w:lock w:val="sdtLocked"/>
      </w:sdtPr>
      <w:sdtEndPr/>
      <w:sdtContent>
        <w:p w:rsidR="006064CF" w:rsidRDefault="0003382F" w14:paraId="2E28CD3E" w14:textId="77777777">
          <w:pPr>
            <w:pStyle w:val="Frslagstext"/>
            <w:numPr>
              <w:ilvl w:val="0"/>
              <w:numId w:val="0"/>
            </w:numPr>
          </w:pPr>
          <w:r>
            <w:t>Riksdagen ställer sig bakom det som anförs i motionen om att tillsätta en utredning som ger bostadsbyggande en annan status i planprocesserna,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A1D1B180464D039C1E3885E51EC334"/>
        </w:placeholder>
        <w:text/>
      </w:sdtPr>
      <w:sdtEndPr/>
      <w:sdtContent>
        <w:p w:rsidRPr="009B062B" w:rsidR="006D79C9" w:rsidP="00333E95" w:rsidRDefault="006D79C9" w14:paraId="6640E969" w14:textId="77777777">
          <w:pPr>
            <w:pStyle w:val="Rubrik1"/>
          </w:pPr>
          <w:r>
            <w:t>Motivering</w:t>
          </w:r>
        </w:p>
      </w:sdtContent>
    </w:sdt>
    <w:bookmarkEnd w:displacedByCustomXml="prev" w:id="3"/>
    <w:bookmarkEnd w:displacedByCustomXml="prev" w:id="4"/>
    <w:p w:rsidR="0068286F" w:rsidP="0068286F" w:rsidRDefault="0068286F" w14:paraId="0B127DBC" w14:textId="5864F1C5">
      <w:pPr>
        <w:pStyle w:val="Normalutanindragellerluft"/>
      </w:pPr>
      <w:r>
        <w:t xml:space="preserve">Sverige har höga priser </w:t>
      </w:r>
      <w:r w:rsidR="0003382F">
        <w:t xml:space="preserve">för </w:t>
      </w:r>
      <w:r>
        <w:t>att bygga bostäder. Det tar även väldigt lång tid att planera bostäder.</w:t>
      </w:r>
    </w:p>
    <w:p w:rsidR="0068286F" w:rsidP="00AA53EE" w:rsidRDefault="0068286F" w14:paraId="24EAA59A" w14:textId="6FA351FE">
      <w:r>
        <w:t>De totala ledtiderna för detaljplaner och bygglov i urvalet av kommuner ligger mellan 3,0</w:t>
      </w:r>
      <w:r w:rsidR="0003382F">
        <w:t xml:space="preserve"> och </w:t>
      </w:r>
      <w:r>
        <w:t>6,6 år med ett genomsnitt om 4,5 år. Om detaljplaneledtiderna skulle minska till 2,5 år bland de kommuner som idag har längre ledtid än 2,5 år skulle ungefär 30</w:t>
      </w:r>
      <w:r w:rsidR="0003382F">
        <w:t> </w:t>
      </w:r>
      <w:r>
        <w:t>000 (+16</w:t>
      </w:r>
      <w:r w:rsidR="0003382F">
        <w:t> </w:t>
      </w:r>
      <w:r>
        <w:t xml:space="preserve">%) fler lägenheter ha kunnat detaljplaneras över samma tidsperiod. Att konsekvent komma under 2,5 år bör därför vara en viktig målsättning framgent. </w:t>
      </w:r>
    </w:p>
    <w:p w:rsidR="0068286F" w:rsidP="00AA53EE" w:rsidRDefault="0068286F" w14:paraId="58DFDE55" w14:textId="30955883">
      <w:r>
        <w:t>En av de största orsakerna till långa planeringstider är överklaganden och svåra avvägningar mellan olika riksintressen. Om bostadsintresset skulle få förtur över riksintressena så skulle tiden som går åt till överklaganden minska radikalt och fler bostäder färdigställas.</w:t>
      </w:r>
    </w:p>
    <w:sdt>
      <w:sdtPr>
        <w:alias w:val="CC_Underskrifter"/>
        <w:tag w:val="CC_Underskrifter"/>
        <w:id w:val="583496634"/>
        <w:lock w:val="sdtContentLocked"/>
        <w:placeholder>
          <w:docPart w:val="A2E58CC0B1DF4C2E82B5DD74F1AFDC8A"/>
        </w:placeholder>
      </w:sdtPr>
      <w:sdtEndPr>
        <w:rPr>
          <w:i/>
          <w:noProof/>
        </w:rPr>
      </w:sdtEndPr>
      <w:sdtContent>
        <w:p w:rsidR="00276500" w:rsidP="00276500" w:rsidRDefault="00276500" w14:paraId="02B62911" w14:textId="77777777"/>
        <w:p w:rsidR="00CC11BF" w:rsidP="00276500" w:rsidRDefault="00AA53EE" w14:paraId="2FB285D0" w14:textId="1586C122"/>
      </w:sdtContent>
    </w:sdt>
    <w:tbl>
      <w:tblPr>
        <w:tblW w:w="5000" w:type="pct"/>
        <w:tblLook w:val="04A0" w:firstRow="1" w:lastRow="0" w:firstColumn="1" w:lastColumn="0" w:noHBand="0" w:noVBand="1"/>
        <w:tblCaption w:val="underskrifter"/>
      </w:tblPr>
      <w:tblGrid>
        <w:gridCol w:w="4252"/>
        <w:gridCol w:w="4252"/>
      </w:tblGrid>
      <w:tr w:rsidR="006064CF" w14:paraId="061AE69B" w14:textId="77777777">
        <w:trPr>
          <w:cantSplit/>
        </w:trPr>
        <w:tc>
          <w:tcPr>
            <w:tcW w:w="50" w:type="pct"/>
            <w:vAlign w:val="bottom"/>
          </w:tcPr>
          <w:p w:rsidR="006064CF" w:rsidRDefault="0003382F" w14:paraId="7DA2E076" w14:textId="77777777">
            <w:pPr>
              <w:pStyle w:val="Underskrifter"/>
              <w:spacing w:after="0"/>
            </w:pPr>
            <w:r>
              <w:t>Larry Söder (KD)</w:t>
            </w:r>
          </w:p>
        </w:tc>
        <w:tc>
          <w:tcPr>
            <w:tcW w:w="50" w:type="pct"/>
            <w:vAlign w:val="bottom"/>
          </w:tcPr>
          <w:p w:rsidR="006064CF" w:rsidRDefault="006064CF" w14:paraId="6C8A0627" w14:textId="77777777">
            <w:pPr>
              <w:pStyle w:val="Underskrifter"/>
              <w:spacing w:after="0"/>
            </w:pPr>
          </w:p>
        </w:tc>
      </w:tr>
    </w:tbl>
    <w:p w:rsidRPr="008E0FE2" w:rsidR="004801AC" w:rsidP="00DF3554" w:rsidRDefault="004801AC" w14:paraId="6EC45BA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AB600" w14:textId="77777777" w:rsidR="00641F6E" w:rsidRDefault="00641F6E" w:rsidP="000C1CAD">
      <w:pPr>
        <w:spacing w:line="240" w:lineRule="auto"/>
      </w:pPr>
      <w:r>
        <w:separator/>
      </w:r>
    </w:p>
  </w:endnote>
  <w:endnote w:type="continuationSeparator" w:id="0">
    <w:p w14:paraId="3B5AEA31" w14:textId="77777777" w:rsidR="00641F6E" w:rsidRDefault="00641F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95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BD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EB05" w14:textId="5795AF92" w:rsidR="00262EA3" w:rsidRPr="00276500" w:rsidRDefault="00262EA3" w:rsidP="002765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344EA" w14:textId="77777777" w:rsidR="00641F6E" w:rsidRDefault="00641F6E" w:rsidP="000C1CAD">
      <w:pPr>
        <w:spacing w:line="240" w:lineRule="auto"/>
      </w:pPr>
      <w:r>
        <w:separator/>
      </w:r>
    </w:p>
  </w:footnote>
  <w:footnote w:type="continuationSeparator" w:id="0">
    <w:p w14:paraId="44A2E8EF" w14:textId="77777777" w:rsidR="00641F6E" w:rsidRDefault="00641F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83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2F73A9" wp14:editId="3174EF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BFE356" w14:textId="57AD6FE4" w:rsidR="00262EA3" w:rsidRDefault="00AA53EE" w:rsidP="008103B5">
                          <w:pPr>
                            <w:jc w:val="right"/>
                          </w:pPr>
                          <w:sdt>
                            <w:sdtPr>
                              <w:alias w:val="CC_Noformat_Partikod"/>
                              <w:tag w:val="CC_Noformat_Partikod"/>
                              <w:id w:val="-53464382"/>
                              <w:text/>
                            </w:sdtPr>
                            <w:sdtEndPr/>
                            <w:sdtContent>
                              <w:r w:rsidR="0068286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2F73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BFE356" w14:textId="57AD6FE4" w:rsidR="00262EA3" w:rsidRDefault="00AA53EE" w:rsidP="008103B5">
                    <w:pPr>
                      <w:jc w:val="right"/>
                    </w:pPr>
                    <w:sdt>
                      <w:sdtPr>
                        <w:alias w:val="CC_Noformat_Partikod"/>
                        <w:tag w:val="CC_Noformat_Partikod"/>
                        <w:id w:val="-53464382"/>
                        <w:text/>
                      </w:sdtPr>
                      <w:sdtEndPr/>
                      <w:sdtContent>
                        <w:r w:rsidR="0068286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6F27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758D" w14:textId="77777777" w:rsidR="00262EA3" w:rsidRDefault="00262EA3" w:rsidP="008563AC">
    <w:pPr>
      <w:jc w:val="right"/>
    </w:pPr>
  </w:p>
  <w:p w14:paraId="63D361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3AF98" w14:textId="77777777" w:rsidR="00262EA3" w:rsidRDefault="00AA53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09DC22" wp14:editId="0B4EE5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1432B5" w14:textId="2B02F500" w:rsidR="00262EA3" w:rsidRDefault="00AA53EE" w:rsidP="00A314CF">
    <w:pPr>
      <w:pStyle w:val="FSHNormal"/>
      <w:spacing w:before="40"/>
    </w:pPr>
    <w:sdt>
      <w:sdtPr>
        <w:alias w:val="CC_Noformat_Motionstyp"/>
        <w:tag w:val="CC_Noformat_Motionstyp"/>
        <w:id w:val="1162973129"/>
        <w:lock w:val="sdtContentLocked"/>
        <w15:appearance w15:val="hidden"/>
        <w:text/>
      </w:sdtPr>
      <w:sdtEndPr/>
      <w:sdtContent>
        <w:r w:rsidR="00276500">
          <w:t>Enskild motion</w:t>
        </w:r>
      </w:sdtContent>
    </w:sdt>
    <w:r w:rsidR="00821B36">
      <w:t xml:space="preserve"> </w:t>
    </w:r>
    <w:sdt>
      <w:sdtPr>
        <w:alias w:val="CC_Noformat_Partikod"/>
        <w:tag w:val="CC_Noformat_Partikod"/>
        <w:id w:val="1471015553"/>
        <w:text/>
      </w:sdtPr>
      <w:sdtEndPr/>
      <w:sdtContent>
        <w:r w:rsidR="0068286F">
          <w:t>KD</w:t>
        </w:r>
      </w:sdtContent>
    </w:sdt>
    <w:sdt>
      <w:sdtPr>
        <w:alias w:val="CC_Noformat_Partinummer"/>
        <w:tag w:val="CC_Noformat_Partinummer"/>
        <w:id w:val="-2014525982"/>
        <w:showingPlcHdr/>
        <w:text/>
      </w:sdtPr>
      <w:sdtEndPr/>
      <w:sdtContent>
        <w:r w:rsidR="00821B36">
          <w:t xml:space="preserve"> </w:t>
        </w:r>
      </w:sdtContent>
    </w:sdt>
  </w:p>
  <w:p w14:paraId="50EA3773" w14:textId="77777777" w:rsidR="00262EA3" w:rsidRPr="008227B3" w:rsidRDefault="00AA53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5E0D9F" w14:textId="082BB083" w:rsidR="00262EA3" w:rsidRPr="008227B3" w:rsidRDefault="00AA53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650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6500">
          <w:t>:1224</w:t>
        </w:r>
      </w:sdtContent>
    </w:sdt>
  </w:p>
  <w:p w14:paraId="673D543E" w14:textId="42B6A806" w:rsidR="00262EA3" w:rsidRDefault="00AA53EE" w:rsidP="00E03A3D">
    <w:pPr>
      <w:pStyle w:val="Motionr"/>
    </w:pPr>
    <w:sdt>
      <w:sdtPr>
        <w:alias w:val="CC_Noformat_Avtext"/>
        <w:tag w:val="CC_Noformat_Avtext"/>
        <w:id w:val="-2020768203"/>
        <w:lock w:val="sdtContentLocked"/>
        <w15:appearance w15:val="hidden"/>
        <w:text/>
      </w:sdtPr>
      <w:sdtEndPr/>
      <w:sdtContent>
        <w:r w:rsidR="00276500">
          <w:t>av Larry Söder (KD)</w:t>
        </w:r>
      </w:sdtContent>
    </w:sdt>
  </w:p>
  <w:sdt>
    <w:sdtPr>
      <w:alias w:val="CC_Noformat_Rubtext"/>
      <w:tag w:val="CC_Noformat_Rubtext"/>
      <w:id w:val="-218060500"/>
      <w:lock w:val="sdtLocked"/>
      <w:text/>
    </w:sdtPr>
    <w:sdtEndPr/>
    <w:sdtContent>
      <w:p w14:paraId="36D5B34E" w14:textId="7F6DFBF1" w:rsidR="00262EA3" w:rsidRDefault="0068286F" w:rsidP="00283E0F">
        <w:pPr>
          <w:pStyle w:val="FSHRub2"/>
        </w:pPr>
        <w:r>
          <w:t>Låt bostadsintresset övertrumfa riksintressen</w:t>
        </w:r>
      </w:p>
    </w:sdtContent>
  </w:sdt>
  <w:sdt>
    <w:sdtPr>
      <w:alias w:val="CC_Boilerplate_3"/>
      <w:tag w:val="CC_Boilerplate_3"/>
      <w:id w:val="1606463544"/>
      <w:lock w:val="sdtContentLocked"/>
      <w15:appearance w15:val="hidden"/>
      <w:text w:multiLine="1"/>
    </w:sdtPr>
    <w:sdtEndPr/>
    <w:sdtContent>
      <w:p w14:paraId="3F4C76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28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82F"/>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500"/>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4CF"/>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1F6E"/>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6F"/>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3EE"/>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9AFAFF"/>
  <w15:chartTrackingRefBased/>
  <w15:docId w15:val="{333D1D98-5645-4CE9-8EAC-C9BBA123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2B1FADE2EE4994BEF485C31AFA786D"/>
        <w:category>
          <w:name w:val="Allmänt"/>
          <w:gallery w:val="placeholder"/>
        </w:category>
        <w:types>
          <w:type w:val="bbPlcHdr"/>
        </w:types>
        <w:behaviors>
          <w:behavior w:val="content"/>
        </w:behaviors>
        <w:guid w:val="{2778FE73-69CA-4C34-A8AE-13AF6221ECFB}"/>
      </w:docPartPr>
      <w:docPartBody>
        <w:p w:rsidR="00924269" w:rsidRDefault="00C43C36">
          <w:pPr>
            <w:pStyle w:val="F52B1FADE2EE4994BEF485C31AFA786D"/>
          </w:pPr>
          <w:r w:rsidRPr="005A0A93">
            <w:rPr>
              <w:rStyle w:val="Platshllartext"/>
            </w:rPr>
            <w:t>Förslag till riksdagsbeslut</w:t>
          </w:r>
        </w:p>
      </w:docPartBody>
    </w:docPart>
    <w:docPart>
      <w:docPartPr>
        <w:name w:val="3CA1D1B180464D039C1E3885E51EC334"/>
        <w:category>
          <w:name w:val="Allmänt"/>
          <w:gallery w:val="placeholder"/>
        </w:category>
        <w:types>
          <w:type w:val="bbPlcHdr"/>
        </w:types>
        <w:behaviors>
          <w:behavior w:val="content"/>
        </w:behaviors>
        <w:guid w:val="{C4BFAF5D-8278-44EE-8627-F136A5C35946}"/>
      </w:docPartPr>
      <w:docPartBody>
        <w:p w:rsidR="00924269" w:rsidRDefault="00C43C36">
          <w:pPr>
            <w:pStyle w:val="3CA1D1B180464D039C1E3885E51EC334"/>
          </w:pPr>
          <w:r w:rsidRPr="005A0A93">
            <w:rPr>
              <w:rStyle w:val="Platshllartext"/>
            </w:rPr>
            <w:t>Motivering</w:t>
          </w:r>
        </w:p>
      </w:docPartBody>
    </w:docPart>
    <w:docPart>
      <w:docPartPr>
        <w:name w:val="A2E58CC0B1DF4C2E82B5DD74F1AFDC8A"/>
        <w:category>
          <w:name w:val="Allmänt"/>
          <w:gallery w:val="placeholder"/>
        </w:category>
        <w:types>
          <w:type w:val="bbPlcHdr"/>
        </w:types>
        <w:behaviors>
          <w:behavior w:val="content"/>
        </w:behaviors>
        <w:guid w:val="{40F5EDB1-FCCC-452E-B9CF-0E31B0EF7518}"/>
      </w:docPartPr>
      <w:docPartBody>
        <w:p w:rsidR="00F52720" w:rsidRDefault="00F527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36"/>
    <w:rsid w:val="00924269"/>
    <w:rsid w:val="00C43C36"/>
    <w:rsid w:val="00F527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2B1FADE2EE4994BEF485C31AFA786D">
    <w:name w:val="F52B1FADE2EE4994BEF485C31AFA786D"/>
  </w:style>
  <w:style w:type="paragraph" w:customStyle="1" w:styleId="3CA1D1B180464D039C1E3885E51EC334">
    <w:name w:val="3CA1D1B180464D039C1E3885E51EC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633E91-79F7-4EC1-B3E6-563647FC21B5}"/>
</file>

<file path=customXml/itemProps2.xml><?xml version="1.0" encoding="utf-8"?>
<ds:datastoreItem xmlns:ds="http://schemas.openxmlformats.org/officeDocument/2006/customXml" ds:itemID="{0CDD2CD0-3865-4C56-9068-520D46DBCA5F}"/>
</file>

<file path=customXml/itemProps3.xml><?xml version="1.0" encoding="utf-8"?>
<ds:datastoreItem xmlns:ds="http://schemas.openxmlformats.org/officeDocument/2006/customXml" ds:itemID="{8DC7D43A-E32B-4854-AD7C-0C016F85FF6D}"/>
</file>

<file path=docProps/app.xml><?xml version="1.0" encoding="utf-8"?>
<Properties xmlns="http://schemas.openxmlformats.org/officeDocument/2006/extended-properties" xmlns:vt="http://schemas.openxmlformats.org/officeDocument/2006/docPropsVTypes">
  <Template>Normal</Template>
  <TotalTime>4</TotalTime>
  <Pages>1</Pages>
  <Words>159</Words>
  <Characters>889</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