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6925" w:rsidRPr="000D56E5" w:rsidRDefault="00BE6925">
      <w:pPr>
        <w:pStyle w:val="Hemstlrubrik"/>
      </w:pPr>
      <w:r w:rsidRPr="000D56E5">
        <w:t>Förslag till riksdagsbeslut</w:t>
      </w:r>
    </w:p>
    <w:p w:rsidR="00BE6925" w:rsidRPr="000D56E5" w:rsidRDefault="00BE6925">
      <w:pPr>
        <w:pStyle w:val="Hemstlatt"/>
        <w:numPr>
          <w:ilvl w:val="0"/>
          <w:numId w:val="1"/>
        </w:numPr>
      </w:pPr>
      <w:r w:rsidRPr="000D56E5">
        <w:t>Riksdagen begär att regeringen snarast återko</w:t>
      </w:r>
      <w:r w:rsidRPr="000D56E5">
        <w:t>m</w:t>
      </w:r>
      <w:r w:rsidRPr="000D56E5">
        <w:t>mer till riksdagen med ett lagförslag mot gromning.</w:t>
      </w:r>
    </w:p>
    <w:p w:rsidR="00BE6925" w:rsidRPr="000D56E5" w:rsidRDefault="00BE6925">
      <w:pPr>
        <w:pStyle w:val="Hemstlatt"/>
        <w:numPr>
          <w:ilvl w:val="0"/>
          <w:numId w:val="1"/>
        </w:numPr>
      </w:pPr>
      <w:r w:rsidRPr="000D56E5">
        <w:t>Riksdagen tillkännager för regeringen som sin mening vad som anförs i motionen om undervisning och information till barn, föräl</w:t>
      </w:r>
      <w:r w:rsidRPr="000D56E5">
        <w:t>d</w:t>
      </w:r>
      <w:r w:rsidRPr="000D56E5">
        <w:t>rar och lärare i skolan.</w:t>
      </w:r>
      <w:r w:rsidRPr="000D56E5">
        <w:rPr>
          <w:vertAlign w:val="superscript"/>
        </w:rPr>
        <w:t>1</w:t>
      </w:r>
    </w:p>
    <w:p w:rsidR="00BE6925" w:rsidRPr="000D56E5" w:rsidRDefault="00BE6925">
      <w:pPr>
        <w:pStyle w:val="Hemstlatt"/>
        <w:numPr>
          <w:ilvl w:val="0"/>
          <w:numId w:val="1"/>
        </w:numPr>
      </w:pPr>
      <w:r w:rsidRPr="000D56E5">
        <w:rPr>
          <w:color w:val="000000"/>
        </w:rPr>
        <w:t xml:space="preserve">Riksdagen tillkännager för regeringen som sin mening vad som anförs i motionen om att utreda huruvida </w:t>
      </w:r>
      <w:r w:rsidRPr="000D56E5">
        <w:t>Internetbranschen bör få ett större ansvar när det gäller tydligare användarregler och förbättrad övervakning.</w:t>
      </w:r>
    </w:p>
    <w:p w:rsidR="00BE6925" w:rsidRPr="000D56E5" w:rsidRDefault="00BE6925">
      <w:pPr>
        <w:pStyle w:val="Yrkandehnv"/>
        <w:spacing w:before="190"/>
        <w:rPr>
          <w:noProof w:val="0"/>
          <w:sz w:val="19"/>
          <w:vertAlign w:val="superscript"/>
        </w:rPr>
      </w:pPr>
    </w:p>
    <w:p w:rsidR="00BE6925" w:rsidRPr="000D56E5" w:rsidRDefault="00BE6925">
      <w:pPr>
        <w:pStyle w:val="Yrkandehnv"/>
        <w:spacing w:before="190"/>
        <w:rPr>
          <w:noProof w:val="0"/>
          <w:sz w:val="19"/>
          <w:vertAlign w:val="superscript"/>
        </w:rPr>
      </w:pPr>
    </w:p>
    <w:p w:rsidR="00BE6925" w:rsidRPr="000D56E5" w:rsidRDefault="00BE6925">
      <w:pPr>
        <w:pStyle w:val="Yrkandehnv"/>
        <w:spacing w:before="190"/>
        <w:rPr>
          <w:noProof w:val="0"/>
          <w:sz w:val="19"/>
          <w:vertAlign w:val="superscript"/>
        </w:rPr>
      </w:pPr>
    </w:p>
    <w:p w:rsidR="00BE6925" w:rsidRPr="000D56E5" w:rsidRDefault="00BE6925">
      <w:pPr>
        <w:pStyle w:val="Yrkandehnv"/>
        <w:spacing w:before="190"/>
        <w:rPr>
          <w:noProof w:val="0"/>
          <w:sz w:val="19"/>
          <w:vertAlign w:val="superscript"/>
        </w:rPr>
      </w:pPr>
    </w:p>
    <w:p w:rsidR="00BE6925" w:rsidRPr="000D56E5" w:rsidRDefault="00BE6925">
      <w:pPr>
        <w:pStyle w:val="Yrkandehnv"/>
        <w:spacing w:before="190"/>
        <w:rPr>
          <w:noProof w:val="0"/>
          <w:sz w:val="19"/>
          <w:vertAlign w:val="superscript"/>
        </w:rPr>
      </w:pPr>
    </w:p>
    <w:p w:rsidR="00BE6925" w:rsidRPr="000D56E5" w:rsidRDefault="00BE6925">
      <w:pPr>
        <w:pStyle w:val="Yrkandehnv"/>
        <w:spacing w:before="190"/>
        <w:rPr>
          <w:noProof w:val="0"/>
          <w:sz w:val="19"/>
          <w:vertAlign w:val="superscript"/>
        </w:rPr>
      </w:pPr>
    </w:p>
    <w:p w:rsidR="00BE6925" w:rsidRPr="000D56E5" w:rsidRDefault="00BE6925">
      <w:pPr>
        <w:pStyle w:val="Yrkandehnv"/>
        <w:spacing w:before="190"/>
        <w:rPr>
          <w:noProof w:val="0"/>
          <w:sz w:val="19"/>
          <w:vertAlign w:val="superscript"/>
        </w:rPr>
      </w:pPr>
    </w:p>
    <w:p w:rsidR="00BE6925" w:rsidRPr="000D56E5" w:rsidRDefault="00BE6925">
      <w:pPr>
        <w:pStyle w:val="Yrkandehnv"/>
        <w:spacing w:before="190"/>
        <w:rPr>
          <w:noProof w:val="0"/>
          <w:sz w:val="19"/>
          <w:vertAlign w:val="superscript"/>
        </w:rPr>
      </w:pPr>
    </w:p>
    <w:p w:rsidR="00BE6925" w:rsidRPr="000D56E5" w:rsidRDefault="00BE6925">
      <w:pPr>
        <w:pStyle w:val="Yrkandehnv"/>
        <w:spacing w:before="190"/>
        <w:rPr>
          <w:noProof w:val="0"/>
          <w:sz w:val="19"/>
          <w:vertAlign w:val="superscript"/>
        </w:rPr>
      </w:pPr>
    </w:p>
    <w:p w:rsidR="00BE6925" w:rsidRPr="000D56E5" w:rsidRDefault="00BE6925">
      <w:pPr>
        <w:pStyle w:val="Yrkandehnv"/>
        <w:spacing w:before="190"/>
        <w:rPr>
          <w:noProof w:val="0"/>
          <w:sz w:val="19"/>
          <w:vertAlign w:val="superscript"/>
        </w:rPr>
      </w:pPr>
    </w:p>
    <w:p w:rsidR="00BE6925" w:rsidRPr="000D56E5" w:rsidRDefault="00BE6925">
      <w:pPr>
        <w:pStyle w:val="Yrkandehnv"/>
        <w:spacing w:before="190"/>
        <w:rPr>
          <w:noProof w:val="0"/>
          <w:sz w:val="19"/>
          <w:vertAlign w:val="superscript"/>
        </w:rPr>
      </w:pPr>
    </w:p>
    <w:p w:rsidR="00BE6925" w:rsidRPr="000D56E5" w:rsidRDefault="00BE6925">
      <w:pPr>
        <w:pStyle w:val="Yrkandehnv"/>
        <w:spacing w:before="190"/>
        <w:rPr>
          <w:noProof w:val="0"/>
          <w:sz w:val="19"/>
          <w:vertAlign w:val="superscript"/>
        </w:rPr>
      </w:pPr>
    </w:p>
    <w:p w:rsidR="00BE6925" w:rsidRPr="000D56E5" w:rsidRDefault="00BE6925">
      <w:pPr>
        <w:pStyle w:val="Yrkandehnv"/>
        <w:spacing w:before="190"/>
        <w:rPr>
          <w:noProof w:val="0"/>
          <w:sz w:val="19"/>
          <w:vertAlign w:val="superscript"/>
        </w:rPr>
      </w:pPr>
    </w:p>
    <w:p w:rsidR="00BE6925" w:rsidRPr="000D56E5" w:rsidRDefault="00BE6925">
      <w:r w:rsidRPr="000D56E5">
        <w:rPr>
          <w:vertAlign w:val="superscript"/>
        </w:rPr>
        <w:t>1</w:t>
      </w:r>
      <w:r w:rsidRPr="000D56E5">
        <w:t xml:space="preserve"> Yrkande 2 hänvisat till UbU.</w:t>
      </w:r>
    </w:p>
    <w:p w:rsidR="00BE6925" w:rsidRPr="000D56E5" w:rsidRDefault="00BE6925">
      <w:pPr>
        <w:pStyle w:val="Rubrik1"/>
        <w:pageBreakBefore/>
        <w:spacing w:before="0"/>
      </w:pPr>
      <w:r w:rsidRPr="000D56E5">
        <w:lastRenderedPageBreak/>
        <w:t>Motivering</w:t>
      </w:r>
    </w:p>
    <w:p w:rsidR="00BE6925" w:rsidRPr="000D56E5" w:rsidRDefault="00BE6925">
      <w:r w:rsidRPr="000D56E5">
        <w:t>Att vuxna tar kontakt med barn via Internet i sexuella syften är ett växande och allt mer uppmärksammat problem. Enligt en kartläggning från Brå svar</w:t>
      </w:r>
      <w:r w:rsidRPr="000D56E5">
        <w:t>a</w:t>
      </w:r>
      <w:r w:rsidRPr="000D56E5">
        <w:t>de nästan 40 procent av flickorna i årskurs 9 att de fått sexuella förslag på Internet från vuxna som de inte kände. Många kontakter leder också till olika typer av sexualbrott, skriftligen över Internet men också vid en fysisk träff.</w:t>
      </w:r>
    </w:p>
    <w:p w:rsidR="00BE6925" w:rsidRPr="000D56E5" w:rsidRDefault="00BE6925">
      <w:pPr>
        <w:pStyle w:val="Normaltindrag"/>
      </w:pPr>
      <w:r w:rsidRPr="000D56E5">
        <w:t>Enligt polisens definition innebär gromning att någon förbereder för öve</w:t>
      </w:r>
      <w:r w:rsidRPr="000D56E5">
        <w:t>r</w:t>
      </w:r>
      <w:r w:rsidRPr="000D56E5">
        <w:t>grepp, och oftast är det män som söker kontakt med unga flickor. Kontakten sker vanligtvis via chatforum på nätet och ett förtroende som byggs upp ste</w:t>
      </w:r>
      <w:r w:rsidRPr="000D56E5">
        <w:t>g</w:t>
      </w:r>
      <w:r w:rsidRPr="000D56E5">
        <w:t>vis landar så småningom i en fysisk träff i sexuellt syfte.</w:t>
      </w:r>
    </w:p>
    <w:p w:rsidR="00BE6925" w:rsidRPr="000D56E5" w:rsidRDefault="00BE6925">
      <w:pPr>
        <w:pStyle w:val="Normaltindrag"/>
      </w:pPr>
      <w:r w:rsidRPr="000D56E5">
        <w:t>Genom att gromaren utger sig för att vara en annan än han är, kanske en ung tjej med ett visst intresse, skapas en känsla av kompiskontakt. Därefter kan han locka offret till en träff genom att erbjuda något, exempelvis gratis hästridning eller något annat som offret är intresserad av.</w:t>
      </w:r>
    </w:p>
    <w:p w:rsidR="00BE6925" w:rsidRPr="000D56E5" w:rsidRDefault="00BE6925">
      <w:pPr>
        <w:pStyle w:val="Normaltindrag"/>
      </w:pPr>
      <w:r w:rsidRPr="000D56E5">
        <w:t>En utredning med faktaunderlag från Brå kom våren 2007 (DS 2007:13 Vuxnas kontakter med barn i sexuella syften). Just nu arbetar Justitiedepart</w:t>
      </w:r>
      <w:r w:rsidRPr="000D56E5">
        <w:t>e</w:t>
      </w:r>
      <w:r w:rsidRPr="000D56E5">
        <w:t>mentet med att bereda frågan och förhoppningsvis kommer ett lagförslag våren 2009. Det finns idag en bred enighet i riksdagen om att gromning bör kriminaliseras, vilket innebär en god förutsättning för att stärka skyddet för barn och ungdomar.</w:t>
      </w:r>
    </w:p>
    <w:p w:rsidR="00BE6925" w:rsidRPr="000D56E5" w:rsidRDefault="00BE6925">
      <w:pPr>
        <w:pStyle w:val="Normaltindrag"/>
      </w:pPr>
      <w:r w:rsidRPr="000D56E5">
        <w:t>Vi tycker att ett lagförslag bör ges högsta prioritet. Men vi anser också att vi inte kan vänta med åtgärder till dess att en ny lag träder i kraft. Kunskape</w:t>
      </w:r>
      <w:r w:rsidRPr="000D56E5">
        <w:t>r</w:t>
      </w:r>
      <w:r w:rsidRPr="000D56E5">
        <w:t>na om hur man kan arbeta förebyggande finns redan och både barn, föräldrar och lärare bör få kännedom om detta.</w:t>
      </w:r>
    </w:p>
    <w:p w:rsidR="00BE6925" w:rsidRPr="000D56E5" w:rsidRDefault="00BE6925">
      <w:pPr>
        <w:pStyle w:val="Normaltindrag"/>
      </w:pPr>
      <w:r w:rsidRPr="000D56E5">
        <w:t>En uppdaterad och modern sex- och samlevnadsundervisning är A och O för att ungdomar ska känna till farorna med att bestämma träff med personer som man har chattat med, och också lära sig att säja nej och hävda sin integr</w:t>
      </w:r>
      <w:r w:rsidRPr="000D56E5">
        <w:t>i</w:t>
      </w:r>
      <w:r w:rsidRPr="000D56E5">
        <w:t>tet i kontakter på Internet som övergår från vanliga ”kompiskontakter” till sexuella kontakter. Undervisning om gromning och hur man kan känna igen det då man utsätts är ett måste för alla elever. Det handlar om att lära sig att tyda signaler, våga säga nej och, om man vill träffa någon som man har cha</w:t>
      </w:r>
      <w:r w:rsidRPr="000D56E5">
        <w:t>t</w:t>
      </w:r>
      <w:r w:rsidRPr="000D56E5">
        <w:t>tat med, se till att man gör det i sällskap med andra eller på en öppen plats.</w:t>
      </w:r>
    </w:p>
    <w:p w:rsidR="00BE6925" w:rsidRPr="000D56E5" w:rsidRDefault="00BE6925">
      <w:pPr>
        <w:pStyle w:val="Normaltindrag"/>
        <w:rPr>
          <w:szCs w:val="24"/>
        </w:rPr>
      </w:pPr>
      <w:r w:rsidRPr="000D56E5">
        <w:rPr>
          <w:szCs w:val="24"/>
        </w:rPr>
        <w:t>Utredningen och Brå menar att Internetbranschen bör få ett större ansvar. Genom tydligare användarregler och förbättrad övervakn</w:t>
      </w:r>
      <w:r w:rsidRPr="000D56E5">
        <w:rPr>
          <w:szCs w:val="24"/>
        </w:rPr>
        <w:t>ing bör utbredningen av gromning kunna minskas. Internet har öppnat många dörrar för goda ko</w:t>
      </w:r>
      <w:r w:rsidRPr="000D56E5">
        <w:rPr>
          <w:szCs w:val="24"/>
        </w:rPr>
        <w:t>n</w:t>
      </w:r>
      <w:r w:rsidRPr="000D56E5">
        <w:rPr>
          <w:szCs w:val="24"/>
        </w:rPr>
        <w:t>takter på Internet. Många personer, såväl unga som gamla, får möjlighet att knyta nya kontakter. Detta kontakt</w:t>
      </w:r>
      <w:r w:rsidRPr="000D56E5">
        <w:rPr>
          <w:szCs w:val="24"/>
        </w:rPr>
        <w:softHyphen/>
        <w:t>skapande och nätverkande – som är pos</w:t>
      </w:r>
      <w:r w:rsidRPr="000D56E5">
        <w:rPr>
          <w:szCs w:val="24"/>
        </w:rPr>
        <w:t>i</w:t>
      </w:r>
      <w:r w:rsidRPr="000D56E5">
        <w:rPr>
          <w:szCs w:val="24"/>
        </w:rPr>
        <w:t>tivt – ska bejakas. Men för att det ska vara tryggt och lustfyllt behövs redskap för att man ska kunna upptäcka och identifiera personer med onda intentioner.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56E5">
        <w:trPr>
          <w:cantSplit/>
        </w:trPr>
        <w:tc>
          <w:tcPr>
            <w:tcW w:w="3046" w:type="dxa"/>
          </w:tcPr>
          <w:p w:rsidR="00BE6925" w:rsidRPr="000D56E5" w:rsidRDefault="00BE6925">
            <w:pPr>
              <w:pStyle w:val="UnderskriftDatum"/>
              <w:spacing w:before="240"/>
            </w:pPr>
            <w:r w:rsidRPr="000D56E5">
              <w:t>Stockholm den 2 oktober 2008</w:t>
            </w:r>
          </w:p>
        </w:tc>
        <w:tc>
          <w:tcPr>
            <w:tcW w:w="3047" w:type="dxa"/>
          </w:tcPr>
          <w:p w:rsidR="00BE6925" w:rsidRPr="000D56E5" w:rsidRDefault="00BE6925">
            <w:pPr>
              <w:pStyle w:val="Underskrifter"/>
              <w:spacing w:before="240"/>
            </w:pPr>
          </w:p>
        </w:tc>
      </w:tr>
      <w:tr w:rsidR="00000000" w:rsidRPr="000D56E5">
        <w:trPr>
          <w:cantSplit/>
        </w:trPr>
        <w:tc>
          <w:tcPr>
            <w:tcW w:w="3046" w:type="dxa"/>
          </w:tcPr>
          <w:p w:rsidR="00BE6925" w:rsidRPr="000D56E5" w:rsidRDefault="00BE6925">
            <w:pPr>
              <w:pStyle w:val="Underskrifter"/>
            </w:pPr>
            <w:r w:rsidRPr="000D56E5">
              <w:t>Gunvor G Ericson (mp)</w:t>
            </w:r>
          </w:p>
        </w:tc>
        <w:tc>
          <w:tcPr>
            <w:tcW w:w="3046" w:type="dxa"/>
          </w:tcPr>
          <w:p w:rsidR="00BE6925" w:rsidRPr="000D56E5" w:rsidRDefault="00BE6925">
            <w:pPr>
              <w:pStyle w:val="Underskrifter"/>
            </w:pPr>
          </w:p>
        </w:tc>
      </w:tr>
      <w:tr w:rsidR="00000000" w:rsidRPr="000D56E5">
        <w:trPr>
          <w:cantSplit/>
        </w:trPr>
        <w:tc>
          <w:tcPr>
            <w:tcW w:w="3046" w:type="dxa"/>
          </w:tcPr>
          <w:p w:rsidR="00BE6925" w:rsidRPr="000D56E5" w:rsidRDefault="00BE6925">
            <w:pPr>
              <w:pStyle w:val="Underskrifter"/>
            </w:pPr>
            <w:r w:rsidRPr="000D56E5">
              <w:t>Mehmet Kaplan (mp)</w:t>
            </w:r>
          </w:p>
        </w:tc>
        <w:tc>
          <w:tcPr>
            <w:tcW w:w="3046" w:type="dxa"/>
          </w:tcPr>
          <w:p w:rsidR="00BE6925" w:rsidRPr="000D56E5" w:rsidRDefault="00BE6925">
            <w:pPr>
              <w:pStyle w:val="Underskrifter"/>
            </w:pPr>
            <w:r w:rsidRPr="000D56E5">
              <w:t>Jan Lindholm (mp)</w:t>
            </w:r>
          </w:p>
        </w:tc>
      </w:tr>
    </w:tbl>
    <w:p w:rsidR="00BE6925" w:rsidRPr="000D56E5" w:rsidRDefault="00BE6925">
      <w:pPr>
        <w:pStyle w:val="Normaltindrag"/>
      </w:pPr>
    </w:p>
    <w:sectPr w:rsidR="00BE6925" w:rsidRPr="000D56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6925" w:rsidRPr="000D56E5" w:rsidRDefault="00BE6925">
      <w:r w:rsidRPr="000D56E5">
        <w:separator/>
      </w:r>
    </w:p>
  </w:endnote>
  <w:endnote w:type="continuationSeparator" w:id="0">
    <w:p w:rsidR="00BE6925" w:rsidRPr="000D56E5" w:rsidRDefault="00BE6925">
      <w:r w:rsidRPr="000D56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25" w:rsidRPr="000D56E5" w:rsidRDefault="000D56E5">
    <w:pPr>
      <w:pStyle w:val="Sidfot"/>
    </w:pPr>
    <w:r w:rsidRPr="000D56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26122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925" w:rsidRDefault="00BE69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6925" w:rsidRDefault="00BE69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25" w:rsidRPr="000D56E5" w:rsidRDefault="000D56E5">
    <w:pPr>
      <w:pStyle w:val="Sidfot"/>
    </w:pPr>
    <w:r w:rsidRPr="000D56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9706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925" w:rsidRDefault="00BE692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6925" w:rsidRDefault="00BE692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25" w:rsidRPr="000D56E5" w:rsidRDefault="000D56E5">
    <w:pPr>
      <w:pStyle w:val="Sidfot"/>
    </w:pPr>
    <w:r w:rsidRPr="000D56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15101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925" w:rsidRDefault="00BE69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6925" w:rsidRDefault="00BE69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6925" w:rsidRPr="000D56E5" w:rsidRDefault="00BE6925">
      <w:r w:rsidRPr="000D56E5">
        <w:separator/>
      </w:r>
    </w:p>
  </w:footnote>
  <w:footnote w:type="continuationSeparator" w:id="0">
    <w:p w:rsidR="00BE6925" w:rsidRPr="000D56E5" w:rsidRDefault="00BE6925">
      <w:r w:rsidRPr="000D56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25" w:rsidRPr="000D56E5" w:rsidRDefault="000D56E5">
    <w:pPr>
      <w:pStyle w:val="Sidhuvud"/>
    </w:pPr>
    <w:r w:rsidRPr="000D56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21710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925" w:rsidRDefault="00BE692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6925" w:rsidRDefault="00BE692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25" w:rsidRPr="000D56E5" w:rsidRDefault="000D56E5">
    <w:pPr>
      <w:pStyle w:val="Sidhuvud"/>
    </w:pPr>
    <w:r w:rsidRPr="000D56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9754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925" w:rsidRDefault="00BE692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6925" w:rsidRDefault="00BE692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25" w:rsidRPr="000D56E5" w:rsidRDefault="00BE6925">
    <w:pPr>
      <w:pStyle w:val="FSHNormal"/>
      <w:tabs>
        <w:tab w:val="right" w:pos="5840"/>
      </w:tabs>
    </w:pPr>
    <w:r w:rsidRPr="000D56E5">
      <w:br/>
    </w:r>
    <w:r w:rsidRPr="000D56E5">
      <w:fldChar w:fldCharType="begin" w:fldLock="1"/>
    </w:r>
    <w:r w:rsidRPr="000D56E5">
      <w:instrText xml:space="preserve"> DOCPROPERTY</w:instrText>
    </w:r>
    <w:r w:rsidRPr="000D56E5">
      <w:rPr>
        <w:sz w:val="18"/>
      </w:rPr>
      <w:instrText xml:space="preserve"> "YearUser" *\charformat </w:instrText>
    </w:r>
    <w:r w:rsidRPr="000D56E5">
      <w:fldChar w:fldCharType="separate"/>
    </w:r>
    <w:r w:rsidRPr="000D56E5">
      <w:t>2008/09</w:t>
    </w:r>
    <w:r w:rsidRPr="000D56E5">
      <w:fldChar w:fldCharType="end"/>
    </w:r>
    <w:r w:rsidRPr="000D56E5">
      <w:t xml:space="preserve"> </w:t>
    </w:r>
    <w:r w:rsidRPr="000D56E5">
      <w:tab/>
      <w:t xml:space="preserve">mnr: </w:t>
    </w:r>
    <w:r w:rsidRPr="000D56E5">
      <w:fldChar w:fldCharType="begin" w:fldLock="1"/>
    </w:r>
    <w:r w:rsidRPr="000D56E5">
      <w:instrText xml:space="preserve"> DOCPROPERTY</w:instrText>
    </w:r>
    <w:r w:rsidRPr="000D56E5">
      <w:rPr>
        <w:sz w:val="18"/>
      </w:rPr>
      <w:instrText xml:space="preserve"> "Motionsnummer" *\charformat </w:instrText>
    </w:r>
    <w:r w:rsidRPr="000D56E5">
      <w:fldChar w:fldCharType="separate"/>
    </w:r>
    <w:r w:rsidRPr="000D56E5">
      <w:t>Ju283</w:t>
    </w:r>
    <w:r w:rsidRPr="000D56E5">
      <w:fldChar w:fldCharType="end"/>
    </w:r>
    <w:r w:rsidRPr="000D56E5">
      <w:br/>
    </w:r>
    <w:r w:rsidRPr="000D56E5">
      <w:fldChar w:fldCharType="begin" w:fldLock="1"/>
    </w:r>
    <w:r w:rsidRPr="000D56E5">
      <w:instrText xml:space="preserve"> DOCPROPERTY</w:instrText>
    </w:r>
    <w:r w:rsidRPr="000D56E5">
      <w:rPr>
        <w:sz w:val="18"/>
      </w:rPr>
      <w:instrText xml:space="preserve"> "Samling" *\charformat </w:instrText>
    </w:r>
    <w:r w:rsidRPr="000D56E5">
      <w:fldChar w:fldCharType="end"/>
    </w:r>
    <w:r w:rsidRPr="000D56E5">
      <w:tab/>
      <w:t xml:space="preserve">pnr: </w:t>
    </w:r>
    <w:r w:rsidRPr="000D56E5">
      <w:fldChar w:fldCharType="begin" w:fldLock="1"/>
    </w:r>
    <w:r w:rsidRPr="000D56E5">
      <w:instrText xml:space="preserve"> DOCPROPERTY</w:instrText>
    </w:r>
    <w:r w:rsidRPr="000D56E5">
      <w:rPr>
        <w:sz w:val="18"/>
      </w:rPr>
      <w:instrText xml:space="preserve"> "Partinummer" *\charformat </w:instrText>
    </w:r>
    <w:r w:rsidRPr="000D56E5">
      <w:fldChar w:fldCharType="separate"/>
    </w:r>
    <w:r w:rsidRPr="000D56E5">
      <w:t>mp603</w:t>
    </w:r>
    <w:r w:rsidRPr="000D56E5">
      <w:fldChar w:fldCharType="end"/>
    </w:r>
  </w:p>
  <w:p w:rsidR="00BE6925" w:rsidRPr="000D56E5" w:rsidRDefault="00BE6925">
    <w:pPr>
      <w:pStyle w:val="FSHRub1"/>
    </w:pPr>
    <w:r w:rsidRPr="000D56E5">
      <w:t>Motion till riksdagen</w:t>
    </w:r>
    <w:r w:rsidRPr="000D56E5">
      <w:br/>
    </w:r>
    <w:r w:rsidRPr="000D56E5">
      <w:fldChar w:fldCharType="begin" w:fldLock="1"/>
    </w:r>
    <w:r w:rsidRPr="000D56E5">
      <w:instrText xml:space="preserve"> DOCPROPERTY "YearUser" *\charformat </w:instrText>
    </w:r>
    <w:r w:rsidRPr="000D56E5">
      <w:fldChar w:fldCharType="separate"/>
    </w:r>
    <w:r w:rsidRPr="000D56E5">
      <w:t>2008/09</w:t>
    </w:r>
    <w:r w:rsidRPr="000D56E5">
      <w:fldChar w:fldCharType="end"/>
    </w:r>
    <w:r w:rsidRPr="000D56E5">
      <w:t>:</w:t>
    </w:r>
    <w:r w:rsidRPr="000D56E5">
      <w:fldChar w:fldCharType="begin" w:fldLock="1"/>
    </w:r>
    <w:r w:rsidRPr="000D56E5">
      <w:instrText xml:space="preserve"> DOCPROPERTY "Motionsnummer" *\charformat </w:instrText>
    </w:r>
    <w:r w:rsidRPr="000D56E5">
      <w:fldChar w:fldCharType="separate"/>
    </w:r>
    <w:r w:rsidRPr="000D56E5">
      <w:t>Ju283</w:t>
    </w:r>
    <w:r w:rsidRPr="000D56E5">
      <w:fldChar w:fldCharType="end"/>
    </w:r>
  </w:p>
  <w:p w:rsidR="00BE6925" w:rsidRPr="000D56E5" w:rsidRDefault="00BE6925">
    <w:pPr>
      <w:pStyle w:val="FSHNormalS5"/>
    </w:pPr>
    <w:r w:rsidRPr="000D56E5">
      <w:fldChar w:fldCharType="begin" w:fldLock="1"/>
    </w:r>
    <w:r w:rsidRPr="000D56E5">
      <w:instrText xml:space="preserve"> DOCPROPERTY "MotionarText" *\charformat </w:instrText>
    </w:r>
    <w:r w:rsidRPr="000D56E5">
      <w:fldChar w:fldCharType="separate"/>
    </w:r>
    <w:r w:rsidRPr="000D56E5">
      <w:t>av Gunvor G Ericson m.fl. (mp)</w:t>
    </w:r>
    <w:r w:rsidRPr="000D56E5">
      <w:fldChar w:fldCharType="end"/>
    </w:r>
    <w:r w:rsidRPr="000D56E5">
      <w:br/>
    </w:r>
    <w:r w:rsidRPr="000D56E5">
      <w:fldChar w:fldCharType="begin" w:fldLock="1"/>
    </w:r>
    <w:r w:rsidRPr="000D56E5">
      <w:instrText xml:space="preserve"> DOCPROPERTY "SvarFrasKort" *\charformat </w:instrText>
    </w:r>
    <w:r w:rsidRPr="000D56E5">
      <w:fldChar w:fldCharType="end"/>
    </w:r>
  </w:p>
  <w:p w:rsidR="00BE6925" w:rsidRPr="000D56E5" w:rsidRDefault="00BE6925">
    <w:pPr>
      <w:pStyle w:val="FSHTitel"/>
    </w:pPr>
    <w:r w:rsidRPr="000D56E5">
      <w:fldChar w:fldCharType="begin" w:fldLock="1"/>
    </w:r>
    <w:r w:rsidRPr="000D56E5">
      <w:instrText xml:space="preserve"> DOCPROPERTY</w:instrText>
    </w:r>
    <w:r w:rsidRPr="000D56E5">
      <w:rPr>
        <w:sz w:val="18"/>
      </w:rPr>
      <w:instrText xml:space="preserve"> "RubrikSvar" *\charformat </w:instrText>
    </w:r>
    <w:r w:rsidRPr="000D56E5">
      <w:fldChar w:fldCharType="separate"/>
    </w:r>
    <w:r w:rsidRPr="000D56E5">
      <w:t>Motverka gromning</w:t>
    </w:r>
    <w:r w:rsidRPr="000D56E5">
      <w:fldChar w:fldCharType="end"/>
    </w:r>
  </w:p>
  <w:p w:rsidR="00BE6925" w:rsidRPr="000D56E5" w:rsidRDefault="00BE6925">
    <w:pPr>
      <w:pStyle w:val="Normal00"/>
    </w:pPr>
  </w:p>
  <w:p w:rsidR="00BE6925" w:rsidRPr="000D56E5" w:rsidRDefault="00BE69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0D07F2"/>
    <w:multiLevelType w:val="hybridMultilevel"/>
    <w:tmpl w:val="020CF59E"/>
    <w:lvl w:ilvl="0" w:tplc="9322F21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80C3E0B"/>
    <w:multiLevelType w:val="hybridMultilevel"/>
    <w:tmpl w:val="F236B2DE"/>
    <w:lvl w:ilvl="0" w:tplc="F4E6D8E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06F6F4E"/>
    <w:multiLevelType w:val="hybridMultilevel"/>
    <w:tmpl w:val="8564E610"/>
    <w:lvl w:ilvl="0" w:tplc="081C69F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5" w15:restartNumberingAfterBreak="0">
    <w:nsid w:val="34391C2A"/>
    <w:multiLevelType w:val="hybridMultilevel"/>
    <w:tmpl w:val="11BCA8B0"/>
    <w:lvl w:ilvl="0" w:tplc="898A067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36A467B"/>
    <w:multiLevelType w:val="hybridMultilevel"/>
    <w:tmpl w:val="2FAC52BA"/>
    <w:lvl w:ilvl="0" w:tplc="180A98F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9615052">
    <w:abstractNumId w:val="8"/>
  </w:num>
  <w:num w:numId="2" w16cid:durableId="43455249">
    <w:abstractNumId w:val="9"/>
  </w:num>
  <w:num w:numId="3" w16cid:durableId="645552959">
    <w:abstractNumId w:val="8"/>
  </w:num>
  <w:num w:numId="4" w16cid:durableId="1153251144">
    <w:abstractNumId w:val="9"/>
  </w:num>
  <w:num w:numId="5" w16cid:durableId="40325881">
    <w:abstractNumId w:val="18"/>
  </w:num>
  <w:num w:numId="6" w16cid:durableId="1845125773">
    <w:abstractNumId w:val="10"/>
  </w:num>
  <w:num w:numId="7" w16cid:durableId="1984308461">
    <w:abstractNumId w:val="14"/>
  </w:num>
  <w:num w:numId="8" w16cid:durableId="1288975757">
    <w:abstractNumId w:val="16"/>
  </w:num>
  <w:num w:numId="9" w16cid:durableId="812260147">
    <w:abstractNumId w:val="8"/>
  </w:num>
  <w:num w:numId="10" w16cid:durableId="617026299">
    <w:abstractNumId w:val="3"/>
  </w:num>
  <w:num w:numId="11" w16cid:durableId="1425223864">
    <w:abstractNumId w:val="2"/>
  </w:num>
  <w:num w:numId="12" w16cid:durableId="1046641263">
    <w:abstractNumId w:val="1"/>
  </w:num>
  <w:num w:numId="13" w16cid:durableId="1306858104">
    <w:abstractNumId w:val="0"/>
  </w:num>
  <w:num w:numId="14" w16cid:durableId="1045329408">
    <w:abstractNumId w:val="9"/>
  </w:num>
  <w:num w:numId="15" w16cid:durableId="757404479">
    <w:abstractNumId w:val="7"/>
  </w:num>
  <w:num w:numId="16" w16cid:durableId="87241820">
    <w:abstractNumId w:val="6"/>
  </w:num>
  <w:num w:numId="17" w16cid:durableId="1923643637">
    <w:abstractNumId w:val="5"/>
  </w:num>
  <w:num w:numId="18" w16cid:durableId="452752675">
    <w:abstractNumId w:val="4"/>
  </w:num>
  <w:num w:numId="19" w16cid:durableId="438335344">
    <w:abstractNumId w:val="17"/>
  </w:num>
  <w:num w:numId="20" w16cid:durableId="1294630505">
    <w:abstractNumId w:val="11"/>
  </w:num>
  <w:num w:numId="21" w16cid:durableId="1702702404">
    <w:abstractNumId w:val="12"/>
  </w:num>
  <w:num w:numId="22" w16cid:durableId="965547883">
    <w:abstractNumId w:val="13"/>
  </w:num>
  <w:num w:numId="23" w16cid:durableId="5112660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89ABCACB-191A-460E-9D0D-F493EEE6F9F1},{118C048D-818B-4EE9-99AD-DE1F328BC164},{C87839E7-C05D-47B9-AB7F-246B82B1F61B}"/>
  </w:docVars>
  <w:rsids>
    <w:rsidRoot w:val="00315832"/>
    <w:rsid w:val="000D56E5"/>
    <w:rsid w:val="00315832"/>
    <w:rsid w:val="00BE69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B387FB-A000-48C9-8794-EE820ABF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3"/>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2842</Characters>
  <Application>Microsoft Office Word</Application>
  <DocSecurity>4</DocSecurity>
  <Lines>69</Lines>
  <Paragraphs>20</Paragraphs>
  <ScaleCrop>false</ScaleCrop>
  <HeadingPairs>
    <vt:vector size="2" baseType="variant">
      <vt:variant>
        <vt:lpstr>Rubrik</vt:lpstr>
      </vt:variant>
      <vt:variant>
        <vt:i4>1</vt:i4>
      </vt:variant>
    </vt:vector>
  </HeadingPairs>
  <TitlesOfParts>
    <vt:vector size="1" baseType="lpstr">
      <vt:lpstr>mp603</vt:lpstr>
    </vt:vector>
  </TitlesOfParts>
  <Company>Riksdagen</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mp603</dc:title>
  <dc:subject>mp603</dc:subject>
  <dc:creator>Riksdagen</dc:creator>
  <cp:keywords>Riksdagen</cp:keywords>
  <dc:description>TKG-ktrl, MSMQ4mb, PersReg-Distribution mm b-&gt;ny fplogga</dc:description>
  <cp:lastModifiedBy>Lars Brink</cp:lastModifiedBy>
  <cp:revision>2</cp:revision>
  <cp:lastPrinted>2008-12-16T10:21:00Z</cp:lastPrinted>
  <dcterms:created xsi:type="dcterms:W3CDTF">2025-12-17T15:51:00Z</dcterms:created>
  <dcterms:modified xsi:type="dcterms:W3CDTF">2025-12-17T15:51:00Z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Motverka gromning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Motverka gromning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Gunvor G Ericson m.fl. (mp)</vt:lpwstr>
  </property>
  <property fmtid="{D5CDD505-2E9C-101B-9397-08002B2CF9AE}" pid="26" name="MotionarLista">
    <vt:lpwstr>Ericson, Gunvor G (mp)\Kaplan, Mehmet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Mehmet Kaplan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Ju283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20082009000001090112000006030069</vt:lpwstr>
  </property>
  <property fmtid="{D5CDD505-2E9C-101B-9397-08002B2CF9AE}" pid="47" name="datum">
    <vt:lpwstr>081002</vt:lpwstr>
  </property>
  <property fmtid="{D5CDD505-2E9C-101B-9397-08002B2CF9AE}" pid="48" name="avsändar-e-post">
    <vt:lpwstr>magnus.lindgren@riksdagen.se</vt:lpwstr>
  </property>
  <property fmtid="{D5CDD505-2E9C-101B-9397-08002B2CF9AE}" pid="49" name="id">
    <vt:lpwstr>20082009000001090112000006030069</vt:lpwstr>
  </property>
  <property fmtid="{D5CDD505-2E9C-101B-9397-08002B2CF9AE}" pid="50" name="nummer">
    <vt:lpwstr>283</vt:lpwstr>
  </property>
  <property fmtid="{D5CDD505-2E9C-101B-9397-08002B2CF9AE}" pid="51" name="utskottsbeteckning">
    <vt:lpwstr>Ju</vt:lpwstr>
  </property>
  <property fmtid="{D5CDD505-2E9C-101B-9397-08002B2CF9AE}" pid="52" name="GlobalUID">
    <vt:lpwstr>{39A4DDAF-0FFD-4ECF-B89B-967DB6AD8E75}</vt:lpwstr>
  </property>
  <property fmtid="{D5CDD505-2E9C-101B-9397-08002B2CF9AE}" pid="53" name="Överföringar">
    <vt:i4>0</vt:i4>
  </property>
  <property fmtid="{D5CDD505-2E9C-101B-9397-08002B2CF9AE}" pid="54" name="Checksum">
    <vt:lpwstr>*1000618989550*</vt:lpwstr>
  </property>
  <property fmtid="{D5CDD505-2E9C-101B-9397-08002B2CF9AE}" pid="55" name="skuggnummer">
    <vt:lpwstr>1140</vt:lpwstr>
  </property>
  <property fmtid="{D5CDD505-2E9C-101B-9397-08002B2CF9AE}" pid="56" name="urixVersion">
    <vt:lpwstr>3.2.0.8</vt:lpwstr>
  </property>
  <property fmtid="{D5CDD505-2E9C-101B-9397-08002B2CF9AE}" pid="57" name="urixOrigin">
    <vt:lpwstr>090402 13:13:30.321</vt:lpwstr>
  </property>
  <property fmtid="{D5CDD505-2E9C-101B-9397-08002B2CF9AE}" pid="58" name="urixGuid">
    <vt:lpwstr>{34C6DABD-60F6-4016-9416-72E2B4659375}</vt:lpwstr>
  </property>
</Properties>
</file>