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ACC734" w14:textId="77777777">
        <w:tc>
          <w:tcPr>
            <w:tcW w:w="2268" w:type="dxa"/>
          </w:tcPr>
          <w:p w14:paraId="38ACC7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38ACC7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ACC737" w14:textId="77777777">
        <w:tc>
          <w:tcPr>
            <w:tcW w:w="2268" w:type="dxa"/>
          </w:tcPr>
          <w:p w14:paraId="38ACC7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38ACC7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38ACC73A" w14:textId="77777777">
        <w:tc>
          <w:tcPr>
            <w:tcW w:w="3402" w:type="dxa"/>
            <w:gridSpan w:val="2"/>
          </w:tcPr>
          <w:p w14:paraId="38ACC738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38ACC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ACC73D" w14:textId="77777777">
        <w:tc>
          <w:tcPr>
            <w:tcW w:w="2268" w:type="dxa"/>
          </w:tcPr>
          <w:p w14:paraId="38ACC73B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38ACC73C" w14:textId="77777777" w:rsidR="006E4E11" w:rsidRPr="00ED583F" w:rsidRDefault="009253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S2017/03032/FS</w:t>
            </w:r>
          </w:p>
        </w:tc>
      </w:tr>
      <w:tr w:rsidR="006E4E11" w14:paraId="38ACC740" w14:textId="77777777">
        <w:tc>
          <w:tcPr>
            <w:tcW w:w="2268" w:type="dxa"/>
          </w:tcPr>
          <w:p w14:paraId="38ACC7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ACC7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ACC742" w14:textId="77777777">
        <w:trPr>
          <w:trHeight w:val="284"/>
        </w:trPr>
        <w:tc>
          <w:tcPr>
            <w:tcW w:w="4911" w:type="dxa"/>
          </w:tcPr>
          <w:p w14:paraId="38ACC741" w14:textId="77777777" w:rsidR="006E4E11" w:rsidRDefault="009253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8ACC744" w14:textId="77777777">
        <w:trPr>
          <w:trHeight w:val="284"/>
        </w:trPr>
        <w:tc>
          <w:tcPr>
            <w:tcW w:w="4911" w:type="dxa"/>
          </w:tcPr>
          <w:p w14:paraId="38ACC743" w14:textId="77777777" w:rsidR="006E4E11" w:rsidRDefault="0092539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Socialförsäkringsministern</w:t>
            </w:r>
          </w:p>
        </w:tc>
      </w:tr>
      <w:tr w:rsidR="006E4E11" w14:paraId="38ACC746" w14:textId="77777777">
        <w:trPr>
          <w:trHeight w:val="284"/>
        </w:trPr>
        <w:tc>
          <w:tcPr>
            <w:tcW w:w="4911" w:type="dxa"/>
          </w:tcPr>
          <w:p w14:paraId="38ACC7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6E4E11" w14:paraId="38ACC748" w14:textId="77777777">
        <w:trPr>
          <w:trHeight w:val="284"/>
        </w:trPr>
        <w:tc>
          <w:tcPr>
            <w:tcW w:w="4911" w:type="dxa"/>
          </w:tcPr>
          <w:p w14:paraId="38ACC7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6E4E11" w:rsidRPr="00A50677" w14:paraId="38ACC74A" w14:textId="77777777">
        <w:trPr>
          <w:trHeight w:val="284"/>
        </w:trPr>
        <w:tc>
          <w:tcPr>
            <w:tcW w:w="4911" w:type="dxa"/>
          </w:tcPr>
          <w:p w14:paraId="38ACC749" w14:textId="34FF8D2D" w:rsidR="006E4E11" w:rsidRDefault="006E4E11" w:rsidP="00AB1FB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</w:tc>
      </w:tr>
      <w:tr w:rsidR="006E4E11" w:rsidRPr="00A50677" w14:paraId="38ACC74C" w14:textId="77777777">
        <w:trPr>
          <w:trHeight w:val="284"/>
        </w:trPr>
        <w:tc>
          <w:tcPr>
            <w:tcW w:w="4911" w:type="dxa"/>
          </w:tcPr>
          <w:p w14:paraId="38ACC7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6"/>
            <w:bookmarkEnd w:id="13"/>
          </w:p>
        </w:tc>
      </w:tr>
      <w:tr w:rsidR="006E4E11" w:rsidRPr="00A50677" w14:paraId="38ACC74E" w14:textId="77777777">
        <w:trPr>
          <w:trHeight w:val="284"/>
        </w:trPr>
        <w:tc>
          <w:tcPr>
            <w:tcW w:w="4911" w:type="dxa"/>
          </w:tcPr>
          <w:p w14:paraId="38ACC7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7"/>
            <w:bookmarkEnd w:id="14"/>
          </w:p>
        </w:tc>
      </w:tr>
      <w:tr w:rsidR="006E4E11" w:rsidRPr="00A50677" w14:paraId="38ACC750" w14:textId="77777777">
        <w:trPr>
          <w:trHeight w:val="284"/>
        </w:trPr>
        <w:tc>
          <w:tcPr>
            <w:tcW w:w="4911" w:type="dxa"/>
          </w:tcPr>
          <w:p w14:paraId="38ACC7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6E4E11" w:rsidRPr="00A50677" w14:paraId="38ACC752" w14:textId="77777777">
        <w:trPr>
          <w:trHeight w:val="284"/>
        </w:trPr>
        <w:tc>
          <w:tcPr>
            <w:tcW w:w="4911" w:type="dxa"/>
          </w:tcPr>
          <w:p w14:paraId="38ACC7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14:paraId="38ACC753" w14:textId="77777777" w:rsidR="006E4E11" w:rsidRDefault="00925395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14:paraId="38ACC754" w14:textId="77777777" w:rsidR="006E4E11" w:rsidRDefault="00925395" w:rsidP="00925395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>Svar på fråga 2016/17:1424 av Jan R Andersson (M) Myndigheternas informationsarbete i fråga om svenskt snus</w:t>
      </w:r>
    </w:p>
    <w:p w14:paraId="38ACC755" w14:textId="77777777" w:rsidR="006E4E11" w:rsidRDefault="006E4E11">
      <w:pPr>
        <w:pStyle w:val="RKnormal"/>
      </w:pPr>
      <w:bookmarkStart w:id="19" w:name="bBilaga"/>
      <w:bookmarkEnd w:id="19"/>
    </w:p>
    <w:p w14:paraId="38ACC756" w14:textId="77777777" w:rsidR="006E4E11" w:rsidRDefault="00925395" w:rsidP="003655AA">
      <w:pPr>
        <w:pStyle w:val="RKnormal"/>
      </w:pPr>
      <w:bookmarkStart w:id="20" w:name="BrevSÖver"/>
      <w:bookmarkStart w:id="21" w:name="bSkrivStart"/>
      <w:bookmarkEnd w:id="20"/>
      <w:bookmarkEnd w:id="21"/>
      <w:r>
        <w:t xml:space="preserve">Jan R Andersson har frågat mig </w:t>
      </w:r>
      <w:r w:rsidR="003655AA">
        <w:t>vilka åtgärder jag avser att vidta för att försäkra mig om att myndigheternas informationsarbete i fråga om svenskt snus är uppdaterat i enlighet med det aktuella kunskapsläget.</w:t>
      </w:r>
    </w:p>
    <w:p w14:paraId="38ACC757" w14:textId="77777777" w:rsidR="00AB665E" w:rsidRDefault="00AB665E" w:rsidP="003655AA">
      <w:pPr>
        <w:pStyle w:val="RKnormal"/>
      </w:pPr>
    </w:p>
    <w:p w14:paraId="38ACC758" w14:textId="77777777" w:rsidR="004169A5" w:rsidRDefault="008538BC" w:rsidP="003655AA">
      <w:pPr>
        <w:pStyle w:val="RKnormal"/>
      </w:pPr>
      <w:r>
        <w:t>Vad gäller tobaksbruk ansvarar Folkhälsomyndigheten</w:t>
      </w:r>
      <w:r w:rsidRPr="00AB665E">
        <w:t xml:space="preserve"> för en samlad uppföljning inom ANDT-området (alkohol, narkotika, dopnin</w:t>
      </w:r>
      <w:bookmarkStart w:id="22" w:name="_GoBack"/>
      <w:bookmarkEnd w:id="22"/>
      <w:r w:rsidRPr="00AB665E">
        <w:t>g, tobak och spel om pengar) och sammanställer, analyserar och förmedlar kunskap i syfte att förebygga ANDT-relaterad ohälsa.</w:t>
      </w:r>
      <w:r w:rsidR="004169A5">
        <w:t xml:space="preserve"> </w:t>
      </w:r>
    </w:p>
    <w:p w14:paraId="38ACC759" w14:textId="77777777" w:rsidR="004169A5" w:rsidRDefault="004169A5" w:rsidP="003655AA">
      <w:pPr>
        <w:pStyle w:val="RKnormal"/>
      </w:pPr>
    </w:p>
    <w:p w14:paraId="38ACC75A" w14:textId="77777777" w:rsidR="00AB665E" w:rsidRDefault="008538BC" w:rsidP="003655AA">
      <w:pPr>
        <w:pStyle w:val="RKnormal"/>
      </w:pPr>
      <w:r>
        <w:t xml:space="preserve">Folkhälsomyndigheten är en nationell kunskapsmyndighet som har </w:t>
      </w:r>
      <w:r w:rsidR="00AB665E" w:rsidRPr="00AB665E">
        <w:t>till uppgift att ta fram och sprida vetenskapligt grundad kunskap som främjar hälsa och förebygger sjukdomar och skador.</w:t>
      </w:r>
    </w:p>
    <w:p w14:paraId="38ACC75B" w14:textId="77777777" w:rsidR="004169A5" w:rsidRDefault="004169A5" w:rsidP="003655AA">
      <w:pPr>
        <w:pStyle w:val="RKnormal"/>
      </w:pPr>
    </w:p>
    <w:p w14:paraId="38ACC75C" w14:textId="628952E5" w:rsidR="004169A5" w:rsidRDefault="004169A5" w:rsidP="004169A5">
      <w:pPr>
        <w:pStyle w:val="RKnormal"/>
      </w:pPr>
      <w:r>
        <w:t>Inom hälso- och sjukvården har Socialstyrelsen</w:t>
      </w:r>
      <w:r w:rsidR="0039503E">
        <w:t>,</w:t>
      </w:r>
      <w:r>
        <w:t xml:space="preserve"> bland annat, i uppdrag att genom kunskapsstöd och föreskrifter bidra till att hälso- oc</w:t>
      </w:r>
      <w:r w:rsidR="001E102E">
        <w:t xml:space="preserve">h sjukvården </w:t>
      </w:r>
      <w:r>
        <w:t xml:space="preserve">bedrivs enligt vetenskap och beprövad erfarenhet, och att </w:t>
      </w:r>
      <w:r w:rsidRPr="004169A5">
        <w:t>ansvara för kunskapsutveckling och kunskapsförmedl</w:t>
      </w:r>
      <w:r>
        <w:t>ing inom sitt verksamhetsområde.</w:t>
      </w:r>
    </w:p>
    <w:p w14:paraId="38ACC75D" w14:textId="77777777" w:rsidR="0080628E" w:rsidRDefault="0080628E" w:rsidP="003655AA">
      <w:pPr>
        <w:pStyle w:val="RKnormal"/>
      </w:pPr>
    </w:p>
    <w:p w14:paraId="38ACC75E" w14:textId="77777777" w:rsidR="00AB665E" w:rsidRDefault="0080628E" w:rsidP="003655AA">
      <w:pPr>
        <w:pStyle w:val="RKnormal"/>
      </w:pPr>
      <w:r>
        <w:t>Jag ser därför ingen anledning att vidta några ytterligare åtgärder med anledning av Jan R Anderssons fråga.</w:t>
      </w:r>
    </w:p>
    <w:p w14:paraId="38ACC75F" w14:textId="77777777" w:rsidR="00925395" w:rsidRDefault="00925395">
      <w:pPr>
        <w:pStyle w:val="RKnormal"/>
      </w:pPr>
    </w:p>
    <w:p w14:paraId="38ACC760" w14:textId="77777777" w:rsidR="00925395" w:rsidRDefault="00925395">
      <w:pPr>
        <w:pStyle w:val="RKnormal"/>
      </w:pPr>
      <w:r>
        <w:t>Stockholm den 24 maj 2017</w:t>
      </w:r>
    </w:p>
    <w:p w14:paraId="38ACC761" w14:textId="77777777" w:rsidR="00925395" w:rsidRDefault="00925395">
      <w:pPr>
        <w:pStyle w:val="RKnormal"/>
      </w:pPr>
    </w:p>
    <w:p w14:paraId="38ACC762" w14:textId="77777777" w:rsidR="00925395" w:rsidRDefault="00925395">
      <w:pPr>
        <w:pStyle w:val="RKnormal"/>
      </w:pPr>
    </w:p>
    <w:p w14:paraId="38ACC763" w14:textId="77777777" w:rsidR="00925395" w:rsidRDefault="00925395">
      <w:pPr>
        <w:pStyle w:val="RKnormal"/>
      </w:pPr>
      <w:r>
        <w:t>Annika Strandhäll</w:t>
      </w:r>
    </w:p>
    <w:sectPr w:rsidR="009253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CC766" w14:textId="77777777" w:rsidR="00925395" w:rsidRDefault="00925395">
      <w:r>
        <w:separator/>
      </w:r>
    </w:p>
  </w:endnote>
  <w:endnote w:type="continuationSeparator" w:id="0">
    <w:p w14:paraId="38ACC767" w14:textId="77777777" w:rsidR="00925395" w:rsidRDefault="0092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CC764" w14:textId="77777777" w:rsidR="00925395" w:rsidRDefault="00925395">
      <w:r>
        <w:separator/>
      </w:r>
    </w:p>
  </w:footnote>
  <w:footnote w:type="continuationSeparator" w:id="0">
    <w:p w14:paraId="38ACC765" w14:textId="77777777" w:rsidR="00925395" w:rsidRDefault="00925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C7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ACC76C" w14:textId="77777777">
      <w:trPr>
        <w:cantSplit/>
      </w:trPr>
      <w:tc>
        <w:tcPr>
          <w:tcW w:w="3119" w:type="dxa"/>
        </w:tcPr>
        <w:p w14:paraId="38ACC7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ACC7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ACC76B" w14:textId="77777777" w:rsidR="00E80146" w:rsidRDefault="00E80146">
          <w:pPr>
            <w:pStyle w:val="Sidhuvud"/>
            <w:ind w:right="360"/>
          </w:pPr>
        </w:p>
      </w:tc>
    </w:tr>
  </w:tbl>
  <w:p w14:paraId="38ACC7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C7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ACC772" w14:textId="77777777">
      <w:trPr>
        <w:cantSplit/>
      </w:trPr>
      <w:tc>
        <w:tcPr>
          <w:tcW w:w="3119" w:type="dxa"/>
        </w:tcPr>
        <w:p w14:paraId="38ACC7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ACC770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38ACC771" w14:textId="77777777" w:rsidR="00E80146" w:rsidRDefault="00E80146">
          <w:pPr>
            <w:pStyle w:val="Sidhuvud"/>
            <w:ind w:right="360"/>
          </w:pPr>
        </w:p>
      </w:tc>
    </w:tr>
  </w:tbl>
  <w:p w14:paraId="38ACC7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CC774" w14:textId="77777777" w:rsidR="00925395" w:rsidRDefault="009253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ACC779" wp14:editId="38ACC7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CC7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ACC7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38ACC7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38ACC778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95"/>
    <w:rsid w:val="00150384"/>
    <w:rsid w:val="00160901"/>
    <w:rsid w:val="001805B7"/>
    <w:rsid w:val="001E102E"/>
    <w:rsid w:val="003655AA"/>
    <w:rsid w:val="00367B1C"/>
    <w:rsid w:val="0039503E"/>
    <w:rsid w:val="004169A5"/>
    <w:rsid w:val="0047641E"/>
    <w:rsid w:val="004A328D"/>
    <w:rsid w:val="0058762B"/>
    <w:rsid w:val="005F0356"/>
    <w:rsid w:val="006E4E11"/>
    <w:rsid w:val="007242A3"/>
    <w:rsid w:val="007A6855"/>
    <w:rsid w:val="0080628E"/>
    <w:rsid w:val="008538BC"/>
    <w:rsid w:val="0092027A"/>
    <w:rsid w:val="00925395"/>
    <w:rsid w:val="00955E31"/>
    <w:rsid w:val="00992E72"/>
    <w:rsid w:val="00A50677"/>
    <w:rsid w:val="00AB1FBC"/>
    <w:rsid w:val="00AB665E"/>
    <w:rsid w:val="00AF26D1"/>
    <w:rsid w:val="00C40C3A"/>
    <w:rsid w:val="00CD3E3A"/>
    <w:rsid w:val="00D133D7"/>
    <w:rsid w:val="00D3105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CC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5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1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5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1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412bf86a-0c36-4dda-9b11-cc50a40bc792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2C1A3A6-5E89-45D5-BF71-EEEF1C20EE26}">
  <ds:schemaRefs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482F8-5B11-4F47-AE64-394E1F5A59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1BC827-D0C7-4249-B80D-F6E47BDBC6A3}"/>
</file>

<file path=customXml/itemProps4.xml><?xml version="1.0" encoding="utf-8"?>
<ds:datastoreItem xmlns:ds="http://schemas.openxmlformats.org/officeDocument/2006/customXml" ds:itemID="{DCA286E1-CC58-46F5-9F4F-956222E5F7D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6CB53D4-0F21-4235-BE7E-6D31B4C289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E9CB91-072D-4EAC-A6DD-2ACE45B0A68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Andreas Johansson</dc:creator>
  <cp:lastModifiedBy>Erika Borgny</cp:lastModifiedBy>
  <cp:revision>2</cp:revision>
  <cp:lastPrinted>2017-05-18T11:54:00Z</cp:lastPrinted>
  <dcterms:created xsi:type="dcterms:W3CDTF">2017-05-23T10:19:00Z</dcterms:created>
  <dcterms:modified xsi:type="dcterms:W3CDTF">2017-05-23T10:19:00Z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056a2ca1-03b6-4dc1-bdc0-e21df4a62301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ContentTypeId">
    <vt:lpwstr>0x0101007DCF975C04D44161A4E6A1E30BEAF3560093B6C30A1794704D9AEDAE4402691088</vt:lpwstr>
  </property>
</Properties>
</file>