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488D4BD"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70AE1D8D" w14:textId="6E972C32" w:rsidR="0056532C" w:rsidRDefault="0056532C" w:rsidP="00F65DF8"/>
    <w:p w14:paraId="38877246" w14:textId="77777777" w:rsidR="007E5E7C" w:rsidRDefault="007E5E7C"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0339DA47"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9E4154">
              <w:rPr>
                <w:b/>
              </w:rPr>
              <w:t>5</w:t>
            </w:r>
            <w:r w:rsidR="00957C21">
              <w:rPr>
                <w:b/>
              </w:rPr>
              <w:t>3</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24D5DF8A" w:rsidR="00F65DF8" w:rsidRPr="0012669A" w:rsidRDefault="00D46F51" w:rsidP="005F596C">
            <w:r w:rsidRPr="0012669A">
              <w:t>20</w:t>
            </w:r>
            <w:r w:rsidR="00F053F8" w:rsidRPr="0012669A">
              <w:t>2</w:t>
            </w:r>
            <w:r w:rsidR="00684CF7">
              <w:t>2</w:t>
            </w:r>
            <w:r w:rsidRPr="0012669A">
              <w:t>-</w:t>
            </w:r>
            <w:r w:rsidR="00684CF7">
              <w:t>0</w:t>
            </w:r>
            <w:r w:rsidR="008F6C57">
              <w:t>9</w:t>
            </w:r>
            <w:r w:rsidR="004D2A50">
              <w:t>-</w:t>
            </w:r>
            <w:r w:rsidR="00957C21">
              <w:t>21</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2B25C457" w:rsidR="00141DA2" w:rsidRPr="0012669A" w:rsidRDefault="00044F5A" w:rsidP="008C57B9">
            <w:r>
              <w:t>1</w:t>
            </w:r>
            <w:r w:rsidR="00957C21">
              <w:t>4</w:t>
            </w:r>
            <w:r w:rsidR="006A30F1">
              <w:t>.</w:t>
            </w:r>
            <w:r w:rsidR="00AC75E3">
              <w:t>00</w:t>
            </w:r>
            <w:r w:rsidR="0073639C">
              <w:t>–</w:t>
            </w:r>
            <w:r w:rsidR="009837EC">
              <w:t>14.40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05F9D59A" w:rsidR="00523CB0" w:rsidRDefault="00523CB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DC0D46" w:rsidRPr="0012669A" w14:paraId="248CEC52" w14:textId="77777777" w:rsidTr="00211F78">
        <w:trPr>
          <w:trHeight w:val="950"/>
        </w:trPr>
        <w:tc>
          <w:tcPr>
            <w:tcW w:w="567" w:type="dxa"/>
          </w:tcPr>
          <w:p w14:paraId="7654031B" w14:textId="00E72838" w:rsidR="00DC0D46" w:rsidRDefault="00DC0D46" w:rsidP="00DC0D46">
            <w:pPr>
              <w:tabs>
                <w:tab w:val="left" w:pos="1701"/>
              </w:tabs>
              <w:rPr>
                <w:b/>
                <w:snapToGrid w:val="0"/>
              </w:rPr>
            </w:pPr>
            <w:r>
              <w:rPr>
                <w:b/>
                <w:snapToGrid w:val="0"/>
              </w:rPr>
              <w:t>§ 1</w:t>
            </w:r>
          </w:p>
        </w:tc>
        <w:tc>
          <w:tcPr>
            <w:tcW w:w="7020" w:type="dxa"/>
          </w:tcPr>
          <w:p w14:paraId="0B4B3A61" w14:textId="77777777" w:rsidR="009837EC" w:rsidRPr="002327FE" w:rsidRDefault="009837EC" w:rsidP="009837EC">
            <w:pPr>
              <w:pStyle w:val="TableParagraph"/>
              <w:spacing w:before="147"/>
              <w:ind w:left="102" w:right="147"/>
              <w:rPr>
                <w:sz w:val="24"/>
                <w:szCs w:val="24"/>
              </w:rPr>
            </w:pPr>
            <w:r w:rsidRPr="00F6750E">
              <w:rPr>
                <w:b/>
                <w:bCs/>
                <w:color w:val="000000"/>
                <w:sz w:val="24"/>
                <w:szCs w:val="24"/>
                <w:lang w:eastAsia="en-US"/>
              </w:rPr>
              <w:t xml:space="preserve">Förordning om nödåtgärder för att hantera höga energipriser </w:t>
            </w:r>
            <w:r w:rsidRPr="002327FE">
              <w:rPr>
                <w:color w:val="231F20"/>
                <w:sz w:val="24"/>
                <w:szCs w:val="24"/>
              </w:rPr>
              <w:t xml:space="preserve">Utskottet överlade med </w:t>
            </w:r>
            <w:r>
              <w:rPr>
                <w:color w:val="231F20"/>
                <w:sz w:val="24"/>
                <w:szCs w:val="24"/>
              </w:rPr>
              <w:t>statsrådet</w:t>
            </w:r>
            <w:r>
              <w:rPr>
                <w:color w:val="000000"/>
                <w:sz w:val="24"/>
                <w:szCs w:val="24"/>
                <w:lang w:eastAsia="en-US"/>
              </w:rPr>
              <w:t xml:space="preserve"> Khashayar Farmanbar</w:t>
            </w:r>
            <w:r w:rsidRPr="002327FE">
              <w:rPr>
                <w:color w:val="231F20"/>
                <w:sz w:val="24"/>
                <w:szCs w:val="24"/>
              </w:rPr>
              <w:t xml:space="preserve">, åtföljd av medarbetare från </w:t>
            </w:r>
            <w:r>
              <w:rPr>
                <w:color w:val="231F20"/>
                <w:sz w:val="24"/>
                <w:szCs w:val="24"/>
              </w:rPr>
              <w:t>Infrastrukturdepartementet</w:t>
            </w:r>
            <w:r w:rsidRPr="002327FE">
              <w:rPr>
                <w:color w:val="231F20"/>
                <w:sz w:val="24"/>
                <w:szCs w:val="24"/>
              </w:rPr>
              <w:t>.</w:t>
            </w:r>
          </w:p>
          <w:p w14:paraId="600B5049" w14:textId="77777777" w:rsidR="009837EC" w:rsidRPr="002327FE" w:rsidRDefault="009837EC" w:rsidP="009837EC">
            <w:pPr>
              <w:pStyle w:val="TableParagraph"/>
              <w:spacing w:before="113"/>
              <w:ind w:left="102" w:right="147"/>
              <w:rPr>
                <w:color w:val="231F20"/>
                <w:sz w:val="24"/>
                <w:szCs w:val="24"/>
              </w:rPr>
            </w:pPr>
            <w:r w:rsidRPr="002327FE">
              <w:rPr>
                <w:color w:val="231F20"/>
                <w:sz w:val="24"/>
                <w:szCs w:val="24"/>
              </w:rPr>
              <w:t xml:space="preserve">Underlaget utgjordes av </w:t>
            </w:r>
            <w:r>
              <w:rPr>
                <w:color w:val="231F20"/>
                <w:sz w:val="24"/>
                <w:szCs w:val="24"/>
              </w:rPr>
              <w:t>kommissionens f</w:t>
            </w:r>
            <w:r w:rsidRPr="00F6750E">
              <w:rPr>
                <w:color w:val="231F20"/>
                <w:sz w:val="24"/>
                <w:szCs w:val="24"/>
              </w:rPr>
              <w:t>örslag till</w:t>
            </w:r>
            <w:r>
              <w:rPr>
                <w:color w:val="231F20"/>
                <w:sz w:val="24"/>
                <w:szCs w:val="24"/>
              </w:rPr>
              <w:t xml:space="preserve"> rådets förordning </w:t>
            </w:r>
            <w:r w:rsidRPr="00F6750E">
              <w:rPr>
                <w:color w:val="231F20"/>
                <w:sz w:val="24"/>
                <w:szCs w:val="24"/>
              </w:rPr>
              <w:t>om en krisintervention för att komma till rätta med de höga energipriserna</w:t>
            </w:r>
            <w:r>
              <w:rPr>
                <w:color w:val="231F20"/>
                <w:sz w:val="24"/>
                <w:szCs w:val="24"/>
              </w:rPr>
              <w:t xml:space="preserve">, COM(2022) 473 och regeringens överläggningspromemoria (dnr. </w:t>
            </w:r>
            <w:r w:rsidRPr="00F6750E">
              <w:rPr>
                <w:color w:val="231F20"/>
                <w:sz w:val="24"/>
                <w:szCs w:val="24"/>
              </w:rPr>
              <w:t>NU-1.8.4-2681-2021/22</w:t>
            </w:r>
            <w:r>
              <w:rPr>
                <w:color w:val="231F20"/>
                <w:sz w:val="24"/>
                <w:szCs w:val="24"/>
              </w:rPr>
              <w:t>):</w:t>
            </w:r>
          </w:p>
          <w:p w14:paraId="2D13F170" w14:textId="77777777" w:rsidR="009837EC" w:rsidRDefault="009837EC" w:rsidP="009837EC">
            <w:pPr>
              <w:pStyle w:val="TableParagraph"/>
              <w:spacing w:before="113"/>
              <w:ind w:left="100" w:right="342"/>
              <w:rPr>
                <w:color w:val="231F20"/>
                <w:sz w:val="24"/>
                <w:szCs w:val="24"/>
              </w:rPr>
            </w:pPr>
            <w:r>
              <w:rPr>
                <w:color w:val="231F20"/>
                <w:sz w:val="24"/>
                <w:szCs w:val="24"/>
              </w:rPr>
              <w:t>Statsrådet</w:t>
            </w:r>
            <w:r w:rsidRPr="002327FE">
              <w:rPr>
                <w:color w:val="231F20"/>
                <w:sz w:val="24"/>
                <w:szCs w:val="24"/>
              </w:rPr>
              <w:t xml:space="preserve"> redogjorde för regeringens ståndpunkt i enlighet med </w:t>
            </w:r>
            <w:r>
              <w:rPr>
                <w:color w:val="231F20"/>
                <w:sz w:val="24"/>
                <w:szCs w:val="24"/>
              </w:rPr>
              <w:t>promemorian:</w:t>
            </w:r>
          </w:p>
          <w:p w14:paraId="71222542" w14:textId="77777777" w:rsidR="009837EC" w:rsidRPr="00F6750E" w:rsidRDefault="009837EC" w:rsidP="009837EC">
            <w:pPr>
              <w:pStyle w:val="TableParagraph"/>
              <w:spacing w:before="113"/>
              <w:ind w:left="579" w:right="342"/>
              <w:rPr>
                <w:color w:val="231F20"/>
                <w:sz w:val="24"/>
                <w:szCs w:val="24"/>
              </w:rPr>
            </w:pPr>
            <w:r w:rsidRPr="00F6750E">
              <w:rPr>
                <w:color w:val="231F20"/>
                <w:sz w:val="24"/>
                <w:szCs w:val="24"/>
              </w:rPr>
              <w:t>Regeringen anser att gasprisets påverkan på elpriset behöver minska och välkomnar förslaget till rådsförordning som en snabb och EU-gemensam insats för att hantera de höga energipriserna. Det är viktigt att värna EU:s enighet om åtgärder för att göra EU oberoende av rysk energi.</w:t>
            </w:r>
          </w:p>
          <w:p w14:paraId="45FC516F" w14:textId="77777777" w:rsidR="009837EC" w:rsidRPr="00F6750E" w:rsidRDefault="009837EC" w:rsidP="009837EC">
            <w:pPr>
              <w:pStyle w:val="TableParagraph"/>
              <w:spacing w:before="113"/>
              <w:ind w:left="579" w:right="342"/>
              <w:rPr>
                <w:color w:val="231F20"/>
                <w:sz w:val="24"/>
                <w:szCs w:val="24"/>
              </w:rPr>
            </w:pPr>
            <w:r w:rsidRPr="00F6750E">
              <w:rPr>
                <w:color w:val="231F20"/>
                <w:sz w:val="24"/>
                <w:szCs w:val="24"/>
              </w:rPr>
              <w:t>Regeringen anser att förslaget om koordinerad minskad elförbrukning är prioriterat för att minska gasprisets påverkan på elpriset. Det är viktigt att ambitionsnivån i den delen av förslaget förblir hög samtidigt som hänsyn kan tas till exempelvis temperaturvariationer. Regeringen ser därför fördelar med om kraven är bindande på medlemsstatsnivå och eftersom det också finns risk att det annars kan påverka konkurrenskraften på inre marknaden.</w:t>
            </w:r>
          </w:p>
          <w:p w14:paraId="7BCCDDEC" w14:textId="77777777" w:rsidR="009837EC" w:rsidRDefault="009837EC" w:rsidP="009837EC">
            <w:pPr>
              <w:pStyle w:val="TableParagraph"/>
              <w:spacing w:before="113"/>
              <w:ind w:left="579" w:right="342"/>
              <w:rPr>
                <w:color w:val="231F20"/>
                <w:sz w:val="24"/>
                <w:szCs w:val="24"/>
              </w:rPr>
            </w:pPr>
            <w:r w:rsidRPr="00F6750E">
              <w:rPr>
                <w:color w:val="231F20"/>
                <w:sz w:val="24"/>
                <w:szCs w:val="24"/>
              </w:rPr>
              <w:t>Regeringen anser att det är viktigt att förslaget om intäktstak utformas så att försörjningstryggheten bibehålls eller stärks och inte riskerar att minska svensk elproduktion eller hindra att den kan öka på kort sikt. Det är också viktigt att värna att regelverket inte innebär att incitamenten minskar för att investera i fossilfri elproduktion och att den gröna omställningen värnas. Förslaget bör även ta hänsyn till de prissäkringsavtal som finns på marknaden.</w:t>
            </w:r>
          </w:p>
          <w:p w14:paraId="7D6A9553" w14:textId="376A203E" w:rsidR="009837EC" w:rsidRDefault="009837EC" w:rsidP="009837EC">
            <w:pPr>
              <w:pStyle w:val="TableParagraph"/>
              <w:spacing w:before="113"/>
              <w:ind w:left="579" w:right="342"/>
              <w:rPr>
                <w:color w:val="231F20"/>
                <w:sz w:val="24"/>
                <w:szCs w:val="24"/>
              </w:rPr>
            </w:pPr>
            <w:r w:rsidRPr="00F6750E">
              <w:rPr>
                <w:color w:val="231F20"/>
                <w:sz w:val="24"/>
                <w:szCs w:val="24"/>
              </w:rPr>
              <w:t>Regeringen anser att rådsförordningen bör inkludera bestämmelser om användning av flaskhalsintäkter för att finansiera nödåtgärder för slutanvändare.</w:t>
            </w:r>
          </w:p>
          <w:p w14:paraId="7D63C36C" w14:textId="774D071C" w:rsidR="00690237" w:rsidRDefault="00690237" w:rsidP="009837EC">
            <w:pPr>
              <w:pStyle w:val="TableParagraph"/>
              <w:spacing w:before="113"/>
              <w:ind w:left="579" w:right="342"/>
              <w:rPr>
                <w:color w:val="231F20"/>
                <w:sz w:val="24"/>
                <w:szCs w:val="24"/>
              </w:rPr>
            </w:pPr>
          </w:p>
          <w:p w14:paraId="6116A732" w14:textId="77777777" w:rsidR="00690237" w:rsidRPr="00F6750E" w:rsidRDefault="00690237" w:rsidP="009837EC">
            <w:pPr>
              <w:pStyle w:val="TableParagraph"/>
              <w:spacing w:before="113"/>
              <w:ind w:left="579" w:right="342"/>
              <w:rPr>
                <w:color w:val="231F20"/>
                <w:sz w:val="24"/>
                <w:szCs w:val="24"/>
              </w:rPr>
            </w:pPr>
          </w:p>
          <w:p w14:paraId="7CEF953F" w14:textId="77777777" w:rsidR="009837EC" w:rsidRPr="00F6750E" w:rsidRDefault="009837EC" w:rsidP="009837EC">
            <w:pPr>
              <w:pStyle w:val="TableParagraph"/>
              <w:spacing w:before="113"/>
              <w:ind w:left="579" w:right="342"/>
              <w:rPr>
                <w:color w:val="231F20"/>
                <w:sz w:val="24"/>
                <w:szCs w:val="24"/>
              </w:rPr>
            </w:pPr>
            <w:r w:rsidRPr="00F6750E">
              <w:rPr>
                <w:color w:val="231F20"/>
                <w:sz w:val="24"/>
                <w:szCs w:val="24"/>
              </w:rPr>
              <w:lastRenderedPageBreak/>
              <w:t>Regeringen har inget att erinra mot syftet med förslaget om solidaritetsbidrag. Det kan dock ifrågasättas om artikel 122 är rätt rättslig grund för solidaritetsbidraget och intäktssidan i det tillfälliga intäktstaket. Dessa delar av förslaget behöver lagregleras i Sverige och får inte vara retroaktiva om de ska tillämpas i Sverige. Det beror på att förslaget i dessa delar enligt svensk grundlag formellt bör anses vara en skatt. Regeringen anser att förordningen ska ha en utformning som inte skapar problem i förhållande till svensk grundlag.</w:t>
            </w:r>
          </w:p>
          <w:p w14:paraId="0E3D9B15" w14:textId="77777777" w:rsidR="009837EC" w:rsidRDefault="009837EC" w:rsidP="009837EC">
            <w:pPr>
              <w:pStyle w:val="TableParagraph"/>
              <w:spacing w:before="113"/>
              <w:ind w:left="579" w:right="342"/>
              <w:rPr>
                <w:color w:val="231F20"/>
                <w:sz w:val="24"/>
                <w:szCs w:val="24"/>
              </w:rPr>
            </w:pPr>
            <w:r w:rsidRPr="00F6750E">
              <w:rPr>
                <w:color w:val="231F20"/>
                <w:sz w:val="24"/>
                <w:szCs w:val="24"/>
              </w:rPr>
              <w:t>Regeringen anser att förslagen behöver vara kostnadseffektiva och undvika onödiga administrativa bördor.</w:t>
            </w:r>
          </w:p>
          <w:p w14:paraId="6C733E95" w14:textId="77777777" w:rsidR="009837EC" w:rsidRDefault="009837EC" w:rsidP="009837EC">
            <w:pPr>
              <w:pStyle w:val="TableParagraph"/>
              <w:spacing w:before="113"/>
              <w:ind w:left="0" w:right="342"/>
              <w:rPr>
                <w:color w:val="231F20"/>
                <w:sz w:val="24"/>
                <w:szCs w:val="24"/>
              </w:rPr>
            </w:pPr>
            <w:r w:rsidRPr="00F6750E">
              <w:rPr>
                <w:color w:val="231F20"/>
                <w:sz w:val="24"/>
                <w:szCs w:val="24"/>
              </w:rPr>
              <w:t xml:space="preserve">Överläggningen motiverade </w:t>
            </w:r>
            <w:r>
              <w:rPr>
                <w:color w:val="231F20"/>
                <w:sz w:val="24"/>
                <w:szCs w:val="24"/>
              </w:rPr>
              <w:t>statsrådet</w:t>
            </w:r>
            <w:r w:rsidRPr="00F6750E">
              <w:rPr>
                <w:color w:val="231F20"/>
                <w:sz w:val="24"/>
                <w:szCs w:val="24"/>
              </w:rPr>
              <w:t xml:space="preserve"> att göra följande tillägg till ståndpunkten:</w:t>
            </w:r>
          </w:p>
          <w:p w14:paraId="1C34BEAF" w14:textId="77777777" w:rsidR="009837EC" w:rsidRPr="00A00CBB" w:rsidRDefault="009837EC" w:rsidP="009837EC">
            <w:pPr>
              <w:pStyle w:val="TableParagraph"/>
              <w:spacing w:before="113"/>
              <w:ind w:left="579" w:right="342"/>
              <w:rPr>
                <w:color w:val="231F20"/>
                <w:sz w:val="24"/>
                <w:szCs w:val="24"/>
              </w:rPr>
            </w:pPr>
            <w:r w:rsidRPr="00A00CBB">
              <w:rPr>
                <w:color w:val="231F20"/>
                <w:sz w:val="24"/>
                <w:szCs w:val="24"/>
              </w:rPr>
              <w:t>Biobaserad kraftvärme bör undantas från intäktstaket.</w:t>
            </w:r>
          </w:p>
          <w:p w14:paraId="2E84106C" w14:textId="77777777" w:rsidR="009837EC" w:rsidRDefault="009837EC" w:rsidP="009837EC">
            <w:pPr>
              <w:pStyle w:val="TableParagraph"/>
              <w:spacing w:before="113"/>
              <w:ind w:left="579" w:right="342"/>
              <w:rPr>
                <w:color w:val="231F20"/>
                <w:sz w:val="24"/>
                <w:szCs w:val="24"/>
              </w:rPr>
            </w:pPr>
            <w:r w:rsidRPr="00A00CBB">
              <w:rPr>
                <w:color w:val="231F20"/>
                <w:sz w:val="24"/>
                <w:szCs w:val="24"/>
              </w:rPr>
              <w:t>Det ska också vara möjligt för medlemsstater att göra undantag för från intäktstaket för kraftslag om det behövs på grund av lokala omständigheter för att upprätthålla försörjningstryggheten i elsystemet.</w:t>
            </w:r>
          </w:p>
          <w:p w14:paraId="39642039" w14:textId="77777777" w:rsidR="009837EC" w:rsidRDefault="009837EC" w:rsidP="009837EC">
            <w:pPr>
              <w:pStyle w:val="TableParagraph"/>
              <w:spacing w:before="113"/>
              <w:ind w:left="100" w:right="342"/>
              <w:rPr>
                <w:color w:val="231F20"/>
                <w:sz w:val="24"/>
                <w:szCs w:val="24"/>
              </w:rPr>
            </w:pPr>
            <w:r w:rsidRPr="009C3591">
              <w:rPr>
                <w:color w:val="231F20"/>
                <w:sz w:val="24"/>
                <w:szCs w:val="24"/>
              </w:rPr>
              <w:t>Ordföranden konstaterade att det fanns stöd för regeringens ståndpunkt.</w:t>
            </w:r>
          </w:p>
          <w:p w14:paraId="7741BFF4" w14:textId="77777777" w:rsidR="009837EC" w:rsidRPr="002327FE" w:rsidRDefault="009837EC" w:rsidP="009837EC">
            <w:pPr>
              <w:pStyle w:val="TableParagraph"/>
              <w:spacing w:before="147"/>
              <w:ind w:left="100" w:right="147"/>
              <w:rPr>
                <w:sz w:val="24"/>
                <w:szCs w:val="24"/>
              </w:rPr>
            </w:pPr>
            <w:bookmarkStart w:id="0" w:name="_Hlk113461248"/>
            <w:r>
              <w:rPr>
                <w:color w:val="231F20"/>
                <w:sz w:val="24"/>
                <w:szCs w:val="24"/>
              </w:rPr>
              <w:t>V</w:t>
            </w:r>
            <w:r w:rsidRPr="002327FE">
              <w:rPr>
                <w:color w:val="231F20"/>
                <w:sz w:val="24"/>
                <w:szCs w:val="24"/>
              </w:rPr>
              <w:t>-ledam</w:t>
            </w:r>
            <w:r>
              <w:rPr>
                <w:color w:val="231F20"/>
                <w:sz w:val="24"/>
                <w:szCs w:val="24"/>
              </w:rPr>
              <w:t>oten</w:t>
            </w:r>
            <w:r w:rsidRPr="002327FE">
              <w:rPr>
                <w:color w:val="231F20"/>
                <w:sz w:val="24"/>
                <w:szCs w:val="24"/>
              </w:rPr>
              <w:t xml:space="preserve"> anmälde följande avvikande ståndpunkt:</w:t>
            </w:r>
          </w:p>
          <w:p w14:paraId="306DF75E" w14:textId="77777777" w:rsidR="009837EC" w:rsidRPr="00AB0686" w:rsidRDefault="009837EC" w:rsidP="009837EC">
            <w:pPr>
              <w:pStyle w:val="TableParagraph"/>
              <w:spacing w:before="113"/>
              <w:ind w:left="437"/>
              <w:rPr>
                <w:color w:val="231F20"/>
                <w:sz w:val="24"/>
                <w:szCs w:val="24"/>
              </w:rPr>
            </w:pPr>
            <w:r>
              <w:rPr>
                <w:color w:val="231F20"/>
                <w:sz w:val="24"/>
                <w:szCs w:val="24"/>
              </w:rPr>
              <w:t>Jag anser att regeringen ska ta upp frågan om Sverigepriser på el i samband med det extrainsatta energirådet. I övrigt står jag bakom regeringens ståndpunkt.</w:t>
            </w:r>
          </w:p>
          <w:bookmarkEnd w:id="0"/>
          <w:p w14:paraId="05B79137" w14:textId="77777777" w:rsidR="009837EC" w:rsidRDefault="009837EC" w:rsidP="009837EC">
            <w:pPr>
              <w:widowControl w:val="0"/>
              <w:tabs>
                <w:tab w:val="left" w:pos="1701"/>
              </w:tabs>
              <w:rPr>
                <w:rFonts w:eastAsiaTheme="minorHAnsi"/>
                <w:b/>
                <w:bCs/>
                <w:color w:val="000000"/>
                <w:lang w:eastAsia="en-US"/>
              </w:rPr>
            </w:pPr>
          </w:p>
          <w:p w14:paraId="6E4AAA11" w14:textId="77777777" w:rsidR="009837EC" w:rsidRDefault="009837EC" w:rsidP="009837EC">
            <w:pPr>
              <w:pStyle w:val="Kommentarer"/>
              <w:rPr>
                <w:rFonts w:eastAsiaTheme="minorHAnsi"/>
                <w:bCs/>
                <w:color w:val="000000"/>
                <w:sz w:val="24"/>
                <w:szCs w:val="24"/>
                <w:lang w:eastAsia="en-US"/>
              </w:rPr>
            </w:pPr>
            <w:r>
              <w:rPr>
                <w:rFonts w:eastAsiaTheme="minorHAnsi"/>
                <w:bCs/>
                <w:color w:val="000000"/>
                <w:sz w:val="24"/>
                <w:szCs w:val="24"/>
                <w:lang w:eastAsia="en-US"/>
              </w:rPr>
              <w:t>Vid sammanträdet närvarade även en tjänsteman från EU-nämndens kansli.</w:t>
            </w:r>
          </w:p>
          <w:p w14:paraId="416B4C21" w14:textId="77777777" w:rsidR="009837EC" w:rsidRDefault="009837EC" w:rsidP="009837EC">
            <w:pPr>
              <w:pStyle w:val="Kommentarer"/>
              <w:rPr>
                <w:rFonts w:eastAsiaTheme="minorHAnsi"/>
                <w:bCs/>
                <w:color w:val="000000"/>
                <w:sz w:val="24"/>
                <w:szCs w:val="24"/>
                <w:lang w:eastAsia="en-US"/>
              </w:rPr>
            </w:pPr>
          </w:p>
          <w:p w14:paraId="4C5474DD" w14:textId="77777777" w:rsidR="009837EC" w:rsidRDefault="009837EC" w:rsidP="009837EC">
            <w:pPr>
              <w:pStyle w:val="Kommentarer"/>
              <w:rPr>
                <w:rFonts w:eastAsiaTheme="minorHAnsi"/>
                <w:bCs/>
                <w:color w:val="000000"/>
                <w:sz w:val="24"/>
                <w:szCs w:val="24"/>
                <w:lang w:eastAsia="en-US"/>
              </w:rPr>
            </w:pPr>
            <w:r w:rsidRPr="007E696E">
              <w:rPr>
                <w:rFonts w:eastAsiaTheme="minorHAnsi"/>
                <w:bCs/>
                <w:color w:val="000000"/>
                <w:sz w:val="24"/>
                <w:szCs w:val="24"/>
                <w:lang w:eastAsia="en-US"/>
              </w:rPr>
              <w:t>Denna paragraf förklarades omedelbart justerad.</w:t>
            </w:r>
          </w:p>
          <w:p w14:paraId="10082C01" w14:textId="031A4C94" w:rsidR="00DC0D46" w:rsidRPr="00AC75E3" w:rsidRDefault="00DC0D46" w:rsidP="00DC0D46">
            <w:pPr>
              <w:widowControl w:val="0"/>
              <w:tabs>
                <w:tab w:val="left" w:pos="1701"/>
              </w:tabs>
              <w:rPr>
                <w:rFonts w:eastAsiaTheme="minorHAnsi"/>
                <w:bCs/>
                <w:color w:val="000000"/>
                <w:lang w:eastAsia="en-US"/>
              </w:rPr>
            </w:pPr>
          </w:p>
        </w:tc>
      </w:tr>
      <w:tr w:rsidR="00DC0D46" w:rsidRPr="0012669A" w14:paraId="46774511" w14:textId="77777777" w:rsidTr="00211F78">
        <w:trPr>
          <w:trHeight w:val="950"/>
        </w:trPr>
        <w:tc>
          <w:tcPr>
            <w:tcW w:w="567" w:type="dxa"/>
          </w:tcPr>
          <w:p w14:paraId="4D223C0F" w14:textId="1F55C495" w:rsidR="00DC0D46" w:rsidRDefault="00DC0D46" w:rsidP="00DC0D46">
            <w:pPr>
              <w:tabs>
                <w:tab w:val="left" w:pos="1701"/>
              </w:tabs>
              <w:rPr>
                <w:b/>
                <w:snapToGrid w:val="0"/>
              </w:rPr>
            </w:pPr>
            <w:r>
              <w:rPr>
                <w:b/>
                <w:snapToGrid w:val="0"/>
              </w:rPr>
              <w:lastRenderedPageBreak/>
              <w:t xml:space="preserve">§ </w:t>
            </w:r>
            <w:r w:rsidR="00957C21">
              <w:rPr>
                <w:b/>
                <w:snapToGrid w:val="0"/>
              </w:rPr>
              <w:t>2</w:t>
            </w:r>
          </w:p>
        </w:tc>
        <w:tc>
          <w:tcPr>
            <w:tcW w:w="7020" w:type="dxa"/>
          </w:tcPr>
          <w:p w14:paraId="312E4634" w14:textId="77777777" w:rsidR="00DC0D46" w:rsidRPr="00AE6147" w:rsidRDefault="00DC0D46" w:rsidP="00DC0D46">
            <w:pPr>
              <w:widowControl w:val="0"/>
              <w:tabs>
                <w:tab w:val="left" w:pos="1701"/>
              </w:tabs>
              <w:rPr>
                <w:rFonts w:eastAsiaTheme="minorHAnsi"/>
                <w:b/>
                <w:bCs/>
                <w:color w:val="000000"/>
                <w:lang w:eastAsia="en-US"/>
              </w:rPr>
            </w:pPr>
            <w:r w:rsidRPr="00AE6147">
              <w:rPr>
                <w:rFonts w:eastAsiaTheme="minorHAnsi"/>
                <w:b/>
                <w:bCs/>
                <w:color w:val="000000"/>
                <w:lang w:eastAsia="en-US"/>
              </w:rPr>
              <w:t>Bemyndigande att justera protokoll</w:t>
            </w:r>
          </w:p>
          <w:p w14:paraId="57480145" w14:textId="77777777" w:rsidR="00DC0D46" w:rsidRPr="00AE6147" w:rsidRDefault="00DC0D46" w:rsidP="00DC0D46">
            <w:pPr>
              <w:widowControl w:val="0"/>
              <w:tabs>
                <w:tab w:val="left" w:pos="1701"/>
              </w:tabs>
              <w:rPr>
                <w:rFonts w:eastAsiaTheme="minorHAnsi"/>
                <w:b/>
                <w:bCs/>
                <w:color w:val="000000"/>
                <w:lang w:eastAsia="en-US"/>
              </w:rPr>
            </w:pPr>
          </w:p>
          <w:p w14:paraId="3566DE9F" w14:textId="2F384D1D" w:rsidR="00DC0D46" w:rsidRPr="00AE6147" w:rsidRDefault="00DC0D46" w:rsidP="00DC0D46">
            <w:pPr>
              <w:widowControl w:val="0"/>
              <w:tabs>
                <w:tab w:val="left" w:pos="1701"/>
              </w:tabs>
              <w:rPr>
                <w:rFonts w:eastAsiaTheme="minorHAnsi"/>
                <w:bCs/>
                <w:color w:val="000000"/>
                <w:lang w:eastAsia="en-US"/>
              </w:rPr>
            </w:pPr>
            <w:r w:rsidRPr="00AE6147">
              <w:rPr>
                <w:rFonts w:eastAsiaTheme="minorHAnsi"/>
                <w:bCs/>
                <w:color w:val="000000"/>
                <w:lang w:eastAsia="en-US"/>
              </w:rPr>
              <w:t>Ordföranden bemyndigades att justera dagens protokoll.</w:t>
            </w:r>
            <w:r>
              <w:rPr>
                <w:rFonts w:eastAsiaTheme="minorHAnsi"/>
                <w:bCs/>
                <w:color w:val="000000"/>
                <w:lang w:eastAsia="en-US"/>
              </w:rPr>
              <w:br/>
            </w:r>
          </w:p>
        </w:tc>
      </w:tr>
      <w:tr w:rsidR="00DC0D46" w:rsidRPr="0012669A" w14:paraId="448A3638" w14:textId="77777777" w:rsidTr="00823B30">
        <w:tc>
          <w:tcPr>
            <w:tcW w:w="7587" w:type="dxa"/>
            <w:gridSpan w:val="2"/>
          </w:tcPr>
          <w:p w14:paraId="01437223" w14:textId="77777777" w:rsidR="00DC0D46" w:rsidRDefault="00DC0D46" w:rsidP="00DC0D46">
            <w:pPr>
              <w:tabs>
                <w:tab w:val="left" w:pos="1701"/>
              </w:tabs>
            </w:pPr>
          </w:p>
          <w:p w14:paraId="56126E41" w14:textId="2291D815"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14B0274E" w14:textId="148562A1" w:rsidR="00DC0D46" w:rsidRPr="0012669A" w:rsidRDefault="00DC0D46" w:rsidP="00DC0D46">
            <w:pPr>
              <w:tabs>
                <w:tab w:val="left" w:pos="1701"/>
              </w:tabs>
            </w:pPr>
            <w:r>
              <w:t>Bibi Junttila</w:t>
            </w:r>
          </w:p>
          <w:p w14:paraId="44E0A703" w14:textId="77777777" w:rsidR="00DC0D46" w:rsidRPr="0012669A" w:rsidRDefault="00DC0D46" w:rsidP="00DC0D46">
            <w:pPr>
              <w:tabs>
                <w:tab w:val="left" w:pos="1701"/>
              </w:tabs>
            </w:pPr>
          </w:p>
          <w:p w14:paraId="79740975" w14:textId="6A664FE5" w:rsidR="00DC0D46" w:rsidRPr="0012669A" w:rsidRDefault="00DC0D46" w:rsidP="00DC0D46">
            <w:pPr>
              <w:tabs>
                <w:tab w:val="left" w:pos="1701"/>
              </w:tabs>
            </w:pPr>
            <w:r w:rsidRPr="0012669A">
              <w:t xml:space="preserve">Justeras den </w:t>
            </w:r>
            <w:r w:rsidR="00E44B95">
              <w:t>4</w:t>
            </w:r>
            <w:r>
              <w:t xml:space="preserve"> </w:t>
            </w:r>
            <w:r w:rsidR="00084198">
              <w:t>oktober</w:t>
            </w:r>
            <w:r w:rsidRPr="00210FD3">
              <w:t xml:space="preserve"> 202</w:t>
            </w:r>
            <w:r>
              <w:t>2</w:t>
            </w:r>
          </w:p>
          <w:p w14:paraId="739BD8DE" w14:textId="77777777" w:rsidR="00DC0D46" w:rsidRPr="0012669A" w:rsidRDefault="00DC0D46" w:rsidP="00DC0D46">
            <w:pPr>
              <w:tabs>
                <w:tab w:val="left" w:pos="1701"/>
              </w:tabs>
            </w:pPr>
          </w:p>
          <w:p w14:paraId="3CDBB728" w14:textId="7A67E363" w:rsidR="00DC0D46" w:rsidRDefault="00DC0D46" w:rsidP="00DC0D46">
            <w:pPr>
              <w:tabs>
                <w:tab w:val="left" w:pos="1701"/>
              </w:tabs>
            </w:pPr>
          </w:p>
          <w:p w14:paraId="7E8B5841" w14:textId="77777777" w:rsidR="00DC0D46" w:rsidRPr="0012669A" w:rsidRDefault="00DC0D46" w:rsidP="00DC0D46">
            <w:pPr>
              <w:tabs>
                <w:tab w:val="left" w:pos="1701"/>
              </w:tabs>
            </w:pPr>
          </w:p>
          <w:p w14:paraId="540E52C5" w14:textId="57398B57" w:rsidR="00DC0D46" w:rsidRPr="00355D1B" w:rsidRDefault="00DC0D46" w:rsidP="00DC0D46">
            <w:pPr>
              <w:tabs>
                <w:tab w:val="left" w:pos="1701"/>
              </w:tabs>
            </w:pPr>
            <w:r>
              <w:t>Carl-Oskar Bohlin</w:t>
            </w:r>
            <w:r>
              <w:br/>
            </w:r>
          </w:p>
        </w:tc>
      </w:tr>
    </w:tbl>
    <w:p w14:paraId="7CE5774E" w14:textId="2AA76491" w:rsidR="00AC75E3" w:rsidRDefault="00AC75E3">
      <w:bookmarkStart w:id="1" w:name="_Hlk97030853"/>
    </w:p>
    <w:p w14:paraId="72C9D388" w14:textId="77777777" w:rsidR="00AC75E3" w:rsidRDefault="00AC75E3">
      <w:r>
        <w:br w:type="page"/>
      </w:r>
    </w:p>
    <w:p w14:paraId="171F6661" w14:textId="77777777" w:rsidR="00604293" w:rsidRDefault="00604293"/>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27"/>
        <w:gridCol w:w="425"/>
        <w:gridCol w:w="425"/>
        <w:gridCol w:w="426"/>
        <w:gridCol w:w="283"/>
        <w:gridCol w:w="284"/>
        <w:gridCol w:w="283"/>
        <w:gridCol w:w="347"/>
        <w:gridCol w:w="361"/>
        <w:gridCol w:w="29"/>
        <w:gridCol w:w="390"/>
        <w:gridCol w:w="391"/>
      </w:tblGrid>
      <w:tr w:rsidR="002770CB" w:rsidRPr="0012669A" w14:paraId="5F140E42" w14:textId="77777777" w:rsidTr="00B85D91">
        <w:trPr>
          <w:trHeight w:val="997"/>
        </w:trPr>
        <w:tc>
          <w:tcPr>
            <w:tcW w:w="3401" w:type="dxa"/>
            <w:tcBorders>
              <w:top w:val="nil"/>
              <w:left w:val="nil"/>
              <w:bottom w:val="single" w:sz="4" w:space="0" w:color="auto"/>
              <w:right w:val="nil"/>
            </w:tcBorders>
          </w:tcPr>
          <w:p w14:paraId="3C8192D6" w14:textId="2B1FC56C" w:rsidR="002770CB" w:rsidRPr="0012669A" w:rsidRDefault="00310EFE" w:rsidP="0023601A">
            <w:pPr>
              <w:rPr>
                <w:rFonts w:ascii="Times New Roman" w:hAnsi="Times New Roman"/>
                <w:sz w:val="22"/>
                <w:szCs w:val="22"/>
              </w:rPr>
            </w:pPr>
            <w:r>
              <w:br w:type="page"/>
            </w:r>
            <w:r w:rsidR="002770CB" w:rsidRPr="0012669A">
              <w:rPr>
                <w:rFonts w:ascii="Times New Roman" w:hAnsi="Times New Roman"/>
                <w:sz w:val="22"/>
                <w:szCs w:val="22"/>
              </w:rPr>
              <w:t>NÄRINGSUTSKOTTET</w:t>
            </w:r>
          </w:p>
        </w:tc>
        <w:tc>
          <w:tcPr>
            <w:tcW w:w="4254" w:type="dxa"/>
            <w:gridSpan w:val="11"/>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8"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2" w:name="_Hlk27557278"/>
            <w:r w:rsidRPr="0012669A">
              <w:rPr>
                <w:rFonts w:ascii="Times New Roman" w:hAnsi="Times New Roman"/>
                <w:b/>
                <w:sz w:val="22"/>
                <w:szCs w:val="22"/>
              </w:rPr>
              <w:t>Bilaga 1</w:t>
            </w:r>
          </w:p>
          <w:bookmarkEnd w:id="2"/>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53B8A68C"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AE6147">
              <w:rPr>
                <w:rFonts w:ascii="Times New Roman" w:hAnsi="Times New Roman"/>
                <w:sz w:val="22"/>
                <w:szCs w:val="22"/>
              </w:rPr>
              <w:t>5</w:t>
            </w:r>
            <w:r w:rsidR="00957C21">
              <w:rPr>
                <w:rFonts w:ascii="Times New Roman" w:hAnsi="Times New Roman"/>
                <w:sz w:val="22"/>
                <w:szCs w:val="22"/>
              </w:rPr>
              <w:t>3</w:t>
            </w:r>
          </w:p>
        </w:tc>
      </w:tr>
      <w:tr w:rsidR="002770CB" w:rsidRPr="0012669A" w14:paraId="16C34944" w14:textId="77777777" w:rsidTr="00935D95">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74C100CD"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667D71">
              <w:rPr>
                <w:rFonts w:ascii="Times New Roman" w:hAnsi="Times New Roman"/>
                <w:sz w:val="20"/>
                <w:szCs w:val="20"/>
              </w:rPr>
              <w:t>1</w:t>
            </w:r>
            <w:r w:rsidR="00AD0048">
              <w:rPr>
                <w:rFonts w:ascii="Times New Roman" w:hAnsi="Times New Roman"/>
                <w:sz w:val="20"/>
                <w:szCs w:val="20"/>
              </w:rPr>
              <w:t>–</w:t>
            </w:r>
            <w:r w:rsidR="009837EC">
              <w:rPr>
                <w:rFonts w:ascii="Times New Roman" w:hAnsi="Times New Roman"/>
                <w:sz w:val="20"/>
                <w:szCs w:val="20"/>
              </w:rPr>
              <w:t>2</w:t>
            </w:r>
          </w:p>
        </w:tc>
        <w:tc>
          <w:tcPr>
            <w:tcW w:w="850" w:type="dxa"/>
            <w:gridSpan w:val="2"/>
            <w:tcBorders>
              <w:top w:val="single" w:sz="4" w:space="0" w:color="auto"/>
            </w:tcBorders>
          </w:tcPr>
          <w:p w14:paraId="483F18A2" w14:textId="0D67763A"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52" w:type="dxa"/>
            <w:gridSpan w:val="2"/>
            <w:tcBorders>
              <w:top w:val="single" w:sz="4" w:space="0" w:color="auto"/>
            </w:tcBorders>
          </w:tcPr>
          <w:p w14:paraId="37A0EC66" w14:textId="7560609E"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399CDF6" w14:textId="53635949" w:rsidR="002770CB" w:rsidRPr="0012669A" w:rsidRDefault="002770CB" w:rsidP="0023601A">
            <w:pPr>
              <w:rPr>
                <w:rFonts w:ascii="Times New Roman" w:hAnsi="Times New Roman"/>
                <w:sz w:val="20"/>
                <w:szCs w:val="20"/>
              </w:rPr>
            </w:pPr>
          </w:p>
        </w:tc>
        <w:tc>
          <w:tcPr>
            <w:tcW w:w="850" w:type="dxa"/>
            <w:gridSpan w:val="3"/>
            <w:tcBorders>
              <w:top w:val="single" w:sz="4" w:space="0" w:color="auto"/>
            </w:tcBorders>
          </w:tcPr>
          <w:p w14:paraId="2E7F2618" w14:textId="316D661A" w:rsidR="002770CB" w:rsidRPr="0012669A" w:rsidRDefault="002770CB" w:rsidP="0023601A">
            <w:pPr>
              <w:rPr>
                <w:rFonts w:ascii="Times New Roman" w:hAnsi="Times New Roman"/>
                <w:sz w:val="20"/>
                <w:szCs w:val="20"/>
              </w:rPr>
            </w:pPr>
          </w:p>
        </w:tc>
        <w:tc>
          <w:tcPr>
            <w:tcW w:w="708"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935D95" w:rsidRPr="0012669A" w14:paraId="67A68CD3" w14:textId="77777777" w:rsidTr="008268A4">
        <w:tc>
          <w:tcPr>
            <w:tcW w:w="3401" w:type="dxa"/>
          </w:tcPr>
          <w:p w14:paraId="5CDE6A27" w14:textId="77777777" w:rsidR="00935D95" w:rsidRPr="0012669A" w:rsidRDefault="00935D95" w:rsidP="0023601A">
            <w:pPr>
              <w:rPr>
                <w:rFonts w:ascii="Times New Roman" w:hAnsi="Times New Roman"/>
                <w:sz w:val="20"/>
                <w:szCs w:val="20"/>
              </w:rPr>
            </w:pPr>
          </w:p>
        </w:tc>
        <w:tc>
          <w:tcPr>
            <w:tcW w:w="426" w:type="dxa"/>
          </w:tcPr>
          <w:p w14:paraId="5B9B39B3"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935D95" w:rsidRPr="0012669A" w:rsidRDefault="00935D95"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1FF524D8" w:rsidR="00935D95" w:rsidRPr="0012669A" w:rsidRDefault="00935D95" w:rsidP="0023601A">
            <w:pPr>
              <w:rPr>
                <w:rFonts w:ascii="Times New Roman" w:hAnsi="Times New Roman"/>
                <w:sz w:val="20"/>
                <w:szCs w:val="20"/>
              </w:rPr>
            </w:pPr>
          </w:p>
        </w:tc>
        <w:tc>
          <w:tcPr>
            <w:tcW w:w="425" w:type="dxa"/>
          </w:tcPr>
          <w:p w14:paraId="51249F20" w14:textId="4612FE0C" w:rsidR="00935D95" w:rsidRPr="0012669A" w:rsidRDefault="00935D95" w:rsidP="0023601A">
            <w:pPr>
              <w:rPr>
                <w:rFonts w:ascii="Times New Roman" w:hAnsi="Times New Roman"/>
                <w:sz w:val="20"/>
                <w:szCs w:val="20"/>
              </w:rPr>
            </w:pPr>
          </w:p>
        </w:tc>
        <w:tc>
          <w:tcPr>
            <w:tcW w:w="427" w:type="dxa"/>
          </w:tcPr>
          <w:p w14:paraId="04F96253" w14:textId="77777777" w:rsidR="00935D95" w:rsidRPr="0012669A" w:rsidRDefault="00935D95" w:rsidP="0023601A">
            <w:pPr>
              <w:rPr>
                <w:rFonts w:ascii="Times New Roman" w:hAnsi="Times New Roman"/>
                <w:sz w:val="20"/>
                <w:szCs w:val="20"/>
              </w:rPr>
            </w:pPr>
          </w:p>
        </w:tc>
        <w:tc>
          <w:tcPr>
            <w:tcW w:w="425" w:type="dxa"/>
          </w:tcPr>
          <w:p w14:paraId="6E3DB981" w14:textId="77777777" w:rsidR="00935D95" w:rsidRPr="0012669A" w:rsidRDefault="00935D95" w:rsidP="0023601A">
            <w:pPr>
              <w:rPr>
                <w:rFonts w:ascii="Times New Roman" w:hAnsi="Times New Roman"/>
                <w:sz w:val="20"/>
                <w:szCs w:val="20"/>
              </w:rPr>
            </w:pPr>
          </w:p>
        </w:tc>
        <w:tc>
          <w:tcPr>
            <w:tcW w:w="425" w:type="dxa"/>
          </w:tcPr>
          <w:p w14:paraId="626A309F" w14:textId="77777777" w:rsidR="00935D95" w:rsidRPr="0012669A" w:rsidRDefault="00935D95" w:rsidP="0023601A">
            <w:pPr>
              <w:rPr>
                <w:sz w:val="20"/>
                <w:szCs w:val="20"/>
              </w:rPr>
            </w:pPr>
          </w:p>
        </w:tc>
        <w:tc>
          <w:tcPr>
            <w:tcW w:w="426" w:type="dxa"/>
          </w:tcPr>
          <w:p w14:paraId="51028246" w14:textId="53724913" w:rsidR="00935D95" w:rsidRPr="0012669A" w:rsidRDefault="00935D95" w:rsidP="0023601A">
            <w:pPr>
              <w:rPr>
                <w:rFonts w:ascii="Times New Roman" w:hAnsi="Times New Roman"/>
                <w:sz w:val="20"/>
                <w:szCs w:val="20"/>
              </w:rPr>
            </w:pPr>
          </w:p>
        </w:tc>
        <w:tc>
          <w:tcPr>
            <w:tcW w:w="283" w:type="dxa"/>
          </w:tcPr>
          <w:p w14:paraId="684C8D5F" w14:textId="77777777" w:rsidR="00935D95" w:rsidRPr="0012669A" w:rsidRDefault="00935D95" w:rsidP="0023601A">
            <w:pPr>
              <w:rPr>
                <w:rFonts w:ascii="Times New Roman" w:hAnsi="Times New Roman"/>
                <w:sz w:val="20"/>
                <w:szCs w:val="20"/>
              </w:rPr>
            </w:pPr>
          </w:p>
        </w:tc>
        <w:tc>
          <w:tcPr>
            <w:tcW w:w="284" w:type="dxa"/>
          </w:tcPr>
          <w:p w14:paraId="5BD85C76" w14:textId="77777777" w:rsidR="00935D95" w:rsidRPr="0012669A" w:rsidRDefault="00935D95" w:rsidP="0023601A">
            <w:pPr>
              <w:rPr>
                <w:rFonts w:ascii="Times New Roman" w:hAnsi="Times New Roman"/>
                <w:sz w:val="20"/>
                <w:szCs w:val="20"/>
              </w:rPr>
            </w:pPr>
          </w:p>
        </w:tc>
        <w:tc>
          <w:tcPr>
            <w:tcW w:w="283" w:type="dxa"/>
          </w:tcPr>
          <w:p w14:paraId="16600ABD" w14:textId="77777777" w:rsidR="00935D95" w:rsidRPr="0012669A" w:rsidRDefault="00935D95" w:rsidP="0023601A">
            <w:pPr>
              <w:rPr>
                <w:rFonts w:ascii="Times New Roman" w:hAnsi="Times New Roman"/>
                <w:sz w:val="20"/>
                <w:szCs w:val="20"/>
              </w:rPr>
            </w:pPr>
          </w:p>
        </w:tc>
        <w:tc>
          <w:tcPr>
            <w:tcW w:w="347" w:type="dxa"/>
          </w:tcPr>
          <w:p w14:paraId="7D88AF67" w14:textId="77777777" w:rsidR="00935D95" w:rsidRPr="0012669A" w:rsidRDefault="00935D95" w:rsidP="0023601A">
            <w:pPr>
              <w:rPr>
                <w:rFonts w:ascii="Times New Roman" w:hAnsi="Times New Roman"/>
                <w:sz w:val="20"/>
                <w:szCs w:val="20"/>
              </w:rPr>
            </w:pPr>
          </w:p>
        </w:tc>
        <w:tc>
          <w:tcPr>
            <w:tcW w:w="390" w:type="dxa"/>
            <w:gridSpan w:val="2"/>
          </w:tcPr>
          <w:p w14:paraId="7FBDEBD7" w14:textId="77777777" w:rsidR="00935D95" w:rsidRPr="0012669A" w:rsidRDefault="00935D95" w:rsidP="0023601A">
            <w:pPr>
              <w:rPr>
                <w:rFonts w:ascii="Times New Roman" w:hAnsi="Times New Roman"/>
                <w:sz w:val="20"/>
                <w:szCs w:val="20"/>
              </w:rPr>
            </w:pPr>
          </w:p>
        </w:tc>
        <w:tc>
          <w:tcPr>
            <w:tcW w:w="390" w:type="dxa"/>
          </w:tcPr>
          <w:p w14:paraId="340D86D3" w14:textId="77777777" w:rsidR="00935D95" w:rsidRPr="0012669A" w:rsidRDefault="00935D95" w:rsidP="0023601A">
            <w:pPr>
              <w:rPr>
                <w:rFonts w:ascii="Times New Roman" w:hAnsi="Times New Roman"/>
                <w:sz w:val="20"/>
                <w:szCs w:val="20"/>
              </w:rPr>
            </w:pPr>
          </w:p>
        </w:tc>
        <w:tc>
          <w:tcPr>
            <w:tcW w:w="391" w:type="dxa"/>
          </w:tcPr>
          <w:p w14:paraId="05FA1FE7" w14:textId="77777777" w:rsidR="00935D95" w:rsidRPr="0012669A" w:rsidRDefault="00935D95" w:rsidP="0023601A">
            <w:pPr>
              <w:rPr>
                <w:rFonts w:ascii="Times New Roman" w:hAnsi="Times New Roman"/>
                <w:sz w:val="20"/>
                <w:szCs w:val="20"/>
              </w:rPr>
            </w:pPr>
          </w:p>
        </w:tc>
      </w:tr>
      <w:tr w:rsidR="00935D95" w:rsidRPr="0012669A" w14:paraId="5A93A139" w14:textId="77777777" w:rsidTr="008268A4">
        <w:tc>
          <w:tcPr>
            <w:tcW w:w="3401" w:type="dxa"/>
          </w:tcPr>
          <w:p w14:paraId="7B75656C" w14:textId="77777777" w:rsidR="00935D95" w:rsidRPr="0012669A" w:rsidRDefault="00935D95"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935D95" w:rsidRPr="0012669A" w:rsidRDefault="00935D95" w:rsidP="0023601A">
            <w:pPr>
              <w:rPr>
                <w:rFonts w:ascii="Times New Roman" w:hAnsi="Times New Roman"/>
                <w:sz w:val="20"/>
                <w:szCs w:val="20"/>
              </w:rPr>
            </w:pPr>
          </w:p>
        </w:tc>
        <w:tc>
          <w:tcPr>
            <w:tcW w:w="425" w:type="dxa"/>
          </w:tcPr>
          <w:p w14:paraId="3E806518" w14:textId="77777777" w:rsidR="00935D95" w:rsidRPr="0012669A" w:rsidRDefault="00935D95" w:rsidP="0023601A">
            <w:pPr>
              <w:rPr>
                <w:rFonts w:ascii="Times New Roman" w:hAnsi="Times New Roman"/>
                <w:sz w:val="20"/>
                <w:szCs w:val="20"/>
              </w:rPr>
            </w:pPr>
          </w:p>
        </w:tc>
        <w:tc>
          <w:tcPr>
            <w:tcW w:w="425" w:type="dxa"/>
          </w:tcPr>
          <w:p w14:paraId="5EB31FE2" w14:textId="77777777" w:rsidR="00935D95" w:rsidRPr="0012669A" w:rsidRDefault="00935D95" w:rsidP="0023601A">
            <w:pPr>
              <w:rPr>
                <w:rFonts w:ascii="Times New Roman" w:hAnsi="Times New Roman"/>
                <w:sz w:val="20"/>
                <w:szCs w:val="20"/>
              </w:rPr>
            </w:pPr>
          </w:p>
        </w:tc>
        <w:tc>
          <w:tcPr>
            <w:tcW w:w="425" w:type="dxa"/>
          </w:tcPr>
          <w:p w14:paraId="18DB1CF6" w14:textId="77777777" w:rsidR="00935D95" w:rsidRPr="0012669A" w:rsidRDefault="00935D95" w:rsidP="0023601A">
            <w:pPr>
              <w:rPr>
                <w:rFonts w:ascii="Times New Roman" w:hAnsi="Times New Roman"/>
                <w:sz w:val="20"/>
                <w:szCs w:val="20"/>
              </w:rPr>
            </w:pPr>
          </w:p>
        </w:tc>
        <w:tc>
          <w:tcPr>
            <w:tcW w:w="427" w:type="dxa"/>
          </w:tcPr>
          <w:p w14:paraId="28F2C683" w14:textId="77777777" w:rsidR="00935D95" w:rsidRPr="0012669A" w:rsidRDefault="00935D95" w:rsidP="0023601A">
            <w:pPr>
              <w:rPr>
                <w:rFonts w:ascii="Times New Roman" w:hAnsi="Times New Roman"/>
                <w:sz w:val="20"/>
                <w:szCs w:val="20"/>
              </w:rPr>
            </w:pPr>
          </w:p>
        </w:tc>
        <w:tc>
          <w:tcPr>
            <w:tcW w:w="425" w:type="dxa"/>
          </w:tcPr>
          <w:p w14:paraId="04B64B76" w14:textId="77777777" w:rsidR="00935D95" w:rsidRPr="0012669A" w:rsidRDefault="00935D95" w:rsidP="0023601A">
            <w:pPr>
              <w:rPr>
                <w:rFonts w:ascii="Times New Roman" w:hAnsi="Times New Roman"/>
                <w:sz w:val="20"/>
                <w:szCs w:val="20"/>
              </w:rPr>
            </w:pPr>
          </w:p>
        </w:tc>
        <w:tc>
          <w:tcPr>
            <w:tcW w:w="425" w:type="dxa"/>
          </w:tcPr>
          <w:p w14:paraId="467F8B20" w14:textId="77777777" w:rsidR="00935D95" w:rsidRPr="0012669A" w:rsidRDefault="00935D95" w:rsidP="0023601A">
            <w:pPr>
              <w:rPr>
                <w:sz w:val="20"/>
                <w:szCs w:val="20"/>
              </w:rPr>
            </w:pPr>
          </w:p>
        </w:tc>
        <w:tc>
          <w:tcPr>
            <w:tcW w:w="426" w:type="dxa"/>
          </w:tcPr>
          <w:p w14:paraId="6079A65D" w14:textId="3DD243CB" w:rsidR="00935D95" w:rsidRPr="0012669A" w:rsidRDefault="00935D95" w:rsidP="0023601A">
            <w:pPr>
              <w:rPr>
                <w:rFonts w:ascii="Times New Roman" w:hAnsi="Times New Roman"/>
                <w:sz w:val="20"/>
                <w:szCs w:val="20"/>
              </w:rPr>
            </w:pPr>
          </w:p>
        </w:tc>
        <w:tc>
          <w:tcPr>
            <w:tcW w:w="283" w:type="dxa"/>
          </w:tcPr>
          <w:p w14:paraId="35F015FA" w14:textId="77777777" w:rsidR="00935D95" w:rsidRPr="0012669A" w:rsidRDefault="00935D95" w:rsidP="0023601A">
            <w:pPr>
              <w:rPr>
                <w:rFonts w:ascii="Times New Roman" w:hAnsi="Times New Roman"/>
                <w:sz w:val="20"/>
                <w:szCs w:val="20"/>
              </w:rPr>
            </w:pPr>
          </w:p>
        </w:tc>
        <w:tc>
          <w:tcPr>
            <w:tcW w:w="284" w:type="dxa"/>
          </w:tcPr>
          <w:p w14:paraId="5687E9A4" w14:textId="77777777" w:rsidR="00935D95" w:rsidRPr="0012669A" w:rsidRDefault="00935D95" w:rsidP="0023601A">
            <w:pPr>
              <w:rPr>
                <w:rFonts w:ascii="Times New Roman" w:hAnsi="Times New Roman"/>
                <w:sz w:val="20"/>
                <w:szCs w:val="20"/>
              </w:rPr>
            </w:pPr>
          </w:p>
        </w:tc>
        <w:tc>
          <w:tcPr>
            <w:tcW w:w="283" w:type="dxa"/>
          </w:tcPr>
          <w:p w14:paraId="371B1FE8" w14:textId="77777777" w:rsidR="00935D95" w:rsidRPr="0012669A" w:rsidRDefault="00935D95" w:rsidP="0023601A">
            <w:pPr>
              <w:rPr>
                <w:rFonts w:ascii="Times New Roman" w:hAnsi="Times New Roman"/>
                <w:sz w:val="20"/>
                <w:szCs w:val="20"/>
              </w:rPr>
            </w:pPr>
          </w:p>
        </w:tc>
        <w:tc>
          <w:tcPr>
            <w:tcW w:w="347" w:type="dxa"/>
          </w:tcPr>
          <w:p w14:paraId="26A3CD44" w14:textId="77777777" w:rsidR="00935D95" w:rsidRPr="0012669A" w:rsidRDefault="00935D95" w:rsidP="0023601A">
            <w:pPr>
              <w:rPr>
                <w:rFonts w:ascii="Times New Roman" w:hAnsi="Times New Roman"/>
                <w:sz w:val="20"/>
                <w:szCs w:val="20"/>
              </w:rPr>
            </w:pPr>
          </w:p>
        </w:tc>
        <w:tc>
          <w:tcPr>
            <w:tcW w:w="390" w:type="dxa"/>
            <w:gridSpan w:val="2"/>
          </w:tcPr>
          <w:p w14:paraId="75067634" w14:textId="77777777" w:rsidR="00935D95" w:rsidRPr="0012669A" w:rsidRDefault="00935D95" w:rsidP="0023601A">
            <w:pPr>
              <w:rPr>
                <w:rFonts w:ascii="Times New Roman" w:hAnsi="Times New Roman"/>
                <w:sz w:val="20"/>
                <w:szCs w:val="20"/>
              </w:rPr>
            </w:pPr>
          </w:p>
        </w:tc>
        <w:tc>
          <w:tcPr>
            <w:tcW w:w="390" w:type="dxa"/>
          </w:tcPr>
          <w:p w14:paraId="13F19431" w14:textId="77777777" w:rsidR="00935D95" w:rsidRPr="0012669A" w:rsidRDefault="00935D95" w:rsidP="0023601A">
            <w:pPr>
              <w:rPr>
                <w:rFonts w:ascii="Times New Roman" w:hAnsi="Times New Roman"/>
                <w:sz w:val="20"/>
                <w:szCs w:val="20"/>
              </w:rPr>
            </w:pPr>
          </w:p>
        </w:tc>
        <w:tc>
          <w:tcPr>
            <w:tcW w:w="391" w:type="dxa"/>
          </w:tcPr>
          <w:p w14:paraId="35CED379" w14:textId="77777777" w:rsidR="00935D95" w:rsidRPr="0012669A" w:rsidRDefault="00935D95" w:rsidP="0023601A">
            <w:pPr>
              <w:rPr>
                <w:rFonts w:ascii="Times New Roman" w:hAnsi="Times New Roman"/>
                <w:sz w:val="20"/>
                <w:szCs w:val="20"/>
              </w:rPr>
            </w:pPr>
          </w:p>
        </w:tc>
      </w:tr>
      <w:tr w:rsidR="00935D95" w:rsidRPr="0012669A" w14:paraId="0C232D2A" w14:textId="77777777" w:rsidTr="008268A4">
        <w:tc>
          <w:tcPr>
            <w:tcW w:w="3401" w:type="dxa"/>
          </w:tcPr>
          <w:p w14:paraId="6C9CE07F" w14:textId="273F8E6B" w:rsidR="00935D95" w:rsidRPr="0012669A" w:rsidRDefault="00C4022D"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bookmarkStart w:id="3" w:name="_Hlk85552571"/>
            <w:r>
              <w:rPr>
                <w:rFonts w:ascii="Times New Roman" w:hAnsi="Times New Roman"/>
                <w:sz w:val="20"/>
                <w:szCs w:val="20"/>
              </w:rPr>
              <w:t>Carl-Oskar Bohlin</w:t>
            </w:r>
            <w:r w:rsidR="00935D95" w:rsidRPr="0012669A">
              <w:rPr>
                <w:rFonts w:ascii="Times New Roman" w:hAnsi="Times New Roman"/>
                <w:sz w:val="20"/>
                <w:szCs w:val="20"/>
              </w:rPr>
              <w:t xml:space="preserve"> (M), ordf.</w:t>
            </w:r>
          </w:p>
        </w:tc>
        <w:tc>
          <w:tcPr>
            <w:tcW w:w="426" w:type="dxa"/>
          </w:tcPr>
          <w:p w14:paraId="595D4B57" w14:textId="2B48AB44" w:rsidR="00935D95" w:rsidRPr="00935D95" w:rsidRDefault="009837EC"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B203553" w14:textId="77777777" w:rsidR="00935D95" w:rsidRPr="0012669A"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13DE3306" w:rsidR="00935D95" w:rsidRPr="0093041C" w:rsidRDefault="00935D95"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5DBFEFB" w14:textId="77777777" w:rsidR="00935D95" w:rsidRPr="0012669A" w:rsidRDefault="00935D95" w:rsidP="0023601A">
            <w:pPr>
              <w:rPr>
                <w:rFonts w:ascii="Times New Roman" w:hAnsi="Times New Roman"/>
                <w:sz w:val="20"/>
                <w:szCs w:val="20"/>
              </w:rPr>
            </w:pPr>
          </w:p>
        </w:tc>
        <w:tc>
          <w:tcPr>
            <w:tcW w:w="427" w:type="dxa"/>
          </w:tcPr>
          <w:p w14:paraId="03D1AAAB" w14:textId="396286E8" w:rsidR="00935D95" w:rsidRPr="0012669A" w:rsidRDefault="00935D95" w:rsidP="0023601A">
            <w:pPr>
              <w:rPr>
                <w:rFonts w:ascii="Times New Roman" w:hAnsi="Times New Roman"/>
                <w:sz w:val="20"/>
                <w:szCs w:val="20"/>
              </w:rPr>
            </w:pPr>
          </w:p>
        </w:tc>
        <w:tc>
          <w:tcPr>
            <w:tcW w:w="425" w:type="dxa"/>
          </w:tcPr>
          <w:p w14:paraId="1D8D208A" w14:textId="77777777" w:rsidR="00935D95" w:rsidRPr="0012669A" w:rsidRDefault="00935D95" w:rsidP="0023601A">
            <w:pPr>
              <w:rPr>
                <w:rFonts w:ascii="Times New Roman" w:hAnsi="Times New Roman"/>
                <w:sz w:val="20"/>
                <w:szCs w:val="20"/>
              </w:rPr>
            </w:pPr>
          </w:p>
        </w:tc>
        <w:tc>
          <w:tcPr>
            <w:tcW w:w="425" w:type="dxa"/>
          </w:tcPr>
          <w:p w14:paraId="198E5D5F" w14:textId="6F3589AF" w:rsidR="00935D95" w:rsidRPr="0012669A" w:rsidRDefault="00935D95" w:rsidP="0023601A">
            <w:pPr>
              <w:rPr>
                <w:sz w:val="20"/>
                <w:szCs w:val="20"/>
              </w:rPr>
            </w:pPr>
          </w:p>
        </w:tc>
        <w:tc>
          <w:tcPr>
            <w:tcW w:w="426" w:type="dxa"/>
          </w:tcPr>
          <w:p w14:paraId="4A260D5F" w14:textId="775F2EAB" w:rsidR="00935D95" w:rsidRPr="0012669A" w:rsidRDefault="00935D95" w:rsidP="0023601A">
            <w:pPr>
              <w:rPr>
                <w:rFonts w:ascii="Times New Roman" w:hAnsi="Times New Roman"/>
                <w:sz w:val="20"/>
                <w:szCs w:val="20"/>
              </w:rPr>
            </w:pPr>
          </w:p>
        </w:tc>
        <w:tc>
          <w:tcPr>
            <w:tcW w:w="283" w:type="dxa"/>
          </w:tcPr>
          <w:p w14:paraId="30DBDB0A" w14:textId="77777777" w:rsidR="00935D95" w:rsidRPr="0012669A" w:rsidRDefault="00935D95" w:rsidP="0023601A">
            <w:pPr>
              <w:rPr>
                <w:rFonts w:ascii="Times New Roman" w:hAnsi="Times New Roman"/>
                <w:sz w:val="20"/>
                <w:szCs w:val="20"/>
              </w:rPr>
            </w:pPr>
          </w:p>
        </w:tc>
        <w:tc>
          <w:tcPr>
            <w:tcW w:w="284" w:type="dxa"/>
          </w:tcPr>
          <w:p w14:paraId="7D6EED30" w14:textId="77777777" w:rsidR="00935D95" w:rsidRPr="0012669A" w:rsidRDefault="00935D95" w:rsidP="0023601A">
            <w:pPr>
              <w:rPr>
                <w:rFonts w:ascii="Times New Roman" w:hAnsi="Times New Roman"/>
                <w:sz w:val="20"/>
                <w:szCs w:val="20"/>
              </w:rPr>
            </w:pPr>
          </w:p>
        </w:tc>
        <w:tc>
          <w:tcPr>
            <w:tcW w:w="283" w:type="dxa"/>
          </w:tcPr>
          <w:p w14:paraId="238E537C" w14:textId="77777777" w:rsidR="00935D95" w:rsidRPr="0012669A" w:rsidRDefault="00935D95" w:rsidP="0023601A">
            <w:pPr>
              <w:rPr>
                <w:rFonts w:ascii="Times New Roman" w:hAnsi="Times New Roman"/>
                <w:sz w:val="20"/>
                <w:szCs w:val="20"/>
              </w:rPr>
            </w:pPr>
          </w:p>
        </w:tc>
        <w:tc>
          <w:tcPr>
            <w:tcW w:w="347" w:type="dxa"/>
          </w:tcPr>
          <w:p w14:paraId="26257811" w14:textId="77777777" w:rsidR="00935D95" w:rsidRPr="0012669A" w:rsidRDefault="00935D95" w:rsidP="0023601A">
            <w:pPr>
              <w:rPr>
                <w:rFonts w:ascii="Times New Roman" w:hAnsi="Times New Roman"/>
                <w:sz w:val="20"/>
                <w:szCs w:val="20"/>
              </w:rPr>
            </w:pPr>
          </w:p>
        </w:tc>
        <w:tc>
          <w:tcPr>
            <w:tcW w:w="390" w:type="dxa"/>
            <w:gridSpan w:val="2"/>
          </w:tcPr>
          <w:p w14:paraId="067BEA9D" w14:textId="77777777" w:rsidR="00935D95" w:rsidRPr="0012669A" w:rsidRDefault="00935D95" w:rsidP="0023601A">
            <w:pPr>
              <w:rPr>
                <w:rFonts w:ascii="Times New Roman" w:hAnsi="Times New Roman"/>
                <w:sz w:val="20"/>
                <w:szCs w:val="20"/>
              </w:rPr>
            </w:pPr>
          </w:p>
        </w:tc>
        <w:tc>
          <w:tcPr>
            <w:tcW w:w="390" w:type="dxa"/>
          </w:tcPr>
          <w:p w14:paraId="5AE4329E" w14:textId="77777777" w:rsidR="00935D95" w:rsidRPr="0012669A" w:rsidRDefault="00935D95" w:rsidP="0023601A">
            <w:pPr>
              <w:rPr>
                <w:rFonts w:ascii="Times New Roman" w:hAnsi="Times New Roman"/>
                <w:sz w:val="20"/>
                <w:szCs w:val="20"/>
              </w:rPr>
            </w:pPr>
          </w:p>
        </w:tc>
        <w:tc>
          <w:tcPr>
            <w:tcW w:w="391" w:type="dxa"/>
          </w:tcPr>
          <w:p w14:paraId="7F76D054" w14:textId="77777777" w:rsidR="00935D95" w:rsidRPr="0012669A" w:rsidRDefault="00935D95" w:rsidP="0023601A">
            <w:pPr>
              <w:rPr>
                <w:rFonts w:ascii="Times New Roman" w:hAnsi="Times New Roman"/>
                <w:sz w:val="20"/>
                <w:szCs w:val="20"/>
              </w:rPr>
            </w:pPr>
          </w:p>
        </w:tc>
      </w:tr>
      <w:bookmarkEnd w:id="3"/>
      <w:tr w:rsidR="00935D95" w:rsidRPr="00741D98" w14:paraId="5BF8F46B" w14:textId="77777777" w:rsidTr="008268A4">
        <w:tc>
          <w:tcPr>
            <w:tcW w:w="3401" w:type="dxa"/>
          </w:tcPr>
          <w:p w14:paraId="3C886778" w14:textId="75252EAA" w:rsidR="00935D95" w:rsidRPr="008A2C3F" w:rsidRDefault="00D436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8A2C3F">
              <w:rPr>
                <w:rFonts w:ascii="Times New Roman" w:hAnsi="Times New Roman"/>
                <w:sz w:val="20"/>
                <w:szCs w:val="20"/>
                <w:lang w:val="en-US"/>
              </w:rPr>
              <w:t>Jennie Nilsson, vice ordf.</w:t>
            </w:r>
            <w:r w:rsidR="00702AC4" w:rsidRPr="008A2C3F">
              <w:rPr>
                <w:rFonts w:ascii="Times New Roman" w:hAnsi="Times New Roman"/>
                <w:sz w:val="20"/>
                <w:szCs w:val="20"/>
                <w:lang w:val="en-US"/>
              </w:rPr>
              <w:t xml:space="preserve"> (S)</w:t>
            </w:r>
          </w:p>
        </w:tc>
        <w:tc>
          <w:tcPr>
            <w:tcW w:w="426" w:type="dxa"/>
          </w:tcPr>
          <w:p w14:paraId="57F63DCF" w14:textId="1DDF0DAC" w:rsidR="00935D95" w:rsidRPr="00741D98"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r>
              <w:rPr>
                <w:rFonts w:ascii="Times New Roman" w:hAnsi="Times New Roman"/>
                <w:sz w:val="20"/>
                <w:szCs w:val="20"/>
                <w:lang w:val="en-GB"/>
              </w:rPr>
              <w:t>X</w:t>
            </w:r>
          </w:p>
        </w:tc>
        <w:tc>
          <w:tcPr>
            <w:tcW w:w="425" w:type="dxa"/>
          </w:tcPr>
          <w:p w14:paraId="1CAE1886" w14:textId="77777777" w:rsidR="00935D95" w:rsidRPr="00741D98"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p>
        </w:tc>
        <w:tc>
          <w:tcPr>
            <w:tcW w:w="425" w:type="dxa"/>
          </w:tcPr>
          <w:p w14:paraId="5DEF9CDA" w14:textId="5705FA3C" w:rsidR="00935D95" w:rsidRPr="00741D98"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GB"/>
              </w:rPr>
            </w:pPr>
          </w:p>
        </w:tc>
        <w:tc>
          <w:tcPr>
            <w:tcW w:w="425" w:type="dxa"/>
          </w:tcPr>
          <w:p w14:paraId="4C613EAC" w14:textId="77777777" w:rsidR="00935D95" w:rsidRPr="00741D98" w:rsidRDefault="00935D95" w:rsidP="00935D95">
            <w:pPr>
              <w:rPr>
                <w:rFonts w:ascii="Times New Roman" w:hAnsi="Times New Roman"/>
                <w:sz w:val="20"/>
                <w:szCs w:val="20"/>
                <w:lang w:val="en-GB"/>
              </w:rPr>
            </w:pPr>
          </w:p>
        </w:tc>
        <w:tc>
          <w:tcPr>
            <w:tcW w:w="427" w:type="dxa"/>
          </w:tcPr>
          <w:p w14:paraId="49AE2067" w14:textId="11C53EC6" w:rsidR="00935D95" w:rsidRPr="00741D98" w:rsidRDefault="00935D95" w:rsidP="00935D95">
            <w:pPr>
              <w:rPr>
                <w:rFonts w:ascii="Times New Roman" w:hAnsi="Times New Roman"/>
                <w:sz w:val="20"/>
                <w:szCs w:val="20"/>
                <w:lang w:val="en-GB"/>
              </w:rPr>
            </w:pPr>
          </w:p>
        </w:tc>
        <w:tc>
          <w:tcPr>
            <w:tcW w:w="425" w:type="dxa"/>
          </w:tcPr>
          <w:p w14:paraId="381DFA0B" w14:textId="77777777" w:rsidR="00935D95" w:rsidRPr="00741D98" w:rsidRDefault="00935D95" w:rsidP="00935D95">
            <w:pPr>
              <w:rPr>
                <w:rFonts w:ascii="Times New Roman" w:hAnsi="Times New Roman"/>
                <w:sz w:val="20"/>
                <w:szCs w:val="20"/>
                <w:lang w:val="en-GB"/>
              </w:rPr>
            </w:pPr>
          </w:p>
        </w:tc>
        <w:tc>
          <w:tcPr>
            <w:tcW w:w="425" w:type="dxa"/>
          </w:tcPr>
          <w:p w14:paraId="49B88424" w14:textId="103D6DD1" w:rsidR="00935D95" w:rsidRPr="00741D98" w:rsidRDefault="00935D95" w:rsidP="00935D95">
            <w:pPr>
              <w:rPr>
                <w:sz w:val="20"/>
                <w:szCs w:val="20"/>
                <w:lang w:val="en-GB"/>
              </w:rPr>
            </w:pPr>
          </w:p>
        </w:tc>
        <w:tc>
          <w:tcPr>
            <w:tcW w:w="426" w:type="dxa"/>
          </w:tcPr>
          <w:p w14:paraId="710E3DAD" w14:textId="691E47E1" w:rsidR="00935D95" w:rsidRPr="00741D98" w:rsidRDefault="00935D95" w:rsidP="00935D95">
            <w:pPr>
              <w:rPr>
                <w:rFonts w:ascii="Times New Roman" w:hAnsi="Times New Roman"/>
                <w:sz w:val="20"/>
                <w:szCs w:val="20"/>
                <w:lang w:val="en-GB"/>
              </w:rPr>
            </w:pPr>
          </w:p>
        </w:tc>
        <w:tc>
          <w:tcPr>
            <w:tcW w:w="283" w:type="dxa"/>
          </w:tcPr>
          <w:p w14:paraId="4A611334" w14:textId="77777777" w:rsidR="00935D95" w:rsidRPr="00741D98" w:rsidRDefault="00935D95" w:rsidP="00935D95">
            <w:pPr>
              <w:rPr>
                <w:rFonts w:ascii="Times New Roman" w:hAnsi="Times New Roman"/>
                <w:sz w:val="20"/>
                <w:szCs w:val="20"/>
                <w:lang w:val="en-GB"/>
              </w:rPr>
            </w:pPr>
          </w:p>
        </w:tc>
        <w:tc>
          <w:tcPr>
            <w:tcW w:w="284" w:type="dxa"/>
          </w:tcPr>
          <w:p w14:paraId="092A8763" w14:textId="77777777" w:rsidR="00935D95" w:rsidRPr="00741D98" w:rsidRDefault="00935D95" w:rsidP="00935D95">
            <w:pPr>
              <w:rPr>
                <w:rFonts w:ascii="Times New Roman" w:hAnsi="Times New Roman"/>
                <w:sz w:val="20"/>
                <w:szCs w:val="20"/>
                <w:lang w:val="en-GB"/>
              </w:rPr>
            </w:pPr>
          </w:p>
        </w:tc>
        <w:tc>
          <w:tcPr>
            <w:tcW w:w="283" w:type="dxa"/>
          </w:tcPr>
          <w:p w14:paraId="3F989E1B" w14:textId="77777777" w:rsidR="00935D95" w:rsidRPr="00741D98" w:rsidRDefault="00935D95" w:rsidP="00935D95">
            <w:pPr>
              <w:rPr>
                <w:rFonts w:ascii="Times New Roman" w:hAnsi="Times New Roman"/>
                <w:sz w:val="20"/>
                <w:szCs w:val="20"/>
                <w:lang w:val="en-GB"/>
              </w:rPr>
            </w:pPr>
          </w:p>
        </w:tc>
        <w:tc>
          <w:tcPr>
            <w:tcW w:w="347" w:type="dxa"/>
          </w:tcPr>
          <w:p w14:paraId="5CF6540A" w14:textId="77777777" w:rsidR="00935D95" w:rsidRPr="00741D98" w:rsidRDefault="00935D95" w:rsidP="00935D95">
            <w:pPr>
              <w:rPr>
                <w:rFonts w:ascii="Times New Roman" w:hAnsi="Times New Roman"/>
                <w:sz w:val="20"/>
                <w:szCs w:val="20"/>
                <w:lang w:val="en-GB"/>
              </w:rPr>
            </w:pPr>
          </w:p>
        </w:tc>
        <w:tc>
          <w:tcPr>
            <w:tcW w:w="390" w:type="dxa"/>
            <w:gridSpan w:val="2"/>
          </w:tcPr>
          <w:p w14:paraId="7102E27D" w14:textId="77777777" w:rsidR="00935D95" w:rsidRPr="00741D98" w:rsidRDefault="00935D95" w:rsidP="00935D95">
            <w:pPr>
              <w:rPr>
                <w:rFonts w:ascii="Times New Roman" w:hAnsi="Times New Roman"/>
                <w:sz w:val="20"/>
                <w:szCs w:val="20"/>
                <w:lang w:val="en-GB"/>
              </w:rPr>
            </w:pPr>
          </w:p>
        </w:tc>
        <w:tc>
          <w:tcPr>
            <w:tcW w:w="390" w:type="dxa"/>
          </w:tcPr>
          <w:p w14:paraId="16B7D3F8" w14:textId="77777777" w:rsidR="00935D95" w:rsidRPr="00741D98" w:rsidRDefault="00935D95" w:rsidP="00935D95">
            <w:pPr>
              <w:rPr>
                <w:rFonts w:ascii="Times New Roman" w:hAnsi="Times New Roman"/>
                <w:sz w:val="20"/>
                <w:szCs w:val="20"/>
                <w:lang w:val="en-GB"/>
              </w:rPr>
            </w:pPr>
          </w:p>
        </w:tc>
        <w:tc>
          <w:tcPr>
            <w:tcW w:w="391" w:type="dxa"/>
          </w:tcPr>
          <w:p w14:paraId="254B7CA1" w14:textId="77777777" w:rsidR="00935D95" w:rsidRPr="00741D98" w:rsidRDefault="00935D95" w:rsidP="00935D95">
            <w:pPr>
              <w:rPr>
                <w:rFonts w:ascii="Times New Roman" w:hAnsi="Times New Roman"/>
                <w:sz w:val="20"/>
                <w:szCs w:val="20"/>
                <w:lang w:val="en-GB"/>
              </w:rPr>
            </w:pPr>
          </w:p>
        </w:tc>
      </w:tr>
      <w:tr w:rsidR="00935D95" w:rsidRPr="0012669A" w14:paraId="726D715F" w14:textId="77777777" w:rsidTr="008268A4">
        <w:tc>
          <w:tcPr>
            <w:tcW w:w="3401" w:type="dxa"/>
          </w:tcPr>
          <w:p w14:paraId="78C5951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465C0254"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1F91A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2E1B0F00"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B8DDE9" w14:textId="77777777" w:rsidR="00935D95" w:rsidRPr="0012669A" w:rsidRDefault="00935D95" w:rsidP="00935D95">
            <w:pPr>
              <w:rPr>
                <w:rFonts w:ascii="Times New Roman" w:hAnsi="Times New Roman"/>
                <w:sz w:val="20"/>
                <w:szCs w:val="20"/>
              </w:rPr>
            </w:pPr>
          </w:p>
        </w:tc>
        <w:tc>
          <w:tcPr>
            <w:tcW w:w="427" w:type="dxa"/>
          </w:tcPr>
          <w:p w14:paraId="542621F0" w14:textId="74E27122" w:rsidR="00935D95" w:rsidRPr="0012669A" w:rsidRDefault="00935D95" w:rsidP="00935D95">
            <w:pPr>
              <w:rPr>
                <w:rFonts w:ascii="Times New Roman" w:hAnsi="Times New Roman"/>
                <w:sz w:val="20"/>
                <w:szCs w:val="20"/>
              </w:rPr>
            </w:pPr>
          </w:p>
        </w:tc>
        <w:tc>
          <w:tcPr>
            <w:tcW w:w="425" w:type="dxa"/>
          </w:tcPr>
          <w:p w14:paraId="55F0DC69" w14:textId="77777777" w:rsidR="00935D95" w:rsidRPr="0012669A" w:rsidRDefault="00935D95" w:rsidP="00935D95">
            <w:pPr>
              <w:rPr>
                <w:rFonts w:ascii="Times New Roman" w:hAnsi="Times New Roman"/>
                <w:sz w:val="20"/>
                <w:szCs w:val="20"/>
              </w:rPr>
            </w:pPr>
          </w:p>
        </w:tc>
        <w:tc>
          <w:tcPr>
            <w:tcW w:w="425" w:type="dxa"/>
          </w:tcPr>
          <w:p w14:paraId="0DBCA441" w14:textId="115EF3EA" w:rsidR="00935D95" w:rsidRPr="0012669A" w:rsidRDefault="00935D95" w:rsidP="00935D95">
            <w:pPr>
              <w:rPr>
                <w:sz w:val="20"/>
                <w:szCs w:val="20"/>
              </w:rPr>
            </w:pPr>
          </w:p>
        </w:tc>
        <w:tc>
          <w:tcPr>
            <w:tcW w:w="426" w:type="dxa"/>
          </w:tcPr>
          <w:p w14:paraId="14449B63" w14:textId="5488589F" w:rsidR="00935D95" w:rsidRPr="0012669A" w:rsidRDefault="00935D95" w:rsidP="00935D95">
            <w:pPr>
              <w:rPr>
                <w:rFonts w:ascii="Times New Roman" w:hAnsi="Times New Roman"/>
                <w:sz w:val="20"/>
                <w:szCs w:val="20"/>
              </w:rPr>
            </w:pPr>
          </w:p>
        </w:tc>
        <w:tc>
          <w:tcPr>
            <w:tcW w:w="283" w:type="dxa"/>
          </w:tcPr>
          <w:p w14:paraId="2709E661" w14:textId="77777777" w:rsidR="00935D95" w:rsidRPr="0012669A" w:rsidRDefault="00935D95" w:rsidP="00935D95">
            <w:pPr>
              <w:rPr>
                <w:rFonts w:ascii="Times New Roman" w:hAnsi="Times New Roman"/>
                <w:sz w:val="20"/>
                <w:szCs w:val="20"/>
              </w:rPr>
            </w:pPr>
          </w:p>
        </w:tc>
        <w:tc>
          <w:tcPr>
            <w:tcW w:w="284" w:type="dxa"/>
          </w:tcPr>
          <w:p w14:paraId="41D7E0AB" w14:textId="77777777" w:rsidR="00935D95" w:rsidRPr="0012669A" w:rsidRDefault="00935D95" w:rsidP="00935D95">
            <w:pPr>
              <w:rPr>
                <w:rFonts w:ascii="Times New Roman" w:hAnsi="Times New Roman"/>
                <w:sz w:val="20"/>
                <w:szCs w:val="20"/>
              </w:rPr>
            </w:pPr>
          </w:p>
        </w:tc>
        <w:tc>
          <w:tcPr>
            <w:tcW w:w="283" w:type="dxa"/>
          </w:tcPr>
          <w:p w14:paraId="11D2DA43" w14:textId="77777777" w:rsidR="00935D95" w:rsidRPr="0012669A" w:rsidRDefault="00935D95" w:rsidP="00935D95">
            <w:pPr>
              <w:rPr>
                <w:rFonts w:ascii="Times New Roman" w:hAnsi="Times New Roman"/>
                <w:sz w:val="20"/>
                <w:szCs w:val="20"/>
              </w:rPr>
            </w:pPr>
          </w:p>
        </w:tc>
        <w:tc>
          <w:tcPr>
            <w:tcW w:w="347" w:type="dxa"/>
          </w:tcPr>
          <w:p w14:paraId="610C0385" w14:textId="77777777" w:rsidR="00935D95" w:rsidRPr="0012669A" w:rsidRDefault="00935D95" w:rsidP="00935D95">
            <w:pPr>
              <w:rPr>
                <w:rFonts w:ascii="Times New Roman" w:hAnsi="Times New Roman"/>
                <w:sz w:val="20"/>
                <w:szCs w:val="20"/>
              </w:rPr>
            </w:pPr>
          </w:p>
        </w:tc>
        <w:tc>
          <w:tcPr>
            <w:tcW w:w="390" w:type="dxa"/>
            <w:gridSpan w:val="2"/>
          </w:tcPr>
          <w:p w14:paraId="24EFF496" w14:textId="77777777" w:rsidR="00935D95" w:rsidRPr="0012669A" w:rsidRDefault="00935D95" w:rsidP="00935D95">
            <w:pPr>
              <w:rPr>
                <w:rFonts w:ascii="Times New Roman" w:hAnsi="Times New Roman"/>
                <w:sz w:val="20"/>
                <w:szCs w:val="20"/>
              </w:rPr>
            </w:pPr>
          </w:p>
        </w:tc>
        <w:tc>
          <w:tcPr>
            <w:tcW w:w="390" w:type="dxa"/>
          </w:tcPr>
          <w:p w14:paraId="2486EE38" w14:textId="77777777" w:rsidR="00935D95" w:rsidRPr="0012669A" w:rsidRDefault="00935D95" w:rsidP="00935D95">
            <w:pPr>
              <w:rPr>
                <w:rFonts w:ascii="Times New Roman" w:hAnsi="Times New Roman"/>
                <w:sz w:val="20"/>
                <w:szCs w:val="20"/>
              </w:rPr>
            </w:pPr>
          </w:p>
        </w:tc>
        <w:tc>
          <w:tcPr>
            <w:tcW w:w="391" w:type="dxa"/>
          </w:tcPr>
          <w:p w14:paraId="676D9802" w14:textId="77777777" w:rsidR="00935D95" w:rsidRPr="0012669A" w:rsidRDefault="00935D95" w:rsidP="00935D95">
            <w:pPr>
              <w:rPr>
                <w:rFonts w:ascii="Times New Roman" w:hAnsi="Times New Roman"/>
                <w:sz w:val="20"/>
                <w:szCs w:val="20"/>
              </w:rPr>
            </w:pPr>
          </w:p>
        </w:tc>
      </w:tr>
      <w:tr w:rsidR="00935D95" w:rsidRPr="0012669A" w14:paraId="438D6735" w14:textId="77777777" w:rsidTr="008268A4">
        <w:tc>
          <w:tcPr>
            <w:tcW w:w="3401" w:type="dxa"/>
          </w:tcPr>
          <w:p w14:paraId="6BA331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34D57FF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89DF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09E86E20"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7630CD" w14:textId="77777777" w:rsidR="00935D95" w:rsidRPr="0012669A" w:rsidRDefault="00935D95" w:rsidP="00935D95">
            <w:pPr>
              <w:rPr>
                <w:rFonts w:ascii="Times New Roman" w:hAnsi="Times New Roman"/>
                <w:sz w:val="20"/>
                <w:szCs w:val="20"/>
              </w:rPr>
            </w:pPr>
          </w:p>
        </w:tc>
        <w:tc>
          <w:tcPr>
            <w:tcW w:w="427" w:type="dxa"/>
          </w:tcPr>
          <w:p w14:paraId="083AEC83" w14:textId="360C1E05" w:rsidR="00935D95" w:rsidRPr="0012669A" w:rsidRDefault="00935D95" w:rsidP="00935D95">
            <w:pPr>
              <w:rPr>
                <w:rFonts w:ascii="Times New Roman" w:hAnsi="Times New Roman"/>
                <w:sz w:val="20"/>
                <w:szCs w:val="20"/>
              </w:rPr>
            </w:pPr>
          </w:p>
        </w:tc>
        <w:tc>
          <w:tcPr>
            <w:tcW w:w="425" w:type="dxa"/>
          </w:tcPr>
          <w:p w14:paraId="57900E5E" w14:textId="77777777" w:rsidR="00935D95" w:rsidRPr="0012669A" w:rsidRDefault="00935D95" w:rsidP="00935D95">
            <w:pPr>
              <w:rPr>
                <w:rFonts w:ascii="Times New Roman" w:hAnsi="Times New Roman"/>
                <w:sz w:val="20"/>
                <w:szCs w:val="20"/>
              </w:rPr>
            </w:pPr>
          </w:p>
        </w:tc>
        <w:tc>
          <w:tcPr>
            <w:tcW w:w="425" w:type="dxa"/>
          </w:tcPr>
          <w:p w14:paraId="635BB160" w14:textId="6729E1E9" w:rsidR="00935D95" w:rsidRPr="0012669A" w:rsidRDefault="00935D95" w:rsidP="00935D95">
            <w:pPr>
              <w:rPr>
                <w:sz w:val="20"/>
                <w:szCs w:val="20"/>
              </w:rPr>
            </w:pPr>
          </w:p>
        </w:tc>
        <w:tc>
          <w:tcPr>
            <w:tcW w:w="426" w:type="dxa"/>
          </w:tcPr>
          <w:p w14:paraId="4C840F81" w14:textId="3019A856" w:rsidR="00935D95" w:rsidRPr="0012669A" w:rsidRDefault="00935D95" w:rsidP="00935D95">
            <w:pPr>
              <w:rPr>
                <w:rFonts w:ascii="Times New Roman" w:hAnsi="Times New Roman"/>
                <w:sz w:val="20"/>
                <w:szCs w:val="20"/>
              </w:rPr>
            </w:pPr>
          </w:p>
        </w:tc>
        <w:tc>
          <w:tcPr>
            <w:tcW w:w="283" w:type="dxa"/>
          </w:tcPr>
          <w:p w14:paraId="01539C29" w14:textId="77777777" w:rsidR="00935D95" w:rsidRPr="0012669A" w:rsidRDefault="00935D95" w:rsidP="00935D95">
            <w:pPr>
              <w:rPr>
                <w:rFonts w:ascii="Times New Roman" w:hAnsi="Times New Roman"/>
                <w:sz w:val="20"/>
                <w:szCs w:val="20"/>
              </w:rPr>
            </w:pPr>
          </w:p>
        </w:tc>
        <w:tc>
          <w:tcPr>
            <w:tcW w:w="284" w:type="dxa"/>
          </w:tcPr>
          <w:p w14:paraId="7F9A91A1" w14:textId="77777777" w:rsidR="00935D95" w:rsidRPr="0012669A" w:rsidRDefault="00935D95" w:rsidP="00935D95">
            <w:pPr>
              <w:rPr>
                <w:rFonts w:ascii="Times New Roman" w:hAnsi="Times New Roman"/>
                <w:sz w:val="20"/>
                <w:szCs w:val="20"/>
              </w:rPr>
            </w:pPr>
          </w:p>
        </w:tc>
        <w:tc>
          <w:tcPr>
            <w:tcW w:w="283" w:type="dxa"/>
          </w:tcPr>
          <w:p w14:paraId="67D1CB4B" w14:textId="77777777" w:rsidR="00935D95" w:rsidRPr="0012669A" w:rsidRDefault="00935D95" w:rsidP="00935D95">
            <w:pPr>
              <w:rPr>
                <w:rFonts w:ascii="Times New Roman" w:hAnsi="Times New Roman"/>
                <w:sz w:val="20"/>
                <w:szCs w:val="20"/>
              </w:rPr>
            </w:pPr>
          </w:p>
        </w:tc>
        <w:tc>
          <w:tcPr>
            <w:tcW w:w="347" w:type="dxa"/>
          </w:tcPr>
          <w:p w14:paraId="7670E0B9" w14:textId="77777777" w:rsidR="00935D95" w:rsidRPr="0012669A" w:rsidRDefault="00935D95" w:rsidP="00935D95">
            <w:pPr>
              <w:rPr>
                <w:rFonts w:ascii="Times New Roman" w:hAnsi="Times New Roman"/>
                <w:sz w:val="20"/>
                <w:szCs w:val="20"/>
              </w:rPr>
            </w:pPr>
          </w:p>
        </w:tc>
        <w:tc>
          <w:tcPr>
            <w:tcW w:w="390" w:type="dxa"/>
            <w:gridSpan w:val="2"/>
          </w:tcPr>
          <w:p w14:paraId="636A094C" w14:textId="77777777" w:rsidR="00935D95" w:rsidRPr="0012669A" w:rsidRDefault="00935D95" w:rsidP="00935D95">
            <w:pPr>
              <w:rPr>
                <w:rFonts w:ascii="Times New Roman" w:hAnsi="Times New Roman"/>
                <w:sz w:val="20"/>
                <w:szCs w:val="20"/>
              </w:rPr>
            </w:pPr>
          </w:p>
        </w:tc>
        <w:tc>
          <w:tcPr>
            <w:tcW w:w="390" w:type="dxa"/>
          </w:tcPr>
          <w:p w14:paraId="75F39E9E" w14:textId="77777777" w:rsidR="00935D95" w:rsidRPr="0012669A" w:rsidRDefault="00935D95" w:rsidP="00935D95">
            <w:pPr>
              <w:rPr>
                <w:rFonts w:ascii="Times New Roman" w:hAnsi="Times New Roman"/>
                <w:sz w:val="20"/>
                <w:szCs w:val="20"/>
              </w:rPr>
            </w:pPr>
          </w:p>
        </w:tc>
        <w:tc>
          <w:tcPr>
            <w:tcW w:w="391" w:type="dxa"/>
          </w:tcPr>
          <w:p w14:paraId="1E1916D3" w14:textId="77777777" w:rsidR="00935D95" w:rsidRPr="0012669A" w:rsidRDefault="00935D95" w:rsidP="00935D95">
            <w:pPr>
              <w:rPr>
                <w:rFonts w:ascii="Times New Roman" w:hAnsi="Times New Roman"/>
                <w:sz w:val="20"/>
                <w:szCs w:val="20"/>
              </w:rPr>
            </w:pPr>
          </w:p>
        </w:tc>
      </w:tr>
      <w:tr w:rsidR="00935D95" w:rsidRPr="0012669A" w14:paraId="3CDDC079" w14:textId="77777777" w:rsidTr="008268A4">
        <w:tc>
          <w:tcPr>
            <w:tcW w:w="3401" w:type="dxa"/>
          </w:tcPr>
          <w:p w14:paraId="22BD2BD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111C3B48"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D8D12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3F29AA6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7DDEBE" w14:textId="77777777" w:rsidR="00935D95" w:rsidRPr="0012669A" w:rsidRDefault="00935D95" w:rsidP="00935D95">
            <w:pPr>
              <w:rPr>
                <w:rFonts w:ascii="Times New Roman" w:hAnsi="Times New Roman"/>
                <w:sz w:val="20"/>
                <w:szCs w:val="20"/>
              </w:rPr>
            </w:pPr>
          </w:p>
        </w:tc>
        <w:tc>
          <w:tcPr>
            <w:tcW w:w="427" w:type="dxa"/>
          </w:tcPr>
          <w:p w14:paraId="17D6DB0B" w14:textId="7D9B055D" w:rsidR="00935D95" w:rsidRPr="0012669A" w:rsidRDefault="00935D95" w:rsidP="00935D95">
            <w:pPr>
              <w:rPr>
                <w:rFonts w:ascii="Times New Roman" w:hAnsi="Times New Roman"/>
                <w:sz w:val="20"/>
                <w:szCs w:val="20"/>
              </w:rPr>
            </w:pPr>
          </w:p>
        </w:tc>
        <w:tc>
          <w:tcPr>
            <w:tcW w:w="425" w:type="dxa"/>
          </w:tcPr>
          <w:p w14:paraId="289DFB6E" w14:textId="77777777" w:rsidR="00935D95" w:rsidRPr="0012669A" w:rsidRDefault="00935D95" w:rsidP="00935D95">
            <w:pPr>
              <w:rPr>
                <w:rFonts w:ascii="Times New Roman" w:hAnsi="Times New Roman"/>
                <w:sz w:val="20"/>
                <w:szCs w:val="20"/>
              </w:rPr>
            </w:pPr>
          </w:p>
        </w:tc>
        <w:tc>
          <w:tcPr>
            <w:tcW w:w="425" w:type="dxa"/>
          </w:tcPr>
          <w:p w14:paraId="1D8205AC" w14:textId="59F49FBE" w:rsidR="00935D95" w:rsidRPr="00935D95" w:rsidRDefault="00935D95" w:rsidP="00935D95">
            <w:pPr>
              <w:rPr>
                <w:rFonts w:ascii="Times New Roman" w:hAnsi="Times New Roman"/>
                <w:sz w:val="20"/>
                <w:szCs w:val="20"/>
              </w:rPr>
            </w:pPr>
          </w:p>
        </w:tc>
        <w:tc>
          <w:tcPr>
            <w:tcW w:w="426" w:type="dxa"/>
          </w:tcPr>
          <w:p w14:paraId="4FC37AE9" w14:textId="2644190E" w:rsidR="00935D95" w:rsidRPr="0012669A" w:rsidRDefault="00935D95" w:rsidP="00935D95">
            <w:pPr>
              <w:rPr>
                <w:rFonts w:ascii="Times New Roman" w:hAnsi="Times New Roman"/>
                <w:sz w:val="20"/>
                <w:szCs w:val="20"/>
              </w:rPr>
            </w:pPr>
          </w:p>
        </w:tc>
        <w:tc>
          <w:tcPr>
            <w:tcW w:w="283" w:type="dxa"/>
          </w:tcPr>
          <w:p w14:paraId="194F0F38" w14:textId="77777777" w:rsidR="00935D95" w:rsidRPr="0012669A" w:rsidRDefault="00935D95" w:rsidP="00935D95">
            <w:pPr>
              <w:rPr>
                <w:rFonts w:ascii="Times New Roman" w:hAnsi="Times New Roman"/>
                <w:sz w:val="20"/>
                <w:szCs w:val="20"/>
              </w:rPr>
            </w:pPr>
          </w:p>
        </w:tc>
        <w:tc>
          <w:tcPr>
            <w:tcW w:w="284" w:type="dxa"/>
          </w:tcPr>
          <w:p w14:paraId="09079144" w14:textId="77777777" w:rsidR="00935D95" w:rsidRPr="0012669A" w:rsidRDefault="00935D95" w:rsidP="00935D95">
            <w:pPr>
              <w:rPr>
                <w:rFonts w:ascii="Times New Roman" w:hAnsi="Times New Roman"/>
                <w:sz w:val="20"/>
                <w:szCs w:val="20"/>
              </w:rPr>
            </w:pPr>
          </w:p>
        </w:tc>
        <w:tc>
          <w:tcPr>
            <w:tcW w:w="283" w:type="dxa"/>
          </w:tcPr>
          <w:p w14:paraId="025CA0D8" w14:textId="77777777" w:rsidR="00935D95" w:rsidRPr="0012669A" w:rsidRDefault="00935D95" w:rsidP="00935D95">
            <w:pPr>
              <w:rPr>
                <w:rFonts w:ascii="Times New Roman" w:hAnsi="Times New Roman"/>
                <w:sz w:val="20"/>
                <w:szCs w:val="20"/>
              </w:rPr>
            </w:pPr>
          </w:p>
        </w:tc>
        <w:tc>
          <w:tcPr>
            <w:tcW w:w="347" w:type="dxa"/>
          </w:tcPr>
          <w:p w14:paraId="3693285B" w14:textId="77777777" w:rsidR="00935D95" w:rsidRPr="0012669A" w:rsidRDefault="00935D95" w:rsidP="00935D95">
            <w:pPr>
              <w:rPr>
                <w:rFonts w:ascii="Times New Roman" w:hAnsi="Times New Roman"/>
                <w:sz w:val="20"/>
                <w:szCs w:val="20"/>
              </w:rPr>
            </w:pPr>
          </w:p>
        </w:tc>
        <w:tc>
          <w:tcPr>
            <w:tcW w:w="390" w:type="dxa"/>
            <w:gridSpan w:val="2"/>
          </w:tcPr>
          <w:p w14:paraId="467FF324" w14:textId="77777777" w:rsidR="00935D95" w:rsidRPr="0012669A" w:rsidRDefault="00935D95" w:rsidP="00935D95">
            <w:pPr>
              <w:rPr>
                <w:rFonts w:ascii="Times New Roman" w:hAnsi="Times New Roman"/>
                <w:sz w:val="20"/>
                <w:szCs w:val="20"/>
              </w:rPr>
            </w:pPr>
          </w:p>
        </w:tc>
        <w:tc>
          <w:tcPr>
            <w:tcW w:w="390" w:type="dxa"/>
          </w:tcPr>
          <w:p w14:paraId="359F92E1" w14:textId="77777777" w:rsidR="00935D95" w:rsidRPr="0012669A" w:rsidRDefault="00935D95" w:rsidP="00935D95">
            <w:pPr>
              <w:rPr>
                <w:rFonts w:ascii="Times New Roman" w:hAnsi="Times New Roman"/>
                <w:sz w:val="20"/>
                <w:szCs w:val="20"/>
              </w:rPr>
            </w:pPr>
          </w:p>
        </w:tc>
        <w:tc>
          <w:tcPr>
            <w:tcW w:w="391" w:type="dxa"/>
          </w:tcPr>
          <w:p w14:paraId="45D2A3AB" w14:textId="77777777" w:rsidR="00935D95" w:rsidRPr="0012669A" w:rsidRDefault="00935D95" w:rsidP="00935D95">
            <w:pPr>
              <w:rPr>
                <w:rFonts w:ascii="Times New Roman" w:hAnsi="Times New Roman"/>
                <w:sz w:val="20"/>
                <w:szCs w:val="20"/>
              </w:rPr>
            </w:pPr>
          </w:p>
        </w:tc>
      </w:tr>
      <w:tr w:rsidR="00935D95" w:rsidRPr="0012669A" w14:paraId="2DFB13D9" w14:textId="77777777" w:rsidTr="008268A4">
        <w:tc>
          <w:tcPr>
            <w:tcW w:w="3401" w:type="dxa"/>
          </w:tcPr>
          <w:p w14:paraId="222DA44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031AEAB0"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638BA6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191D2F4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C718A61" w14:textId="77777777" w:rsidR="00935D95" w:rsidRPr="0012669A" w:rsidRDefault="00935D95" w:rsidP="00935D95">
            <w:pPr>
              <w:rPr>
                <w:rFonts w:ascii="Times New Roman" w:hAnsi="Times New Roman"/>
                <w:sz w:val="20"/>
                <w:szCs w:val="20"/>
              </w:rPr>
            </w:pPr>
          </w:p>
        </w:tc>
        <w:tc>
          <w:tcPr>
            <w:tcW w:w="427" w:type="dxa"/>
          </w:tcPr>
          <w:p w14:paraId="3AD6903E" w14:textId="06161B2D" w:rsidR="00935D95" w:rsidRPr="0012669A" w:rsidRDefault="00935D95" w:rsidP="00935D95">
            <w:pPr>
              <w:rPr>
                <w:rFonts w:ascii="Times New Roman" w:hAnsi="Times New Roman"/>
                <w:sz w:val="20"/>
                <w:szCs w:val="20"/>
              </w:rPr>
            </w:pPr>
          </w:p>
        </w:tc>
        <w:tc>
          <w:tcPr>
            <w:tcW w:w="425" w:type="dxa"/>
          </w:tcPr>
          <w:p w14:paraId="54686EAB" w14:textId="77777777" w:rsidR="00935D95" w:rsidRPr="0012669A" w:rsidRDefault="00935D95" w:rsidP="00935D95">
            <w:pPr>
              <w:rPr>
                <w:rFonts w:ascii="Times New Roman" w:hAnsi="Times New Roman"/>
                <w:sz w:val="20"/>
                <w:szCs w:val="20"/>
              </w:rPr>
            </w:pPr>
          </w:p>
        </w:tc>
        <w:tc>
          <w:tcPr>
            <w:tcW w:w="425" w:type="dxa"/>
          </w:tcPr>
          <w:p w14:paraId="3313431A" w14:textId="03231CE6" w:rsidR="00935D95" w:rsidRPr="0012669A" w:rsidRDefault="00935D95" w:rsidP="00935D95">
            <w:pPr>
              <w:rPr>
                <w:sz w:val="20"/>
                <w:szCs w:val="20"/>
              </w:rPr>
            </w:pPr>
          </w:p>
        </w:tc>
        <w:tc>
          <w:tcPr>
            <w:tcW w:w="426" w:type="dxa"/>
          </w:tcPr>
          <w:p w14:paraId="456A6F49" w14:textId="6173D084" w:rsidR="00935D95" w:rsidRPr="0012669A" w:rsidRDefault="00935D95" w:rsidP="00935D95">
            <w:pPr>
              <w:rPr>
                <w:rFonts w:ascii="Times New Roman" w:hAnsi="Times New Roman"/>
                <w:sz w:val="20"/>
                <w:szCs w:val="20"/>
              </w:rPr>
            </w:pPr>
          </w:p>
        </w:tc>
        <w:tc>
          <w:tcPr>
            <w:tcW w:w="283" w:type="dxa"/>
          </w:tcPr>
          <w:p w14:paraId="1F3C2335" w14:textId="77777777" w:rsidR="00935D95" w:rsidRPr="0012669A" w:rsidRDefault="00935D95" w:rsidP="00935D95">
            <w:pPr>
              <w:rPr>
                <w:rFonts w:ascii="Times New Roman" w:hAnsi="Times New Roman"/>
                <w:sz w:val="20"/>
                <w:szCs w:val="20"/>
              </w:rPr>
            </w:pPr>
          </w:p>
        </w:tc>
        <w:tc>
          <w:tcPr>
            <w:tcW w:w="284" w:type="dxa"/>
          </w:tcPr>
          <w:p w14:paraId="611F5A01" w14:textId="77777777" w:rsidR="00935D95" w:rsidRPr="0012669A" w:rsidRDefault="00935D95" w:rsidP="00935D95">
            <w:pPr>
              <w:rPr>
                <w:rFonts w:ascii="Times New Roman" w:hAnsi="Times New Roman"/>
                <w:sz w:val="20"/>
                <w:szCs w:val="20"/>
              </w:rPr>
            </w:pPr>
          </w:p>
        </w:tc>
        <w:tc>
          <w:tcPr>
            <w:tcW w:w="283" w:type="dxa"/>
          </w:tcPr>
          <w:p w14:paraId="0ACCC995" w14:textId="77777777" w:rsidR="00935D95" w:rsidRPr="0012669A" w:rsidRDefault="00935D95" w:rsidP="00935D95">
            <w:pPr>
              <w:rPr>
                <w:rFonts w:ascii="Times New Roman" w:hAnsi="Times New Roman"/>
                <w:sz w:val="20"/>
                <w:szCs w:val="20"/>
              </w:rPr>
            </w:pPr>
          </w:p>
        </w:tc>
        <w:tc>
          <w:tcPr>
            <w:tcW w:w="347" w:type="dxa"/>
          </w:tcPr>
          <w:p w14:paraId="6D5E1E36" w14:textId="77777777" w:rsidR="00935D95" w:rsidRPr="0012669A" w:rsidRDefault="00935D95" w:rsidP="00935D95">
            <w:pPr>
              <w:rPr>
                <w:rFonts w:ascii="Times New Roman" w:hAnsi="Times New Roman"/>
                <w:sz w:val="20"/>
                <w:szCs w:val="20"/>
              </w:rPr>
            </w:pPr>
          </w:p>
        </w:tc>
        <w:tc>
          <w:tcPr>
            <w:tcW w:w="390" w:type="dxa"/>
            <w:gridSpan w:val="2"/>
          </w:tcPr>
          <w:p w14:paraId="4EB9E997" w14:textId="77777777" w:rsidR="00935D95" w:rsidRPr="0012669A" w:rsidRDefault="00935D95" w:rsidP="00935D95">
            <w:pPr>
              <w:rPr>
                <w:rFonts w:ascii="Times New Roman" w:hAnsi="Times New Roman"/>
                <w:sz w:val="20"/>
                <w:szCs w:val="20"/>
              </w:rPr>
            </w:pPr>
          </w:p>
        </w:tc>
        <w:tc>
          <w:tcPr>
            <w:tcW w:w="390" w:type="dxa"/>
          </w:tcPr>
          <w:p w14:paraId="4D4315F4" w14:textId="77777777" w:rsidR="00935D95" w:rsidRPr="0012669A" w:rsidRDefault="00935D95" w:rsidP="00935D95">
            <w:pPr>
              <w:rPr>
                <w:rFonts w:ascii="Times New Roman" w:hAnsi="Times New Roman"/>
                <w:sz w:val="20"/>
                <w:szCs w:val="20"/>
              </w:rPr>
            </w:pPr>
          </w:p>
        </w:tc>
        <w:tc>
          <w:tcPr>
            <w:tcW w:w="391" w:type="dxa"/>
          </w:tcPr>
          <w:p w14:paraId="21AE1227" w14:textId="77777777" w:rsidR="00935D95" w:rsidRPr="0012669A" w:rsidRDefault="00935D95" w:rsidP="00935D95">
            <w:pPr>
              <w:rPr>
                <w:rFonts w:ascii="Times New Roman" w:hAnsi="Times New Roman"/>
                <w:sz w:val="20"/>
                <w:szCs w:val="20"/>
              </w:rPr>
            </w:pPr>
          </w:p>
        </w:tc>
      </w:tr>
      <w:tr w:rsidR="00935D95" w:rsidRPr="0012669A" w14:paraId="3BE67703" w14:textId="77777777" w:rsidTr="008268A4">
        <w:tc>
          <w:tcPr>
            <w:tcW w:w="3401" w:type="dxa"/>
          </w:tcPr>
          <w:p w14:paraId="14352FB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2326439E"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D50AF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7C8C0845"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43E502" w14:textId="77777777" w:rsidR="00935D95" w:rsidRPr="0012669A" w:rsidRDefault="00935D95" w:rsidP="00935D95">
            <w:pPr>
              <w:rPr>
                <w:rFonts w:ascii="Times New Roman" w:hAnsi="Times New Roman"/>
                <w:sz w:val="20"/>
                <w:szCs w:val="20"/>
              </w:rPr>
            </w:pPr>
          </w:p>
        </w:tc>
        <w:tc>
          <w:tcPr>
            <w:tcW w:w="427" w:type="dxa"/>
          </w:tcPr>
          <w:p w14:paraId="5BB531A7" w14:textId="56B86F20" w:rsidR="00935D95" w:rsidRPr="0012669A" w:rsidRDefault="00935D95" w:rsidP="00935D95">
            <w:pPr>
              <w:rPr>
                <w:rFonts w:ascii="Times New Roman" w:hAnsi="Times New Roman"/>
                <w:sz w:val="20"/>
                <w:szCs w:val="20"/>
              </w:rPr>
            </w:pPr>
          </w:p>
        </w:tc>
        <w:tc>
          <w:tcPr>
            <w:tcW w:w="425" w:type="dxa"/>
          </w:tcPr>
          <w:p w14:paraId="513EA8C9" w14:textId="77777777" w:rsidR="00935D95" w:rsidRPr="0012669A" w:rsidRDefault="00935D95" w:rsidP="00935D95">
            <w:pPr>
              <w:rPr>
                <w:rFonts w:ascii="Times New Roman" w:hAnsi="Times New Roman"/>
                <w:sz w:val="20"/>
                <w:szCs w:val="20"/>
              </w:rPr>
            </w:pPr>
          </w:p>
        </w:tc>
        <w:tc>
          <w:tcPr>
            <w:tcW w:w="425" w:type="dxa"/>
          </w:tcPr>
          <w:p w14:paraId="735838BF" w14:textId="0FAEF31E" w:rsidR="00935D95" w:rsidRPr="0012669A" w:rsidRDefault="00935D95" w:rsidP="00935D95">
            <w:pPr>
              <w:rPr>
                <w:sz w:val="20"/>
                <w:szCs w:val="20"/>
              </w:rPr>
            </w:pPr>
          </w:p>
        </w:tc>
        <w:tc>
          <w:tcPr>
            <w:tcW w:w="426" w:type="dxa"/>
          </w:tcPr>
          <w:p w14:paraId="6BDE0E0B" w14:textId="75F28153" w:rsidR="00935D95" w:rsidRPr="0012669A" w:rsidRDefault="00935D95" w:rsidP="00935D95">
            <w:pPr>
              <w:rPr>
                <w:rFonts w:ascii="Times New Roman" w:hAnsi="Times New Roman"/>
                <w:sz w:val="20"/>
                <w:szCs w:val="20"/>
              </w:rPr>
            </w:pPr>
          </w:p>
        </w:tc>
        <w:tc>
          <w:tcPr>
            <w:tcW w:w="283" w:type="dxa"/>
          </w:tcPr>
          <w:p w14:paraId="40CDB2D5" w14:textId="77777777" w:rsidR="00935D95" w:rsidRPr="0012669A" w:rsidRDefault="00935D95" w:rsidP="00935D95">
            <w:pPr>
              <w:rPr>
                <w:rFonts w:ascii="Times New Roman" w:hAnsi="Times New Roman"/>
                <w:sz w:val="20"/>
                <w:szCs w:val="20"/>
              </w:rPr>
            </w:pPr>
          </w:p>
        </w:tc>
        <w:tc>
          <w:tcPr>
            <w:tcW w:w="284" w:type="dxa"/>
          </w:tcPr>
          <w:p w14:paraId="2E527284" w14:textId="77777777" w:rsidR="00935D95" w:rsidRPr="0012669A" w:rsidRDefault="00935D95" w:rsidP="00935D95">
            <w:pPr>
              <w:rPr>
                <w:rFonts w:ascii="Times New Roman" w:hAnsi="Times New Roman"/>
                <w:sz w:val="20"/>
                <w:szCs w:val="20"/>
              </w:rPr>
            </w:pPr>
          </w:p>
        </w:tc>
        <w:tc>
          <w:tcPr>
            <w:tcW w:w="283" w:type="dxa"/>
          </w:tcPr>
          <w:p w14:paraId="2C000354" w14:textId="77777777" w:rsidR="00935D95" w:rsidRPr="0012669A" w:rsidRDefault="00935D95" w:rsidP="00935D95">
            <w:pPr>
              <w:rPr>
                <w:rFonts w:ascii="Times New Roman" w:hAnsi="Times New Roman"/>
                <w:sz w:val="20"/>
                <w:szCs w:val="20"/>
              </w:rPr>
            </w:pPr>
          </w:p>
        </w:tc>
        <w:tc>
          <w:tcPr>
            <w:tcW w:w="347" w:type="dxa"/>
          </w:tcPr>
          <w:p w14:paraId="178C6B09" w14:textId="77777777" w:rsidR="00935D95" w:rsidRPr="0012669A" w:rsidRDefault="00935D95" w:rsidP="00935D95">
            <w:pPr>
              <w:rPr>
                <w:rFonts w:ascii="Times New Roman" w:hAnsi="Times New Roman"/>
                <w:sz w:val="20"/>
                <w:szCs w:val="20"/>
              </w:rPr>
            </w:pPr>
          </w:p>
        </w:tc>
        <w:tc>
          <w:tcPr>
            <w:tcW w:w="390" w:type="dxa"/>
            <w:gridSpan w:val="2"/>
          </w:tcPr>
          <w:p w14:paraId="00F2F09F" w14:textId="77777777" w:rsidR="00935D95" w:rsidRPr="0012669A" w:rsidRDefault="00935D95" w:rsidP="00935D95">
            <w:pPr>
              <w:rPr>
                <w:rFonts w:ascii="Times New Roman" w:hAnsi="Times New Roman"/>
                <w:sz w:val="20"/>
                <w:szCs w:val="20"/>
              </w:rPr>
            </w:pPr>
          </w:p>
        </w:tc>
        <w:tc>
          <w:tcPr>
            <w:tcW w:w="390" w:type="dxa"/>
          </w:tcPr>
          <w:p w14:paraId="0305A7A8" w14:textId="77777777" w:rsidR="00935D95" w:rsidRPr="0012669A" w:rsidRDefault="00935D95" w:rsidP="00935D95">
            <w:pPr>
              <w:rPr>
                <w:rFonts w:ascii="Times New Roman" w:hAnsi="Times New Roman"/>
                <w:sz w:val="20"/>
                <w:szCs w:val="20"/>
              </w:rPr>
            </w:pPr>
          </w:p>
        </w:tc>
        <w:tc>
          <w:tcPr>
            <w:tcW w:w="391" w:type="dxa"/>
          </w:tcPr>
          <w:p w14:paraId="0AFD8BBD" w14:textId="77777777" w:rsidR="00935D95" w:rsidRPr="0012669A" w:rsidRDefault="00935D95" w:rsidP="00935D95">
            <w:pPr>
              <w:rPr>
                <w:rFonts w:ascii="Times New Roman" w:hAnsi="Times New Roman"/>
                <w:sz w:val="20"/>
                <w:szCs w:val="20"/>
              </w:rPr>
            </w:pPr>
          </w:p>
        </w:tc>
      </w:tr>
      <w:tr w:rsidR="00935D95" w:rsidRPr="0012669A" w14:paraId="12022121" w14:textId="77777777" w:rsidTr="008268A4">
        <w:tc>
          <w:tcPr>
            <w:tcW w:w="3401" w:type="dxa"/>
          </w:tcPr>
          <w:p w14:paraId="137072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3AAA17E3"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B3093E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272E827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90F128" w14:textId="77777777" w:rsidR="00935D95" w:rsidRPr="0012669A" w:rsidRDefault="00935D95" w:rsidP="00935D95">
            <w:pPr>
              <w:rPr>
                <w:rFonts w:ascii="Times New Roman" w:hAnsi="Times New Roman"/>
                <w:sz w:val="20"/>
                <w:szCs w:val="20"/>
              </w:rPr>
            </w:pPr>
          </w:p>
        </w:tc>
        <w:tc>
          <w:tcPr>
            <w:tcW w:w="427" w:type="dxa"/>
          </w:tcPr>
          <w:p w14:paraId="35806CB7" w14:textId="0BF09270" w:rsidR="00935D95" w:rsidRPr="0012669A" w:rsidRDefault="00935D95" w:rsidP="00935D95">
            <w:pPr>
              <w:rPr>
                <w:rFonts w:ascii="Times New Roman" w:hAnsi="Times New Roman"/>
                <w:sz w:val="20"/>
                <w:szCs w:val="20"/>
              </w:rPr>
            </w:pPr>
          </w:p>
        </w:tc>
        <w:tc>
          <w:tcPr>
            <w:tcW w:w="425" w:type="dxa"/>
          </w:tcPr>
          <w:p w14:paraId="1AD77283" w14:textId="77777777" w:rsidR="00935D95" w:rsidRPr="0012669A" w:rsidRDefault="00935D95" w:rsidP="00935D95">
            <w:pPr>
              <w:rPr>
                <w:rFonts w:ascii="Times New Roman" w:hAnsi="Times New Roman"/>
                <w:sz w:val="20"/>
                <w:szCs w:val="20"/>
              </w:rPr>
            </w:pPr>
          </w:p>
        </w:tc>
        <w:tc>
          <w:tcPr>
            <w:tcW w:w="425" w:type="dxa"/>
          </w:tcPr>
          <w:p w14:paraId="31E9F307" w14:textId="6AD05C93" w:rsidR="00935D95" w:rsidRPr="0012669A" w:rsidRDefault="00935D95" w:rsidP="00935D95">
            <w:pPr>
              <w:rPr>
                <w:sz w:val="20"/>
                <w:szCs w:val="20"/>
              </w:rPr>
            </w:pPr>
          </w:p>
        </w:tc>
        <w:tc>
          <w:tcPr>
            <w:tcW w:w="426" w:type="dxa"/>
          </w:tcPr>
          <w:p w14:paraId="5650D0BF" w14:textId="6B36D72E" w:rsidR="00935D95" w:rsidRPr="0012669A" w:rsidRDefault="00935D95" w:rsidP="00935D95">
            <w:pPr>
              <w:rPr>
                <w:rFonts w:ascii="Times New Roman" w:hAnsi="Times New Roman"/>
                <w:sz w:val="20"/>
                <w:szCs w:val="20"/>
              </w:rPr>
            </w:pPr>
          </w:p>
        </w:tc>
        <w:tc>
          <w:tcPr>
            <w:tcW w:w="283" w:type="dxa"/>
          </w:tcPr>
          <w:p w14:paraId="75652253" w14:textId="77777777" w:rsidR="00935D95" w:rsidRPr="0012669A" w:rsidRDefault="00935D95" w:rsidP="00935D95">
            <w:pPr>
              <w:rPr>
                <w:rFonts w:ascii="Times New Roman" w:hAnsi="Times New Roman"/>
                <w:sz w:val="20"/>
                <w:szCs w:val="20"/>
              </w:rPr>
            </w:pPr>
          </w:p>
        </w:tc>
        <w:tc>
          <w:tcPr>
            <w:tcW w:w="284" w:type="dxa"/>
          </w:tcPr>
          <w:p w14:paraId="43E2BC6B" w14:textId="77777777" w:rsidR="00935D95" w:rsidRPr="0012669A" w:rsidRDefault="00935D95" w:rsidP="00935D95">
            <w:pPr>
              <w:rPr>
                <w:rFonts w:ascii="Times New Roman" w:hAnsi="Times New Roman"/>
                <w:sz w:val="20"/>
                <w:szCs w:val="20"/>
              </w:rPr>
            </w:pPr>
          </w:p>
        </w:tc>
        <w:tc>
          <w:tcPr>
            <w:tcW w:w="283" w:type="dxa"/>
          </w:tcPr>
          <w:p w14:paraId="6C632EDC" w14:textId="77777777" w:rsidR="00935D95" w:rsidRPr="0012669A" w:rsidRDefault="00935D95" w:rsidP="00935D95">
            <w:pPr>
              <w:rPr>
                <w:rFonts w:ascii="Times New Roman" w:hAnsi="Times New Roman"/>
                <w:sz w:val="20"/>
                <w:szCs w:val="20"/>
              </w:rPr>
            </w:pPr>
          </w:p>
        </w:tc>
        <w:tc>
          <w:tcPr>
            <w:tcW w:w="347" w:type="dxa"/>
          </w:tcPr>
          <w:p w14:paraId="34098D88" w14:textId="77777777" w:rsidR="00935D95" w:rsidRPr="0012669A" w:rsidRDefault="00935D95" w:rsidP="00935D95">
            <w:pPr>
              <w:rPr>
                <w:rFonts w:ascii="Times New Roman" w:hAnsi="Times New Roman"/>
                <w:sz w:val="20"/>
                <w:szCs w:val="20"/>
              </w:rPr>
            </w:pPr>
          </w:p>
        </w:tc>
        <w:tc>
          <w:tcPr>
            <w:tcW w:w="390" w:type="dxa"/>
            <w:gridSpan w:val="2"/>
          </w:tcPr>
          <w:p w14:paraId="6D876B8D" w14:textId="77777777" w:rsidR="00935D95" w:rsidRPr="0012669A" w:rsidRDefault="00935D95" w:rsidP="00935D95">
            <w:pPr>
              <w:rPr>
                <w:rFonts w:ascii="Times New Roman" w:hAnsi="Times New Roman"/>
                <w:sz w:val="20"/>
                <w:szCs w:val="20"/>
              </w:rPr>
            </w:pPr>
          </w:p>
        </w:tc>
        <w:tc>
          <w:tcPr>
            <w:tcW w:w="390" w:type="dxa"/>
          </w:tcPr>
          <w:p w14:paraId="7F35F58F" w14:textId="77777777" w:rsidR="00935D95" w:rsidRPr="0012669A" w:rsidRDefault="00935D95" w:rsidP="00935D95">
            <w:pPr>
              <w:rPr>
                <w:rFonts w:ascii="Times New Roman" w:hAnsi="Times New Roman"/>
                <w:sz w:val="20"/>
                <w:szCs w:val="20"/>
              </w:rPr>
            </w:pPr>
          </w:p>
        </w:tc>
        <w:tc>
          <w:tcPr>
            <w:tcW w:w="391" w:type="dxa"/>
          </w:tcPr>
          <w:p w14:paraId="541A5A2C" w14:textId="77777777" w:rsidR="00935D95" w:rsidRPr="0012669A" w:rsidRDefault="00935D95" w:rsidP="00935D95">
            <w:pPr>
              <w:rPr>
                <w:rFonts w:ascii="Times New Roman" w:hAnsi="Times New Roman"/>
                <w:sz w:val="20"/>
                <w:szCs w:val="20"/>
              </w:rPr>
            </w:pPr>
          </w:p>
        </w:tc>
      </w:tr>
      <w:tr w:rsidR="00935D95" w:rsidRPr="0012669A" w14:paraId="6398FC9E" w14:textId="77777777" w:rsidTr="008268A4">
        <w:tc>
          <w:tcPr>
            <w:tcW w:w="3401" w:type="dxa"/>
          </w:tcPr>
          <w:p w14:paraId="76BDABF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2A6330EA"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627F7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3504089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7F5149A" w14:textId="77777777" w:rsidR="00935D95" w:rsidRPr="0012669A" w:rsidRDefault="00935D95" w:rsidP="00935D95">
            <w:pPr>
              <w:rPr>
                <w:rFonts w:ascii="Times New Roman" w:hAnsi="Times New Roman"/>
                <w:sz w:val="20"/>
                <w:szCs w:val="20"/>
              </w:rPr>
            </w:pPr>
          </w:p>
        </w:tc>
        <w:tc>
          <w:tcPr>
            <w:tcW w:w="427" w:type="dxa"/>
          </w:tcPr>
          <w:p w14:paraId="20244292" w14:textId="0DFCC451" w:rsidR="00935D95" w:rsidRPr="0012669A" w:rsidRDefault="00935D95" w:rsidP="00935D95">
            <w:pPr>
              <w:rPr>
                <w:rFonts w:ascii="Times New Roman" w:hAnsi="Times New Roman"/>
                <w:sz w:val="20"/>
                <w:szCs w:val="20"/>
              </w:rPr>
            </w:pPr>
          </w:p>
        </w:tc>
        <w:tc>
          <w:tcPr>
            <w:tcW w:w="425" w:type="dxa"/>
          </w:tcPr>
          <w:p w14:paraId="2A1AA0B9" w14:textId="77777777" w:rsidR="00935D95" w:rsidRPr="0012669A" w:rsidRDefault="00935D95" w:rsidP="00935D95">
            <w:pPr>
              <w:rPr>
                <w:rFonts w:ascii="Times New Roman" w:hAnsi="Times New Roman"/>
                <w:sz w:val="20"/>
                <w:szCs w:val="20"/>
              </w:rPr>
            </w:pPr>
          </w:p>
        </w:tc>
        <w:tc>
          <w:tcPr>
            <w:tcW w:w="425" w:type="dxa"/>
          </w:tcPr>
          <w:p w14:paraId="38DE47CF" w14:textId="7E7A370A" w:rsidR="00935D95" w:rsidRPr="0012669A" w:rsidRDefault="00935D95" w:rsidP="00935D95">
            <w:pPr>
              <w:rPr>
                <w:sz w:val="20"/>
                <w:szCs w:val="20"/>
              </w:rPr>
            </w:pPr>
          </w:p>
        </w:tc>
        <w:tc>
          <w:tcPr>
            <w:tcW w:w="426" w:type="dxa"/>
          </w:tcPr>
          <w:p w14:paraId="5A94B033" w14:textId="14270B04" w:rsidR="00935D95" w:rsidRPr="0012669A" w:rsidRDefault="00935D95" w:rsidP="00935D95">
            <w:pPr>
              <w:rPr>
                <w:rFonts w:ascii="Times New Roman" w:hAnsi="Times New Roman"/>
                <w:sz w:val="20"/>
                <w:szCs w:val="20"/>
              </w:rPr>
            </w:pPr>
          </w:p>
        </w:tc>
        <w:tc>
          <w:tcPr>
            <w:tcW w:w="283" w:type="dxa"/>
          </w:tcPr>
          <w:p w14:paraId="153869F3" w14:textId="77777777" w:rsidR="00935D95" w:rsidRPr="0012669A" w:rsidRDefault="00935D95" w:rsidP="00935D95">
            <w:pPr>
              <w:rPr>
                <w:rFonts w:ascii="Times New Roman" w:hAnsi="Times New Roman"/>
                <w:sz w:val="20"/>
                <w:szCs w:val="20"/>
              </w:rPr>
            </w:pPr>
          </w:p>
        </w:tc>
        <w:tc>
          <w:tcPr>
            <w:tcW w:w="284" w:type="dxa"/>
          </w:tcPr>
          <w:p w14:paraId="30454574" w14:textId="77777777" w:rsidR="00935D95" w:rsidRPr="0012669A" w:rsidRDefault="00935D95" w:rsidP="00935D95">
            <w:pPr>
              <w:rPr>
                <w:rFonts w:ascii="Times New Roman" w:hAnsi="Times New Roman"/>
                <w:sz w:val="20"/>
                <w:szCs w:val="20"/>
              </w:rPr>
            </w:pPr>
          </w:p>
        </w:tc>
        <w:tc>
          <w:tcPr>
            <w:tcW w:w="283" w:type="dxa"/>
          </w:tcPr>
          <w:p w14:paraId="6C863321" w14:textId="77777777" w:rsidR="00935D95" w:rsidRPr="0012669A" w:rsidRDefault="00935D95" w:rsidP="00935D95">
            <w:pPr>
              <w:rPr>
                <w:rFonts w:ascii="Times New Roman" w:hAnsi="Times New Roman"/>
                <w:sz w:val="20"/>
                <w:szCs w:val="20"/>
              </w:rPr>
            </w:pPr>
          </w:p>
        </w:tc>
        <w:tc>
          <w:tcPr>
            <w:tcW w:w="347" w:type="dxa"/>
          </w:tcPr>
          <w:p w14:paraId="73645778" w14:textId="77777777" w:rsidR="00935D95" w:rsidRPr="0012669A" w:rsidRDefault="00935D95" w:rsidP="00935D95">
            <w:pPr>
              <w:rPr>
                <w:rFonts w:ascii="Times New Roman" w:hAnsi="Times New Roman"/>
                <w:sz w:val="20"/>
                <w:szCs w:val="20"/>
              </w:rPr>
            </w:pPr>
          </w:p>
        </w:tc>
        <w:tc>
          <w:tcPr>
            <w:tcW w:w="390" w:type="dxa"/>
            <w:gridSpan w:val="2"/>
          </w:tcPr>
          <w:p w14:paraId="6B7C98BE" w14:textId="77777777" w:rsidR="00935D95" w:rsidRPr="0012669A" w:rsidRDefault="00935D95" w:rsidP="00935D95">
            <w:pPr>
              <w:rPr>
                <w:rFonts w:ascii="Times New Roman" w:hAnsi="Times New Roman"/>
                <w:sz w:val="20"/>
                <w:szCs w:val="20"/>
              </w:rPr>
            </w:pPr>
          </w:p>
        </w:tc>
        <w:tc>
          <w:tcPr>
            <w:tcW w:w="390" w:type="dxa"/>
          </w:tcPr>
          <w:p w14:paraId="25FC9E7F" w14:textId="77777777" w:rsidR="00935D95" w:rsidRPr="0012669A" w:rsidRDefault="00935D95" w:rsidP="00935D95">
            <w:pPr>
              <w:rPr>
                <w:rFonts w:ascii="Times New Roman" w:hAnsi="Times New Roman"/>
                <w:sz w:val="20"/>
                <w:szCs w:val="20"/>
              </w:rPr>
            </w:pPr>
          </w:p>
        </w:tc>
        <w:tc>
          <w:tcPr>
            <w:tcW w:w="391" w:type="dxa"/>
          </w:tcPr>
          <w:p w14:paraId="67593025" w14:textId="77777777" w:rsidR="00935D95" w:rsidRPr="0012669A" w:rsidRDefault="00935D95" w:rsidP="00935D95">
            <w:pPr>
              <w:rPr>
                <w:rFonts w:ascii="Times New Roman" w:hAnsi="Times New Roman"/>
                <w:sz w:val="20"/>
                <w:szCs w:val="20"/>
              </w:rPr>
            </w:pPr>
          </w:p>
        </w:tc>
      </w:tr>
      <w:tr w:rsidR="00935D95" w:rsidRPr="0012669A" w14:paraId="3D90BC82" w14:textId="77777777" w:rsidTr="008268A4">
        <w:tc>
          <w:tcPr>
            <w:tcW w:w="3401" w:type="dxa"/>
          </w:tcPr>
          <w:p w14:paraId="7F2018EE" w14:textId="69A5C96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Alexander Christiansson</w:t>
            </w:r>
            <w:r w:rsidRPr="0012669A">
              <w:rPr>
                <w:rFonts w:ascii="Times New Roman" w:hAnsi="Times New Roman"/>
                <w:sz w:val="20"/>
                <w:szCs w:val="20"/>
              </w:rPr>
              <w:t xml:space="preserve"> (SD)</w:t>
            </w:r>
          </w:p>
        </w:tc>
        <w:tc>
          <w:tcPr>
            <w:tcW w:w="426" w:type="dxa"/>
          </w:tcPr>
          <w:p w14:paraId="0D695302" w14:textId="3A585C7F"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2209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24ABA42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3AE5252" w14:textId="77777777" w:rsidR="00935D95" w:rsidRPr="0012669A" w:rsidRDefault="00935D95" w:rsidP="00935D95">
            <w:pPr>
              <w:rPr>
                <w:rFonts w:ascii="Times New Roman" w:hAnsi="Times New Roman"/>
                <w:sz w:val="20"/>
                <w:szCs w:val="20"/>
              </w:rPr>
            </w:pPr>
          </w:p>
        </w:tc>
        <w:tc>
          <w:tcPr>
            <w:tcW w:w="427" w:type="dxa"/>
          </w:tcPr>
          <w:p w14:paraId="31990DC6" w14:textId="45B3FADC" w:rsidR="00935D95" w:rsidRPr="0012669A" w:rsidRDefault="00935D95" w:rsidP="00935D95">
            <w:pPr>
              <w:rPr>
                <w:rFonts w:ascii="Times New Roman" w:hAnsi="Times New Roman"/>
                <w:sz w:val="20"/>
                <w:szCs w:val="20"/>
              </w:rPr>
            </w:pPr>
          </w:p>
        </w:tc>
        <w:tc>
          <w:tcPr>
            <w:tcW w:w="425" w:type="dxa"/>
          </w:tcPr>
          <w:p w14:paraId="57B233AE" w14:textId="77777777" w:rsidR="00935D95" w:rsidRPr="0012669A" w:rsidRDefault="00935D95" w:rsidP="00935D95">
            <w:pPr>
              <w:rPr>
                <w:rFonts w:ascii="Times New Roman" w:hAnsi="Times New Roman"/>
                <w:sz w:val="20"/>
                <w:szCs w:val="20"/>
              </w:rPr>
            </w:pPr>
          </w:p>
        </w:tc>
        <w:tc>
          <w:tcPr>
            <w:tcW w:w="425" w:type="dxa"/>
          </w:tcPr>
          <w:p w14:paraId="006A89FF" w14:textId="66863534" w:rsidR="00935D95" w:rsidRPr="0012669A" w:rsidRDefault="00935D95" w:rsidP="00935D95">
            <w:pPr>
              <w:rPr>
                <w:sz w:val="20"/>
                <w:szCs w:val="20"/>
              </w:rPr>
            </w:pPr>
          </w:p>
        </w:tc>
        <w:tc>
          <w:tcPr>
            <w:tcW w:w="426" w:type="dxa"/>
          </w:tcPr>
          <w:p w14:paraId="6A757060" w14:textId="3EB6A87D" w:rsidR="00935D95" w:rsidRPr="0012669A" w:rsidRDefault="00935D95" w:rsidP="00935D95">
            <w:pPr>
              <w:rPr>
                <w:rFonts w:ascii="Times New Roman" w:hAnsi="Times New Roman"/>
                <w:sz w:val="20"/>
                <w:szCs w:val="20"/>
              </w:rPr>
            </w:pPr>
          </w:p>
        </w:tc>
        <w:tc>
          <w:tcPr>
            <w:tcW w:w="283" w:type="dxa"/>
          </w:tcPr>
          <w:p w14:paraId="36650EBB" w14:textId="77777777" w:rsidR="00935D95" w:rsidRPr="0012669A" w:rsidRDefault="00935D95" w:rsidP="00935D95">
            <w:pPr>
              <w:rPr>
                <w:rFonts w:ascii="Times New Roman" w:hAnsi="Times New Roman"/>
                <w:sz w:val="20"/>
                <w:szCs w:val="20"/>
              </w:rPr>
            </w:pPr>
          </w:p>
        </w:tc>
        <w:tc>
          <w:tcPr>
            <w:tcW w:w="284" w:type="dxa"/>
          </w:tcPr>
          <w:p w14:paraId="5DF2FF70" w14:textId="77777777" w:rsidR="00935D95" w:rsidRPr="0012669A" w:rsidRDefault="00935D95" w:rsidP="00935D95">
            <w:pPr>
              <w:rPr>
                <w:rFonts w:ascii="Times New Roman" w:hAnsi="Times New Roman"/>
                <w:sz w:val="20"/>
                <w:szCs w:val="20"/>
              </w:rPr>
            </w:pPr>
          </w:p>
        </w:tc>
        <w:tc>
          <w:tcPr>
            <w:tcW w:w="283" w:type="dxa"/>
          </w:tcPr>
          <w:p w14:paraId="4E3E4DEB" w14:textId="77777777" w:rsidR="00935D95" w:rsidRPr="0012669A" w:rsidRDefault="00935D95" w:rsidP="00935D95">
            <w:pPr>
              <w:rPr>
                <w:rFonts w:ascii="Times New Roman" w:hAnsi="Times New Roman"/>
                <w:sz w:val="20"/>
                <w:szCs w:val="20"/>
              </w:rPr>
            </w:pPr>
          </w:p>
        </w:tc>
        <w:tc>
          <w:tcPr>
            <w:tcW w:w="347" w:type="dxa"/>
          </w:tcPr>
          <w:p w14:paraId="47400F3B" w14:textId="77777777" w:rsidR="00935D95" w:rsidRPr="0012669A" w:rsidRDefault="00935D95" w:rsidP="00935D95">
            <w:pPr>
              <w:rPr>
                <w:rFonts w:ascii="Times New Roman" w:hAnsi="Times New Roman"/>
                <w:sz w:val="20"/>
                <w:szCs w:val="20"/>
              </w:rPr>
            </w:pPr>
          </w:p>
        </w:tc>
        <w:tc>
          <w:tcPr>
            <w:tcW w:w="390" w:type="dxa"/>
            <w:gridSpan w:val="2"/>
          </w:tcPr>
          <w:p w14:paraId="7F95229F" w14:textId="77777777" w:rsidR="00935D95" w:rsidRPr="0012669A" w:rsidRDefault="00935D95" w:rsidP="00935D95">
            <w:pPr>
              <w:rPr>
                <w:rFonts w:ascii="Times New Roman" w:hAnsi="Times New Roman"/>
                <w:sz w:val="20"/>
                <w:szCs w:val="20"/>
              </w:rPr>
            </w:pPr>
          </w:p>
        </w:tc>
        <w:tc>
          <w:tcPr>
            <w:tcW w:w="390" w:type="dxa"/>
          </w:tcPr>
          <w:p w14:paraId="175E25F3" w14:textId="77777777" w:rsidR="00935D95" w:rsidRPr="0012669A" w:rsidRDefault="00935D95" w:rsidP="00935D95">
            <w:pPr>
              <w:rPr>
                <w:rFonts w:ascii="Times New Roman" w:hAnsi="Times New Roman"/>
                <w:sz w:val="20"/>
                <w:szCs w:val="20"/>
              </w:rPr>
            </w:pPr>
          </w:p>
        </w:tc>
        <w:tc>
          <w:tcPr>
            <w:tcW w:w="391" w:type="dxa"/>
          </w:tcPr>
          <w:p w14:paraId="11E29C3E" w14:textId="77777777" w:rsidR="00935D95" w:rsidRPr="0012669A" w:rsidRDefault="00935D95" w:rsidP="00935D95">
            <w:pPr>
              <w:rPr>
                <w:rFonts w:ascii="Times New Roman" w:hAnsi="Times New Roman"/>
                <w:sz w:val="20"/>
                <w:szCs w:val="20"/>
              </w:rPr>
            </w:pPr>
          </w:p>
        </w:tc>
      </w:tr>
      <w:tr w:rsidR="00935D95" w:rsidRPr="0012669A" w14:paraId="2BEA4CCF" w14:textId="77777777" w:rsidTr="008268A4">
        <w:tc>
          <w:tcPr>
            <w:tcW w:w="3401" w:type="dxa"/>
          </w:tcPr>
          <w:p w14:paraId="749C93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6AE145A8"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B71EFA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71ED33F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CBE4E4" w14:textId="77777777" w:rsidR="00935D95" w:rsidRPr="0012669A" w:rsidRDefault="00935D95" w:rsidP="00935D95">
            <w:pPr>
              <w:rPr>
                <w:rFonts w:ascii="Times New Roman" w:hAnsi="Times New Roman"/>
                <w:sz w:val="20"/>
                <w:szCs w:val="20"/>
              </w:rPr>
            </w:pPr>
          </w:p>
        </w:tc>
        <w:tc>
          <w:tcPr>
            <w:tcW w:w="427" w:type="dxa"/>
          </w:tcPr>
          <w:p w14:paraId="4C190865" w14:textId="3CDFD4A3" w:rsidR="00935D95" w:rsidRPr="0012669A" w:rsidRDefault="00935D95" w:rsidP="00935D95">
            <w:pPr>
              <w:rPr>
                <w:rFonts w:ascii="Times New Roman" w:hAnsi="Times New Roman"/>
                <w:sz w:val="20"/>
                <w:szCs w:val="20"/>
              </w:rPr>
            </w:pPr>
          </w:p>
        </w:tc>
        <w:tc>
          <w:tcPr>
            <w:tcW w:w="425" w:type="dxa"/>
          </w:tcPr>
          <w:p w14:paraId="7763F769" w14:textId="77777777" w:rsidR="00935D95" w:rsidRPr="0012669A" w:rsidRDefault="00935D95" w:rsidP="00935D95">
            <w:pPr>
              <w:rPr>
                <w:rFonts w:ascii="Times New Roman" w:hAnsi="Times New Roman"/>
                <w:sz w:val="20"/>
                <w:szCs w:val="20"/>
              </w:rPr>
            </w:pPr>
          </w:p>
        </w:tc>
        <w:tc>
          <w:tcPr>
            <w:tcW w:w="425" w:type="dxa"/>
          </w:tcPr>
          <w:p w14:paraId="69D687AF" w14:textId="67C4A0DD" w:rsidR="00935D95" w:rsidRPr="0012669A" w:rsidRDefault="00935D95" w:rsidP="00935D95">
            <w:pPr>
              <w:rPr>
                <w:sz w:val="20"/>
                <w:szCs w:val="20"/>
              </w:rPr>
            </w:pPr>
          </w:p>
        </w:tc>
        <w:tc>
          <w:tcPr>
            <w:tcW w:w="426" w:type="dxa"/>
          </w:tcPr>
          <w:p w14:paraId="5117667D" w14:textId="1D9B4C9B" w:rsidR="00935D95" w:rsidRPr="0012669A" w:rsidRDefault="00935D95" w:rsidP="00935D95">
            <w:pPr>
              <w:rPr>
                <w:rFonts w:ascii="Times New Roman" w:hAnsi="Times New Roman"/>
                <w:sz w:val="20"/>
                <w:szCs w:val="20"/>
              </w:rPr>
            </w:pPr>
          </w:p>
        </w:tc>
        <w:tc>
          <w:tcPr>
            <w:tcW w:w="283" w:type="dxa"/>
          </w:tcPr>
          <w:p w14:paraId="09C3A041" w14:textId="77777777" w:rsidR="00935D95" w:rsidRPr="0012669A" w:rsidRDefault="00935D95" w:rsidP="00935D95">
            <w:pPr>
              <w:rPr>
                <w:rFonts w:ascii="Times New Roman" w:hAnsi="Times New Roman"/>
                <w:sz w:val="20"/>
                <w:szCs w:val="20"/>
              </w:rPr>
            </w:pPr>
          </w:p>
        </w:tc>
        <w:tc>
          <w:tcPr>
            <w:tcW w:w="284" w:type="dxa"/>
          </w:tcPr>
          <w:p w14:paraId="30E7A519" w14:textId="77777777" w:rsidR="00935D95" w:rsidRPr="0012669A" w:rsidRDefault="00935D95" w:rsidP="00935D95">
            <w:pPr>
              <w:rPr>
                <w:rFonts w:ascii="Times New Roman" w:hAnsi="Times New Roman"/>
                <w:sz w:val="20"/>
                <w:szCs w:val="20"/>
              </w:rPr>
            </w:pPr>
          </w:p>
        </w:tc>
        <w:tc>
          <w:tcPr>
            <w:tcW w:w="283" w:type="dxa"/>
          </w:tcPr>
          <w:p w14:paraId="41B56E7F" w14:textId="77777777" w:rsidR="00935D95" w:rsidRPr="0012669A" w:rsidRDefault="00935D95" w:rsidP="00935D95">
            <w:pPr>
              <w:rPr>
                <w:rFonts w:ascii="Times New Roman" w:hAnsi="Times New Roman"/>
                <w:sz w:val="20"/>
                <w:szCs w:val="20"/>
              </w:rPr>
            </w:pPr>
          </w:p>
        </w:tc>
        <w:tc>
          <w:tcPr>
            <w:tcW w:w="347" w:type="dxa"/>
          </w:tcPr>
          <w:p w14:paraId="685CE3BD" w14:textId="77777777" w:rsidR="00935D95" w:rsidRPr="0012669A" w:rsidRDefault="00935D95" w:rsidP="00935D95">
            <w:pPr>
              <w:rPr>
                <w:rFonts w:ascii="Times New Roman" w:hAnsi="Times New Roman"/>
                <w:sz w:val="20"/>
                <w:szCs w:val="20"/>
              </w:rPr>
            </w:pPr>
          </w:p>
        </w:tc>
        <w:tc>
          <w:tcPr>
            <w:tcW w:w="390" w:type="dxa"/>
            <w:gridSpan w:val="2"/>
          </w:tcPr>
          <w:p w14:paraId="4E99AF30" w14:textId="77777777" w:rsidR="00935D95" w:rsidRPr="0012669A" w:rsidRDefault="00935D95" w:rsidP="00935D95">
            <w:pPr>
              <w:rPr>
                <w:rFonts w:ascii="Times New Roman" w:hAnsi="Times New Roman"/>
                <w:sz w:val="20"/>
                <w:szCs w:val="20"/>
              </w:rPr>
            </w:pPr>
          </w:p>
        </w:tc>
        <w:tc>
          <w:tcPr>
            <w:tcW w:w="390" w:type="dxa"/>
          </w:tcPr>
          <w:p w14:paraId="78E2A2FE" w14:textId="77777777" w:rsidR="00935D95" w:rsidRPr="0012669A" w:rsidRDefault="00935D95" w:rsidP="00935D95">
            <w:pPr>
              <w:rPr>
                <w:rFonts w:ascii="Times New Roman" w:hAnsi="Times New Roman"/>
                <w:sz w:val="20"/>
                <w:szCs w:val="20"/>
              </w:rPr>
            </w:pPr>
          </w:p>
        </w:tc>
        <w:tc>
          <w:tcPr>
            <w:tcW w:w="391" w:type="dxa"/>
          </w:tcPr>
          <w:p w14:paraId="2993F352" w14:textId="77777777" w:rsidR="00935D95" w:rsidRPr="0012669A" w:rsidRDefault="00935D95" w:rsidP="00935D95">
            <w:pPr>
              <w:rPr>
                <w:rFonts w:ascii="Times New Roman" w:hAnsi="Times New Roman"/>
                <w:sz w:val="20"/>
                <w:szCs w:val="20"/>
              </w:rPr>
            </w:pPr>
          </w:p>
        </w:tc>
      </w:tr>
      <w:tr w:rsidR="00935D95" w:rsidRPr="0012669A" w14:paraId="4117BF8D" w14:textId="77777777" w:rsidTr="008268A4">
        <w:tc>
          <w:tcPr>
            <w:tcW w:w="3401" w:type="dxa"/>
          </w:tcPr>
          <w:p w14:paraId="569167A1"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3237C61E"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1D680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7F31E42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20E34A" w14:textId="77777777" w:rsidR="00935D95" w:rsidRPr="0012669A" w:rsidRDefault="00935D95" w:rsidP="00935D95">
            <w:pPr>
              <w:rPr>
                <w:rFonts w:ascii="Times New Roman" w:hAnsi="Times New Roman"/>
                <w:sz w:val="20"/>
                <w:szCs w:val="20"/>
              </w:rPr>
            </w:pPr>
          </w:p>
        </w:tc>
        <w:tc>
          <w:tcPr>
            <w:tcW w:w="427" w:type="dxa"/>
          </w:tcPr>
          <w:p w14:paraId="43BC847F" w14:textId="12486AB2" w:rsidR="00935D95" w:rsidRPr="0012669A" w:rsidRDefault="00935D95" w:rsidP="00935D95">
            <w:pPr>
              <w:rPr>
                <w:rFonts w:ascii="Times New Roman" w:hAnsi="Times New Roman"/>
                <w:sz w:val="20"/>
                <w:szCs w:val="20"/>
              </w:rPr>
            </w:pPr>
          </w:p>
        </w:tc>
        <w:tc>
          <w:tcPr>
            <w:tcW w:w="425" w:type="dxa"/>
          </w:tcPr>
          <w:p w14:paraId="3233C44B" w14:textId="77777777" w:rsidR="00935D95" w:rsidRPr="0012669A" w:rsidRDefault="00935D95" w:rsidP="00935D95">
            <w:pPr>
              <w:rPr>
                <w:rFonts w:ascii="Times New Roman" w:hAnsi="Times New Roman"/>
                <w:sz w:val="20"/>
                <w:szCs w:val="20"/>
              </w:rPr>
            </w:pPr>
          </w:p>
        </w:tc>
        <w:tc>
          <w:tcPr>
            <w:tcW w:w="425" w:type="dxa"/>
          </w:tcPr>
          <w:p w14:paraId="1CE1C88D" w14:textId="625CAAD1" w:rsidR="00935D95" w:rsidRPr="0012669A" w:rsidRDefault="00935D95" w:rsidP="00935D95">
            <w:pPr>
              <w:rPr>
                <w:sz w:val="20"/>
                <w:szCs w:val="20"/>
              </w:rPr>
            </w:pPr>
          </w:p>
        </w:tc>
        <w:tc>
          <w:tcPr>
            <w:tcW w:w="426" w:type="dxa"/>
          </w:tcPr>
          <w:p w14:paraId="06FE4804" w14:textId="2A97CEB5" w:rsidR="00935D95" w:rsidRPr="0012669A" w:rsidRDefault="00935D95" w:rsidP="00935D95">
            <w:pPr>
              <w:rPr>
                <w:rFonts w:ascii="Times New Roman" w:hAnsi="Times New Roman"/>
                <w:sz w:val="20"/>
                <w:szCs w:val="20"/>
              </w:rPr>
            </w:pPr>
          </w:p>
        </w:tc>
        <w:tc>
          <w:tcPr>
            <w:tcW w:w="283" w:type="dxa"/>
          </w:tcPr>
          <w:p w14:paraId="641D81F7" w14:textId="77777777" w:rsidR="00935D95" w:rsidRPr="0012669A" w:rsidRDefault="00935D95" w:rsidP="00935D95">
            <w:pPr>
              <w:rPr>
                <w:rFonts w:ascii="Times New Roman" w:hAnsi="Times New Roman"/>
                <w:sz w:val="20"/>
                <w:szCs w:val="20"/>
              </w:rPr>
            </w:pPr>
          </w:p>
        </w:tc>
        <w:tc>
          <w:tcPr>
            <w:tcW w:w="284" w:type="dxa"/>
          </w:tcPr>
          <w:p w14:paraId="5B0FC9A1" w14:textId="77777777" w:rsidR="00935D95" w:rsidRPr="0012669A" w:rsidRDefault="00935D95" w:rsidP="00935D95">
            <w:pPr>
              <w:rPr>
                <w:rFonts w:ascii="Times New Roman" w:hAnsi="Times New Roman"/>
                <w:sz w:val="20"/>
                <w:szCs w:val="20"/>
              </w:rPr>
            </w:pPr>
          </w:p>
        </w:tc>
        <w:tc>
          <w:tcPr>
            <w:tcW w:w="283" w:type="dxa"/>
          </w:tcPr>
          <w:p w14:paraId="07B70AB8" w14:textId="77777777" w:rsidR="00935D95" w:rsidRPr="0012669A" w:rsidRDefault="00935D95" w:rsidP="00935D95">
            <w:pPr>
              <w:rPr>
                <w:rFonts w:ascii="Times New Roman" w:hAnsi="Times New Roman"/>
                <w:sz w:val="20"/>
                <w:szCs w:val="20"/>
              </w:rPr>
            </w:pPr>
          </w:p>
        </w:tc>
        <w:tc>
          <w:tcPr>
            <w:tcW w:w="347" w:type="dxa"/>
          </w:tcPr>
          <w:p w14:paraId="1422F788" w14:textId="77777777" w:rsidR="00935D95" w:rsidRPr="0012669A" w:rsidRDefault="00935D95" w:rsidP="00935D95">
            <w:pPr>
              <w:rPr>
                <w:rFonts w:ascii="Times New Roman" w:hAnsi="Times New Roman"/>
                <w:sz w:val="20"/>
                <w:szCs w:val="20"/>
              </w:rPr>
            </w:pPr>
          </w:p>
        </w:tc>
        <w:tc>
          <w:tcPr>
            <w:tcW w:w="390" w:type="dxa"/>
            <w:gridSpan w:val="2"/>
          </w:tcPr>
          <w:p w14:paraId="1C7EE936" w14:textId="77777777" w:rsidR="00935D95" w:rsidRPr="0012669A" w:rsidRDefault="00935D95" w:rsidP="00935D95">
            <w:pPr>
              <w:rPr>
                <w:rFonts w:ascii="Times New Roman" w:hAnsi="Times New Roman"/>
                <w:sz w:val="20"/>
                <w:szCs w:val="20"/>
              </w:rPr>
            </w:pPr>
          </w:p>
        </w:tc>
        <w:tc>
          <w:tcPr>
            <w:tcW w:w="390" w:type="dxa"/>
          </w:tcPr>
          <w:p w14:paraId="4BC57710" w14:textId="77777777" w:rsidR="00935D95" w:rsidRPr="0012669A" w:rsidRDefault="00935D95" w:rsidP="00935D95">
            <w:pPr>
              <w:rPr>
                <w:rFonts w:ascii="Times New Roman" w:hAnsi="Times New Roman"/>
                <w:sz w:val="20"/>
                <w:szCs w:val="20"/>
              </w:rPr>
            </w:pPr>
          </w:p>
        </w:tc>
        <w:tc>
          <w:tcPr>
            <w:tcW w:w="391" w:type="dxa"/>
          </w:tcPr>
          <w:p w14:paraId="71756E5C" w14:textId="77777777" w:rsidR="00935D95" w:rsidRPr="0012669A" w:rsidRDefault="00935D95" w:rsidP="00935D95">
            <w:pPr>
              <w:rPr>
                <w:rFonts w:ascii="Times New Roman" w:hAnsi="Times New Roman"/>
                <w:sz w:val="20"/>
                <w:szCs w:val="20"/>
              </w:rPr>
            </w:pPr>
          </w:p>
        </w:tc>
      </w:tr>
      <w:tr w:rsidR="00935D95" w:rsidRPr="0012669A" w14:paraId="39DBAEB7" w14:textId="77777777" w:rsidTr="008268A4">
        <w:tc>
          <w:tcPr>
            <w:tcW w:w="3401" w:type="dxa"/>
          </w:tcPr>
          <w:p w14:paraId="471C4F1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5F3A2FD9"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3797D4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645298BE"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AD47F6" w14:textId="77777777" w:rsidR="00935D95" w:rsidRPr="0012669A" w:rsidRDefault="00935D95" w:rsidP="00935D95">
            <w:pPr>
              <w:rPr>
                <w:rFonts w:ascii="Times New Roman" w:hAnsi="Times New Roman"/>
                <w:sz w:val="20"/>
                <w:szCs w:val="20"/>
              </w:rPr>
            </w:pPr>
          </w:p>
        </w:tc>
        <w:tc>
          <w:tcPr>
            <w:tcW w:w="427" w:type="dxa"/>
          </w:tcPr>
          <w:p w14:paraId="76AE8487" w14:textId="5D280B9E" w:rsidR="00935D95" w:rsidRPr="0012669A" w:rsidRDefault="00935D95" w:rsidP="00935D95">
            <w:pPr>
              <w:rPr>
                <w:rFonts w:ascii="Times New Roman" w:hAnsi="Times New Roman"/>
                <w:sz w:val="20"/>
                <w:szCs w:val="20"/>
              </w:rPr>
            </w:pPr>
          </w:p>
        </w:tc>
        <w:tc>
          <w:tcPr>
            <w:tcW w:w="425" w:type="dxa"/>
          </w:tcPr>
          <w:p w14:paraId="201F18EB" w14:textId="77777777" w:rsidR="00935D95" w:rsidRPr="0012669A" w:rsidRDefault="00935D95" w:rsidP="00935D95">
            <w:pPr>
              <w:rPr>
                <w:rFonts w:ascii="Times New Roman" w:hAnsi="Times New Roman"/>
                <w:sz w:val="20"/>
                <w:szCs w:val="20"/>
              </w:rPr>
            </w:pPr>
          </w:p>
        </w:tc>
        <w:tc>
          <w:tcPr>
            <w:tcW w:w="425" w:type="dxa"/>
          </w:tcPr>
          <w:p w14:paraId="3EE53F92" w14:textId="6AA87A38" w:rsidR="00935D95" w:rsidRPr="0012669A" w:rsidRDefault="00935D95" w:rsidP="00935D95">
            <w:pPr>
              <w:rPr>
                <w:sz w:val="20"/>
                <w:szCs w:val="20"/>
              </w:rPr>
            </w:pPr>
          </w:p>
        </w:tc>
        <w:tc>
          <w:tcPr>
            <w:tcW w:w="426" w:type="dxa"/>
          </w:tcPr>
          <w:p w14:paraId="640BBC2C" w14:textId="0AA03386" w:rsidR="00935D95" w:rsidRPr="0012669A" w:rsidRDefault="00935D95" w:rsidP="00935D95">
            <w:pPr>
              <w:rPr>
                <w:rFonts w:ascii="Times New Roman" w:hAnsi="Times New Roman"/>
                <w:sz w:val="20"/>
                <w:szCs w:val="20"/>
              </w:rPr>
            </w:pPr>
          </w:p>
        </w:tc>
        <w:tc>
          <w:tcPr>
            <w:tcW w:w="283" w:type="dxa"/>
          </w:tcPr>
          <w:p w14:paraId="313EC4CB" w14:textId="77777777" w:rsidR="00935D95" w:rsidRPr="0012669A" w:rsidRDefault="00935D95" w:rsidP="00935D95">
            <w:pPr>
              <w:rPr>
                <w:rFonts w:ascii="Times New Roman" w:hAnsi="Times New Roman"/>
                <w:sz w:val="20"/>
                <w:szCs w:val="20"/>
              </w:rPr>
            </w:pPr>
          </w:p>
        </w:tc>
        <w:tc>
          <w:tcPr>
            <w:tcW w:w="284" w:type="dxa"/>
          </w:tcPr>
          <w:p w14:paraId="50106D4C" w14:textId="77777777" w:rsidR="00935D95" w:rsidRPr="0012669A" w:rsidRDefault="00935D95" w:rsidP="00935D95">
            <w:pPr>
              <w:rPr>
                <w:rFonts w:ascii="Times New Roman" w:hAnsi="Times New Roman"/>
                <w:sz w:val="20"/>
                <w:szCs w:val="20"/>
              </w:rPr>
            </w:pPr>
          </w:p>
        </w:tc>
        <w:tc>
          <w:tcPr>
            <w:tcW w:w="283" w:type="dxa"/>
          </w:tcPr>
          <w:p w14:paraId="213DD660" w14:textId="77777777" w:rsidR="00935D95" w:rsidRPr="0012669A" w:rsidRDefault="00935D95" w:rsidP="00935D95">
            <w:pPr>
              <w:rPr>
                <w:rFonts w:ascii="Times New Roman" w:hAnsi="Times New Roman"/>
                <w:sz w:val="20"/>
                <w:szCs w:val="20"/>
              </w:rPr>
            </w:pPr>
          </w:p>
        </w:tc>
        <w:tc>
          <w:tcPr>
            <w:tcW w:w="347" w:type="dxa"/>
          </w:tcPr>
          <w:p w14:paraId="5C55EB94" w14:textId="77777777" w:rsidR="00935D95" w:rsidRPr="0012669A" w:rsidRDefault="00935D95" w:rsidP="00935D95">
            <w:pPr>
              <w:rPr>
                <w:rFonts w:ascii="Times New Roman" w:hAnsi="Times New Roman"/>
                <w:sz w:val="20"/>
                <w:szCs w:val="20"/>
              </w:rPr>
            </w:pPr>
          </w:p>
        </w:tc>
        <w:tc>
          <w:tcPr>
            <w:tcW w:w="390" w:type="dxa"/>
            <w:gridSpan w:val="2"/>
          </w:tcPr>
          <w:p w14:paraId="673B6A46" w14:textId="77777777" w:rsidR="00935D95" w:rsidRPr="0012669A" w:rsidRDefault="00935D95" w:rsidP="00935D95">
            <w:pPr>
              <w:rPr>
                <w:rFonts w:ascii="Times New Roman" w:hAnsi="Times New Roman"/>
                <w:sz w:val="20"/>
                <w:szCs w:val="20"/>
              </w:rPr>
            </w:pPr>
          </w:p>
        </w:tc>
        <w:tc>
          <w:tcPr>
            <w:tcW w:w="390" w:type="dxa"/>
          </w:tcPr>
          <w:p w14:paraId="6D68F3A4" w14:textId="77777777" w:rsidR="00935D95" w:rsidRPr="0012669A" w:rsidRDefault="00935D95" w:rsidP="00935D95">
            <w:pPr>
              <w:rPr>
                <w:rFonts w:ascii="Times New Roman" w:hAnsi="Times New Roman"/>
                <w:sz w:val="20"/>
                <w:szCs w:val="20"/>
              </w:rPr>
            </w:pPr>
          </w:p>
        </w:tc>
        <w:tc>
          <w:tcPr>
            <w:tcW w:w="391" w:type="dxa"/>
          </w:tcPr>
          <w:p w14:paraId="6E57D037" w14:textId="77777777" w:rsidR="00935D95" w:rsidRPr="0012669A" w:rsidRDefault="00935D95" w:rsidP="00935D95">
            <w:pPr>
              <w:rPr>
                <w:rFonts w:ascii="Times New Roman" w:hAnsi="Times New Roman"/>
                <w:sz w:val="20"/>
                <w:szCs w:val="20"/>
              </w:rPr>
            </w:pPr>
          </w:p>
        </w:tc>
      </w:tr>
      <w:tr w:rsidR="00935D95" w:rsidRPr="0012669A" w14:paraId="36727A43" w14:textId="77777777" w:rsidTr="008268A4">
        <w:tc>
          <w:tcPr>
            <w:tcW w:w="3401" w:type="dxa"/>
          </w:tcPr>
          <w:p w14:paraId="3BCA6923" w14:textId="06C74DB6" w:rsidR="00935D95" w:rsidRPr="0012669A" w:rsidRDefault="00935D95" w:rsidP="00935D95">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61C78AF1"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5CCF3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378E1BA6"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116D2F" w14:textId="77777777" w:rsidR="00935D95" w:rsidRPr="0012669A" w:rsidRDefault="00935D95" w:rsidP="00935D95">
            <w:pPr>
              <w:rPr>
                <w:rFonts w:ascii="Times New Roman" w:hAnsi="Times New Roman"/>
                <w:sz w:val="20"/>
                <w:szCs w:val="20"/>
              </w:rPr>
            </w:pPr>
          </w:p>
        </w:tc>
        <w:tc>
          <w:tcPr>
            <w:tcW w:w="427" w:type="dxa"/>
          </w:tcPr>
          <w:p w14:paraId="56965CDE" w14:textId="163CDA44" w:rsidR="00935D95" w:rsidRPr="0012669A" w:rsidRDefault="00935D95" w:rsidP="00935D95">
            <w:pPr>
              <w:rPr>
                <w:rFonts w:ascii="Times New Roman" w:hAnsi="Times New Roman"/>
                <w:sz w:val="20"/>
                <w:szCs w:val="20"/>
              </w:rPr>
            </w:pPr>
          </w:p>
        </w:tc>
        <w:tc>
          <w:tcPr>
            <w:tcW w:w="425" w:type="dxa"/>
          </w:tcPr>
          <w:p w14:paraId="6175A4B6" w14:textId="77777777" w:rsidR="00935D95" w:rsidRPr="0012669A" w:rsidRDefault="00935D95" w:rsidP="00935D95">
            <w:pPr>
              <w:rPr>
                <w:rFonts w:ascii="Times New Roman" w:hAnsi="Times New Roman"/>
                <w:sz w:val="20"/>
                <w:szCs w:val="20"/>
              </w:rPr>
            </w:pPr>
          </w:p>
        </w:tc>
        <w:tc>
          <w:tcPr>
            <w:tcW w:w="425" w:type="dxa"/>
          </w:tcPr>
          <w:p w14:paraId="22C0733B" w14:textId="33590C01" w:rsidR="00935D95" w:rsidRPr="0012669A" w:rsidRDefault="00935D95" w:rsidP="00935D95">
            <w:pPr>
              <w:rPr>
                <w:sz w:val="20"/>
                <w:szCs w:val="20"/>
              </w:rPr>
            </w:pPr>
          </w:p>
        </w:tc>
        <w:tc>
          <w:tcPr>
            <w:tcW w:w="426" w:type="dxa"/>
          </w:tcPr>
          <w:p w14:paraId="793CC1D1" w14:textId="0E27AA64" w:rsidR="00935D95" w:rsidRPr="0012669A" w:rsidRDefault="00935D95" w:rsidP="00935D95">
            <w:pPr>
              <w:rPr>
                <w:rFonts w:ascii="Times New Roman" w:hAnsi="Times New Roman"/>
                <w:sz w:val="20"/>
                <w:szCs w:val="20"/>
              </w:rPr>
            </w:pPr>
          </w:p>
        </w:tc>
        <w:tc>
          <w:tcPr>
            <w:tcW w:w="283" w:type="dxa"/>
          </w:tcPr>
          <w:p w14:paraId="2AE457C1" w14:textId="77777777" w:rsidR="00935D95" w:rsidRPr="0012669A" w:rsidRDefault="00935D95" w:rsidP="00935D95">
            <w:pPr>
              <w:rPr>
                <w:rFonts w:ascii="Times New Roman" w:hAnsi="Times New Roman"/>
                <w:sz w:val="20"/>
                <w:szCs w:val="20"/>
              </w:rPr>
            </w:pPr>
          </w:p>
        </w:tc>
        <w:tc>
          <w:tcPr>
            <w:tcW w:w="284" w:type="dxa"/>
          </w:tcPr>
          <w:p w14:paraId="15073F16" w14:textId="77777777" w:rsidR="00935D95" w:rsidRPr="0012669A" w:rsidRDefault="00935D95" w:rsidP="00935D95">
            <w:pPr>
              <w:rPr>
                <w:rFonts w:ascii="Times New Roman" w:hAnsi="Times New Roman"/>
                <w:sz w:val="20"/>
                <w:szCs w:val="20"/>
              </w:rPr>
            </w:pPr>
          </w:p>
        </w:tc>
        <w:tc>
          <w:tcPr>
            <w:tcW w:w="283" w:type="dxa"/>
          </w:tcPr>
          <w:p w14:paraId="520BFCC4" w14:textId="77777777" w:rsidR="00935D95" w:rsidRPr="0012669A" w:rsidRDefault="00935D95" w:rsidP="00935D95">
            <w:pPr>
              <w:rPr>
                <w:rFonts w:ascii="Times New Roman" w:hAnsi="Times New Roman"/>
                <w:sz w:val="20"/>
                <w:szCs w:val="20"/>
              </w:rPr>
            </w:pPr>
          </w:p>
        </w:tc>
        <w:tc>
          <w:tcPr>
            <w:tcW w:w="347" w:type="dxa"/>
          </w:tcPr>
          <w:p w14:paraId="30ECD9E0" w14:textId="77777777" w:rsidR="00935D95" w:rsidRPr="0012669A" w:rsidRDefault="00935D95" w:rsidP="00935D95">
            <w:pPr>
              <w:rPr>
                <w:rFonts w:ascii="Times New Roman" w:hAnsi="Times New Roman"/>
                <w:sz w:val="20"/>
                <w:szCs w:val="20"/>
              </w:rPr>
            </w:pPr>
          </w:p>
        </w:tc>
        <w:tc>
          <w:tcPr>
            <w:tcW w:w="390" w:type="dxa"/>
            <w:gridSpan w:val="2"/>
          </w:tcPr>
          <w:p w14:paraId="096F24B8" w14:textId="77777777" w:rsidR="00935D95" w:rsidRPr="0012669A" w:rsidRDefault="00935D95" w:rsidP="00935D95">
            <w:pPr>
              <w:rPr>
                <w:rFonts w:ascii="Times New Roman" w:hAnsi="Times New Roman"/>
                <w:sz w:val="20"/>
                <w:szCs w:val="20"/>
              </w:rPr>
            </w:pPr>
          </w:p>
        </w:tc>
        <w:tc>
          <w:tcPr>
            <w:tcW w:w="390" w:type="dxa"/>
          </w:tcPr>
          <w:p w14:paraId="07E05F1E" w14:textId="77777777" w:rsidR="00935D95" w:rsidRPr="0012669A" w:rsidRDefault="00935D95" w:rsidP="00935D95">
            <w:pPr>
              <w:rPr>
                <w:rFonts w:ascii="Times New Roman" w:hAnsi="Times New Roman"/>
                <w:sz w:val="20"/>
                <w:szCs w:val="20"/>
              </w:rPr>
            </w:pPr>
          </w:p>
        </w:tc>
        <w:tc>
          <w:tcPr>
            <w:tcW w:w="391" w:type="dxa"/>
          </w:tcPr>
          <w:p w14:paraId="45ADC52F" w14:textId="77777777" w:rsidR="00935D95" w:rsidRPr="0012669A" w:rsidRDefault="00935D95" w:rsidP="00935D95">
            <w:pPr>
              <w:rPr>
                <w:rFonts w:ascii="Times New Roman" w:hAnsi="Times New Roman"/>
                <w:sz w:val="20"/>
                <w:szCs w:val="20"/>
              </w:rPr>
            </w:pPr>
          </w:p>
        </w:tc>
      </w:tr>
      <w:tr w:rsidR="00935D95" w:rsidRPr="0012669A" w14:paraId="6D4AB0FE" w14:textId="77777777" w:rsidTr="008268A4">
        <w:tc>
          <w:tcPr>
            <w:tcW w:w="3401" w:type="dxa"/>
          </w:tcPr>
          <w:p w14:paraId="60C91C2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36DE5631"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9B084E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4DF4794D"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221F36" w14:textId="77777777" w:rsidR="00935D95" w:rsidRPr="0012669A" w:rsidRDefault="00935D95" w:rsidP="00935D95">
            <w:pPr>
              <w:rPr>
                <w:rFonts w:ascii="Times New Roman" w:hAnsi="Times New Roman"/>
                <w:sz w:val="20"/>
                <w:szCs w:val="20"/>
              </w:rPr>
            </w:pPr>
          </w:p>
        </w:tc>
        <w:tc>
          <w:tcPr>
            <w:tcW w:w="427" w:type="dxa"/>
          </w:tcPr>
          <w:p w14:paraId="1A14350F" w14:textId="3F2A1F03" w:rsidR="00935D95" w:rsidRPr="0012669A" w:rsidRDefault="00935D95" w:rsidP="00935D95">
            <w:pPr>
              <w:rPr>
                <w:rFonts w:ascii="Times New Roman" w:hAnsi="Times New Roman"/>
                <w:sz w:val="20"/>
                <w:szCs w:val="20"/>
              </w:rPr>
            </w:pPr>
          </w:p>
        </w:tc>
        <w:tc>
          <w:tcPr>
            <w:tcW w:w="425" w:type="dxa"/>
          </w:tcPr>
          <w:p w14:paraId="14443D25" w14:textId="77777777" w:rsidR="00935D95" w:rsidRPr="0012669A" w:rsidRDefault="00935D95" w:rsidP="00935D95">
            <w:pPr>
              <w:rPr>
                <w:rFonts w:ascii="Times New Roman" w:hAnsi="Times New Roman"/>
                <w:sz w:val="20"/>
                <w:szCs w:val="20"/>
              </w:rPr>
            </w:pPr>
          </w:p>
        </w:tc>
        <w:tc>
          <w:tcPr>
            <w:tcW w:w="425" w:type="dxa"/>
          </w:tcPr>
          <w:p w14:paraId="57A5C84C" w14:textId="281C9CD1" w:rsidR="00935D95" w:rsidRPr="0012669A" w:rsidRDefault="00935D95" w:rsidP="00935D95">
            <w:pPr>
              <w:rPr>
                <w:sz w:val="20"/>
                <w:szCs w:val="20"/>
              </w:rPr>
            </w:pPr>
          </w:p>
        </w:tc>
        <w:tc>
          <w:tcPr>
            <w:tcW w:w="426" w:type="dxa"/>
          </w:tcPr>
          <w:p w14:paraId="18EA6CDD" w14:textId="64B38FF0" w:rsidR="00935D95" w:rsidRPr="0012669A" w:rsidRDefault="00935D95" w:rsidP="00935D95">
            <w:pPr>
              <w:rPr>
                <w:rFonts w:ascii="Times New Roman" w:hAnsi="Times New Roman"/>
                <w:sz w:val="20"/>
                <w:szCs w:val="20"/>
              </w:rPr>
            </w:pPr>
          </w:p>
        </w:tc>
        <w:tc>
          <w:tcPr>
            <w:tcW w:w="283" w:type="dxa"/>
          </w:tcPr>
          <w:p w14:paraId="745F2B81" w14:textId="77777777" w:rsidR="00935D95" w:rsidRPr="0012669A" w:rsidRDefault="00935D95" w:rsidP="00935D95">
            <w:pPr>
              <w:rPr>
                <w:rFonts w:ascii="Times New Roman" w:hAnsi="Times New Roman"/>
                <w:sz w:val="20"/>
                <w:szCs w:val="20"/>
              </w:rPr>
            </w:pPr>
          </w:p>
        </w:tc>
        <w:tc>
          <w:tcPr>
            <w:tcW w:w="284" w:type="dxa"/>
          </w:tcPr>
          <w:p w14:paraId="0214F02C" w14:textId="77777777" w:rsidR="00935D95" w:rsidRPr="0012669A" w:rsidRDefault="00935D95" w:rsidP="00935D95">
            <w:pPr>
              <w:rPr>
                <w:rFonts w:ascii="Times New Roman" w:hAnsi="Times New Roman"/>
                <w:sz w:val="20"/>
                <w:szCs w:val="20"/>
              </w:rPr>
            </w:pPr>
          </w:p>
        </w:tc>
        <w:tc>
          <w:tcPr>
            <w:tcW w:w="283" w:type="dxa"/>
          </w:tcPr>
          <w:p w14:paraId="784E88A5" w14:textId="77777777" w:rsidR="00935D95" w:rsidRPr="0012669A" w:rsidRDefault="00935D95" w:rsidP="00935D95">
            <w:pPr>
              <w:rPr>
                <w:rFonts w:ascii="Times New Roman" w:hAnsi="Times New Roman"/>
                <w:sz w:val="20"/>
                <w:szCs w:val="20"/>
              </w:rPr>
            </w:pPr>
          </w:p>
        </w:tc>
        <w:tc>
          <w:tcPr>
            <w:tcW w:w="347" w:type="dxa"/>
          </w:tcPr>
          <w:p w14:paraId="77DD18C7" w14:textId="77777777" w:rsidR="00935D95" w:rsidRPr="0012669A" w:rsidRDefault="00935D95" w:rsidP="00935D95">
            <w:pPr>
              <w:rPr>
                <w:rFonts w:ascii="Times New Roman" w:hAnsi="Times New Roman"/>
                <w:sz w:val="20"/>
                <w:szCs w:val="20"/>
              </w:rPr>
            </w:pPr>
          </w:p>
        </w:tc>
        <w:tc>
          <w:tcPr>
            <w:tcW w:w="390" w:type="dxa"/>
            <w:gridSpan w:val="2"/>
          </w:tcPr>
          <w:p w14:paraId="780C7E5B" w14:textId="77777777" w:rsidR="00935D95" w:rsidRPr="0012669A" w:rsidRDefault="00935D95" w:rsidP="00935D95">
            <w:pPr>
              <w:rPr>
                <w:rFonts w:ascii="Times New Roman" w:hAnsi="Times New Roman"/>
                <w:sz w:val="20"/>
                <w:szCs w:val="20"/>
              </w:rPr>
            </w:pPr>
          </w:p>
        </w:tc>
        <w:tc>
          <w:tcPr>
            <w:tcW w:w="390" w:type="dxa"/>
          </w:tcPr>
          <w:p w14:paraId="125850D6" w14:textId="77777777" w:rsidR="00935D95" w:rsidRPr="0012669A" w:rsidRDefault="00935D95" w:rsidP="00935D95">
            <w:pPr>
              <w:rPr>
                <w:rFonts w:ascii="Times New Roman" w:hAnsi="Times New Roman"/>
                <w:sz w:val="20"/>
                <w:szCs w:val="20"/>
              </w:rPr>
            </w:pPr>
          </w:p>
        </w:tc>
        <w:tc>
          <w:tcPr>
            <w:tcW w:w="391" w:type="dxa"/>
          </w:tcPr>
          <w:p w14:paraId="6121EB3F" w14:textId="77777777" w:rsidR="00935D95" w:rsidRPr="0012669A" w:rsidRDefault="00935D95" w:rsidP="00935D95">
            <w:pPr>
              <w:rPr>
                <w:rFonts w:ascii="Times New Roman" w:hAnsi="Times New Roman"/>
                <w:sz w:val="20"/>
                <w:szCs w:val="20"/>
              </w:rPr>
            </w:pPr>
          </w:p>
        </w:tc>
      </w:tr>
      <w:tr w:rsidR="00935D95" w:rsidRPr="0012669A" w14:paraId="7D04C07D" w14:textId="77777777" w:rsidTr="008268A4">
        <w:tc>
          <w:tcPr>
            <w:tcW w:w="3401" w:type="dxa"/>
          </w:tcPr>
          <w:p w14:paraId="6574E9B2" w14:textId="366727DE" w:rsidR="00935D95" w:rsidRPr="0012669A" w:rsidRDefault="007B1AAF"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4F43CB">
              <w:rPr>
                <w:rFonts w:ascii="Times New Roman" w:hAnsi="Times New Roman"/>
                <w:sz w:val="20"/>
                <w:szCs w:val="20"/>
                <w:lang w:val="en-US"/>
              </w:rPr>
              <w:t xml:space="preserve">Amanda Palmstierna </w:t>
            </w:r>
            <w:r w:rsidR="00935D95" w:rsidRPr="0012669A">
              <w:rPr>
                <w:rFonts w:ascii="Times New Roman" w:hAnsi="Times New Roman"/>
                <w:sz w:val="20"/>
                <w:szCs w:val="20"/>
                <w:lang w:val="en-US"/>
              </w:rPr>
              <w:t>(MP)</w:t>
            </w:r>
          </w:p>
        </w:tc>
        <w:tc>
          <w:tcPr>
            <w:tcW w:w="426" w:type="dxa"/>
          </w:tcPr>
          <w:p w14:paraId="51364162" w14:textId="54BE890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771FC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51895E03"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975853" w14:textId="77777777" w:rsidR="00935D95" w:rsidRPr="0012669A" w:rsidRDefault="00935D95" w:rsidP="00935D95">
            <w:pPr>
              <w:rPr>
                <w:rFonts w:ascii="Times New Roman" w:hAnsi="Times New Roman"/>
                <w:sz w:val="20"/>
                <w:szCs w:val="20"/>
              </w:rPr>
            </w:pPr>
          </w:p>
        </w:tc>
        <w:tc>
          <w:tcPr>
            <w:tcW w:w="427" w:type="dxa"/>
          </w:tcPr>
          <w:p w14:paraId="112461C4" w14:textId="0A9D59C4" w:rsidR="00935D95" w:rsidRPr="0012669A" w:rsidRDefault="00935D95" w:rsidP="00935D95">
            <w:pPr>
              <w:rPr>
                <w:rFonts w:ascii="Times New Roman" w:hAnsi="Times New Roman"/>
                <w:sz w:val="20"/>
                <w:szCs w:val="20"/>
              </w:rPr>
            </w:pPr>
          </w:p>
        </w:tc>
        <w:tc>
          <w:tcPr>
            <w:tcW w:w="425" w:type="dxa"/>
          </w:tcPr>
          <w:p w14:paraId="3BC7481D" w14:textId="77777777" w:rsidR="00935D95" w:rsidRPr="0012669A" w:rsidRDefault="00935D95" w:rsidP="00935D95">
            <w:pPr>
              <w:rPr>
                <w:rFonts w:ascii="Times New Roman" w:hAnsi="Times New Roman"/>
                <w:sz w:val="20"/>
                <w:szCs w:val="20"/>
              </w:rPr>
            </w:pPr>
          </w:p>
        </w:tc>
        <w:tc>
          <w:tcPr>
            <w:tcW w:w="425" w:type="dxa"/>
          </w:tcPr>
          <w:p w14:paraId="2BD10FA0" w14:textId="1CCB0445" w:rsidR="00935D95" w:rsidRPr="0012669A" w:rsidRDefault="00935D95" w:rsidP="00935D95">
            <w:pPr>
              <w:rPr>
                <w:sz w:val="20"/>
                <w:szCs w:val="20"/>
              </w:rPr>
            </w:pPr>
          </w:p>
        </w:tc>
        <w:tc>
          <w:tcPr>
            <w:tcW w:w="426" w:type="dxa"/>
          </w:tcPr>
          <w:p w14:paraId="672644F1" w14:textId="60515905" w:rsidR="00935D95" w:rsidRPr="0012669A" w:rsidRDefault="00935D95" w:rsidP="00935D95">
            <w:pPr>
              <w:rPr>
                <w:rFonts w:ascii="Times New Roman" w:hAnsi="Times New Roman"/>
                <w:sz w:val="20"/>
                <w:szCs w:val="20"/>
              </w:rPr>
            </w:pPr>
          </w:p>
        </w:tc>
        <w:tc>
          <w:tcPr>
            <w:tcW w:w="283" w:type="dxa"/>
          </w:tcPr>
          <w:p w14:paraId="422FCB89" w14:textId="77777777" w:rsidR="00935D95" w:rsidRPr="0012669A" w:rsidRDefault="00935D95" w:rsidP="00935D95">
            <w:pPr>
              <w:rPr>
                <w:rFonts w:ascii="Times New Roman" w:hAnsi="Times New Roman"/>
                <w:sz w:val="20"/>
                <w:szCs w:val="20"/>
              </w:rPr>
            </w:pPr>
          </w:p>
        </w:tc>
        <w:tc>
          <w:tcPr>
            <w:tcW w:w="284" w:type="dxa"/>
          </w:tcPr>
          <w:p w14:paraId="3EA01585" w14:textId="77777777" w:rsidR="00935D95" w:rsidRPr="0012669A" w:rsidRDefault="00935D95" w:rsidP="00935D95">
            <w:pPr>
              <w:rPr>
                <w:rFonts w:ascii="Times New Roman" w:hAnsi="Times New Roman"/>
                <w:sz w:val="20"/>
                <w:szCs w:val="20"/>
              </w:rPr>
            </w:pPr>
          </w:p>
        </w:tc>
        <w:tc>
          <w:tcPr>
            <w:tcW w:w="283" w:type="dxa"/>
          </w:tcPr>
          <w:p w14:paraId="1E66657C" w14:textId="77777777" w:rsidR="00935D95" w:rsidRPr="0012669A" w:rsidRDefault="00935D95" w:rsidP="00935D95">
            <w:pPr>
              <w:rPr>
                <w:rFonts w:ascii="Times New Roman" w:hAnsi="Times New Roman"/>
                <w:sz w:val="20"/>
                <w:szCs w:val="20"/>
              </w:rPr>
            </w:pPr>
          </w:p>
        </w:tc>
        <w:tc>
          <w:tcPr>
            <w:tcW w:w="347" w:type="dxa"/>
          </w:tcPr>
          <w:p w14:paraId="59501B8A" w14:textId="77777777" w:rsidR="00935D95" w:rsidRPr="0012669A" w:rsidRDefault="00935D95" w:rsidP="00935D95">
            <w:pPr>
              <w:rPr>
                <w:rFonts w:ascii="Times New Roman" w:hAnsi="Times New Roman"/>
                <w:sz w:val="20"/>
                <w:szCs w:val="20"/>
              </w:rPr>
            </w:pPr>
          </w:p>
        </w:tc>
        <w:tc>
          <w:tcPr>
            <w:tcW w:w="390" w:type="dxa"/>
            <w:gridSpan w:val="2"/>
          </w:tcPr>
          <w:p w14:paraId="713D60A3" w14:textId="77777777" w:rsidR="00935D95" w:rsidRPr="0012669A" w:rsidRDefault="00935D95" w:rsidP="00935D95">
            <w:pPr>
              <w:rPr>
                <w:rFonts w:ascii="Times New Roman" w:hAnsi="Times New Roman"/>
                <w:sz w:val="20"/>
                <w:szCs w:val="20"/>
              </w:rPr>
            </w:pPr>
          </w:p>
        </w:tc>
        <w:tc>
          <w:tcPr>
            <w:tcW w:w="390" w:type="dxa"/>
          </w:tcPr>
          <w:p w14:paraId="5AB12F72" w14:textId="77777777" w:rsidR="00935D95" w:rsidRPr="0012669A" w:rsidRDefault="00935D95" w:rsidP="00935D95">
            <w:pPr>
              <w:rPr>
                <w:rFonts w:ascii="Times New Roman" w:hAnsi="Times New Roman"/>
                <w:sz w:val="20"/>
                <w:szCs w:val="20"/>
              </w:rPr>
            </w:pPr>
          </w:p>
        </w:tc>
        <w:tc>
          <w:tcPr>
            <w:tcW w:w="391" w:type="dxa"/>
          </w:tcPr>
          <w:p w14:paraId="5A760759" w14:textId="77777777" w:rsidR="00935D95" w:rsidRPr="0012669A" w:rsidRDefault="00935D95" w:rsidP="00935D95">
            <w:pPr>
              <w:rPr>
                <w:rFonts w:ascii="Times New Roman" w:hAnsi="Times New Roman"/>
                <w:sz w:val="20"/>
                <w:szCs w:val="20"/>
              </w:rPr>
            </w:pPr>
          </w:p>
        </w:tc>
      </w:tr>
      <w:tr w:rsidR="00935D95" w:rsidRPr="0012669A" w14:paraId="3B4F40C6" w14:textId="77777777" w:rsidTr="008268A4">
        <w:tc>
          <w:tcPr>
            <w:tcW w:w="3401" w:type="dxa"/>
          </w:tcPr>
          <w:p w14:paraId="3A596F7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564A6E60"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8F061BA"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2DD8C71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6B4D" w14:textId="77777777" w:rsidR="00935D95" w:rsidRPr="0012669A" w:rsidRDefault="00935D95" w:rsidP="00935D95">
            <w:pPr>
              <w:rPr>
                <w:rFonts w:ascii="Times New Roman" w:hAnsi="Times New Roman"/>
                <w:sz w:val="20"/>
                <w:szCs w:val="20"/>
              </w:rPr>
            </w:pPr>
          </w:p>
        </w:tc>
        <w:tc>
          <w:tcPr>
            <w:tcW w:w="427" w:type="dxa"/>
          </w:tcPr>
          <w:p w14:paraId="309B3207" w14:textId="095C1D32" w:rsidR="00935D95" w:rsidRPr="0012669A" w:rsidRDefault="00935D95" w:rsidP="00935D95">
            <w:pPr>
              <w:rPr>
                <w:rFonts w:ascii="Times New Roman" w:hAnsi="Times New Roman"/>
                <w:sz w:val="20"/>
                <w:szCs w:val="20"/>
              </w:rPr>
            </w:pPr>
          </w:p>
        </w:tc>
        <w:tc>
          <w:tcPr>
            <w:tcW w:w="425" w:type="dxa"/>
          </w:tcPr>
          <w:p w14:paraId="4CDB1434" w14:textId="77777777" w:rsidR="00935D95" w:rsidRPr="0012669A" w:rsidRDefault="00935D95" w:rsidP="00935D95">
            <w:pPr>
              <w:rPr>
                <w:rFonts w:ascii="Times New Roman" w:hAnsi="Times New Roman"/>
                <w:sz w:val="20"/>
                <w:szCs w:val="20"/>
              </w:rPr>
            </w:pPr>
          </w:p>
        </w:tc>
        <w:tc>
          <w:tcPr>
            <w:tcW w:w="425" w:type="dxa"/>
          </w:tcPr>
          <w:p w14:paraId="1E151A9E" w14:textId="2527F7DA" w:rsidR="00935D95" w:rsidRPr="0012669A" w:rsidRDefault="00935D95" w:rsidP="00935D95">
            <w:pPr>
              <w:rPr>
                <w:sz w:val="20"/>
                <w:szCs w:val="20"/>
              </w:rPr>
            </w:pPr>
          </w:p>
        </w:tc>
        <w:tc>
          <w:tcPr>
            <w:tcW w:w="426" w:type="dxa"/>
          </w:tcPr>
          <w:p w14:paraId="0BA2EAAE" w14:textId="2AFF455F" w:rsidR="00935D95" w:rsidRPr="0012669A" w:rsidRDefault="00935D95" w:rsidP="00935D95">
            <w:pPr>
              <w:rPr>
                <w:rFonts w:ascii="Times New Roman" w:hAnsi="Times New Roman"/>
                <w:sz w:val="20"/>
                <w:szCs w:val="20"/>
              </w:rPr>
            </w:pPr>
          </w:p>
        </w:tc>
        <w:tc>
          <w:tcPr>
            <w:tcW w:w="283" w:type="dxa"/>
          </w:tcPr>
          <w:p w14:paraId="0411DC3F" w14:textId="77777777" w:rsidR="00935D95" w:rsidRPr="0012669A" w:rsidRDefault="00935D95" w:rsidP="00935D95">
            <w:pPr>
              <w:rPr>
                <w:rFonts w:ascii="Times New Roman" w:hAnsi="Times New Roman"/>
                <w:sz w:val="20"/>
                <w:szCs w:val="20"/>
              </w:rPr>
            </w:pPr>
          </w:p>
        </w:tc>
        <w:tc>
          <w:tcPr>
            <w:tcW w:w="284" w:type="dxa"/>
          </w:tcPr>
          <w:p w14:paraId="3C3B17DB" w14:textId="77777777" w:rsidR="00935D95" w:rsidRPr="0012669A" w:rsidRDefault="00935D95" w:rsidP="00935D95">
            <w:pPr>
              <w:rPr>
                <w:rFonts w:ascii="Times New Roman" w:hAnsi="Times New Roman"/>
                <w:sz w:val="20"/>
                <w:szCs w:val="20"/>
              </w:rPr>
            </w:pPr>
          </w:p>
        </w:tc>
        <w:tc>
          <w:tcPr>
            <w:tcW w:w="283" w:type="dxa"/>
          </w:tcPr>
          <w:p w14:paraId="420F0486" w14:textId="77777777" w:rsidR="00935D95" w:rsidRPr="0012669A" w:rsidRDefault="00935D95" w:rsidP="00935D95">
            <w:pPr>
              <w:rPr>
                <w:rFonts w:ascii="Times New Roman" w:hAnsi="Times New Roman"/>
                <w:sz w:val="20"/>
                <w:szCs w:val="20"/>
              </w:rPr>
            </w:pPr>
          </w:p>
        </w:tc>
        <w:tc>
          <w:tcPr>
            <w:tcW w:w="347" w:type="dxa"/>
          </w:tcPr>
          <w:p w14:paraId="552D6BF5" w14:textId="77777777" w:rsidR="00935D95" w:rsidRPr="0012669A" w:rsidRDefault="00935D95" w:rsidP="00935D95">
            <w:pPr>
              <w:rPr>
                <w:rFonts w:ascii="Times New Roman" w:hAnsi="Times New Roman"/>
                <w:sz w:val="20"/>
                <w:szCs w:val="20"/>
              </w:rPr>
            </w:pPr>
          </w:p>
        </w:tc>
        <w:tc>
          <w:tcPr>
            <w:tcW w:w="390" w:type="dxa"/>
            <w:gridSpan w:val="2"/>
          </w:tcPr>
          <w:p w14:paraId="4A9389B1" w14:textId="77777777" w:rsidR="00935D95" w:rsidRPr="0012669A" w:rsidRDefault="00935D95" w:rsidP="00935D95">
            <w:pPr>
              <w:rPr>
                <w:rFonts w:ascii="Times New Roman" w:hAnsi="Times New Roman"/>
                <w:sz w:val="20"/>
                <w:szCs w:val="20"/>
              </w:rPr>
            </w:pPr>
          </w:p>
        </w:tc>
        <w:tc>
          <w:tcPr>
            <w:tcW w:w="390" w:type="dxa"/>
          </w:tcPr>
          <w:p w14:paraId="19163687" w14:textId="77777777" w:rsidR="00935D95" w:rsidRPr="0012669A" w:rsidRDefault="00935D95" w:rsidP="00935D95">
            <w:pPr>
              <w:rPr>
                <w:rFonts w:ascii="Times New Roman" w:hAnsi="Times New Roman"/>
                <w:sz w:val="20"/>
                <w:szCs w:val="20"/>
              </w:rPr>
            </w:pPr>
          </w:p>
        </w:tc>
        <w:tc>
          <w:tcPr>
            <w:tcW w:w="391" w:type="dxa"/>
          </w:tcPr>
          <w:p w14:paraId="043689C0" w14:textId="77777777" w:rsidR="00935D95" w:rsidRPr="0012669A" w:rsidRDefault="00935D95" w:rsidP="00935D95">
            <w:pPr>
              <w:rPr>
                <w:rFonts w:ascii="Times New Roman" w:hAnsi="Times New Roman"/>
                <w:sz w:val="20"/>
                <w:szCs w:val="20"/>
              </w:rPr>
            </w:pPr>
          </w:p>
        </w:tc>
      </w:tr>
      <w:tr w:rsidR="00935D95" w:rsidRPr="0012669A" w14:paraId="068621C1" w14:textId="77777777" w:rsidTr="008268A4">
        <w:tc>
          <w:tcPr>
            <w:tcW w:w="3401" w:type="dxa"/>
          </w:tcPr>
          <w:p w14:paraId="6A74C458" w14:textId="77777777" w:rsidR="00935D95" w:rsidRPr="0012669A" w:rsidRDefault="00935D95" w:rsidP="00935D95">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935D95" w:rsidRPr="0012669A" w:rsidRDefault="00935D95" w:rsidP="00935D95">
            <w:pPr>
              <w:rPr>
                <w:rFonts w:ascii="Times New Roman" w:hAnsi="Times New Roman"/>
                <w:sz w:val="20"/>
                <w:szCs w:val="20"/>
              </w:rPr>
            </w:pPr>
          </w:p>
        </w:tc>
        <w:tc>
          <w:tcPr>
            <w:tcW w:w="427" w:type="dxa"/>
          </w:tcPr>
          <w:p w14:paraId="3E02C129" w14:textId="77777777" w:rsidR="00935D95" w:rsidRPr="0012669A" w:rsidRDefault="00935D95" w:rsidP="00935D95">
            <w:pPr>
              <w:rPr>
                <w:rFonts w:ascii="Times New Roman" w:hAnsi="Times New Roman"/>
                <w:sz w:val="20"/>
                <w:szCs w:val="20"/>
              </w:rPr>
            </w:pPr>
          </w:p>
        </w:tc>
        <w:tc>
          <w:tcPr>
            <w:tcW w:w="425" w:type="dxa"/>
          </w:tcPr>
          <w:p w14:paraId="0AB9258E" w14:textId="77777777" w:rsidR="00935D95" w:rsidRPr="0012669A" w:rsidRDefault="00935D95" w:rsidP="00935D95">
            <w:pPr>
              <w:rPr>
                <w:rFonts w:ascii="Times New Roman" w:hAnsi="Times New Roman"/>
                <w:sz w:val="20"/>
                <w:szCs w:val="20"/>
              </w:rPr>
            </w:pPr>
          </w:p>
        </w:tc>
        <w:tc>
          <w:tcPr>
            <w:tcW w:w="425" w:type="dxa"/>
          </w:tcPr>
          <w:p w14:paraId="16643990" w14:textId="77777777" w:rsidR="00935D95" w:rsidRPr="0012669A" w:rsidRDefault="00935D95" w:rsidP="00935D95">
            <w:pPr>
              <w:rPr>
                <w:sz w:val="20"/>
                <w:szCs w:val="20"/>
              </w:rPr>
            </w:pPr>
          </w:p>
        </w:tc>
        <w:tc>
          <w:tcPr>
            <w:tcW w:w="426" w:type="dxa"/>
          </w:tcPr>
          <w:p w14:paraId="7BE25C06" w14:textId="4520CCF9" w:rsidR="00935D95" w:rsidRPr="0012669A" w:rsidRDefault="00935D95" w:rsidP="00935D95">
            <w:pPr>
              <w:rPr>
                <w:rFonts w:ascii="Times New Roman" w:hAnsi="Times New Roman"/>
                <w:sz w:val="20"/>
                <w:szCs w:val="20"/>
              </w:rPr>
            </w:pPr>
          </w:p>
        </w:tc>
        <w:tc>
          <w:tcPr>
            <w:tcW w:w="283" w:type="dxa"/>
          </w:tcPr>
          <w:p w14:paraId="35F14F29" w14:textId="77777777" w:rsidR="00935D95" w:rsidRPr="0012669A" w:rsidRDefault="00935D95" w:rsidP="00935D95">
            <w:pPr>
              <w:rPr>
                <w:rFonts w:ascii="Times New Roman" w:hAnsi="Times New Roman"/>
                <w:sz w:val="20"/>
                <w:szCs w:val="20"/>
              </w:rPr>
            </w:pPr>
          </w:p>
        </w:tc>
        <w:tc>
          <w:tcPr>
            <w:tcW w:w="284" w:type="dxa"/>
          </w:tcPr>
          <w:p w14:paraId="0576B0D7" w14:textId="77777777" w:rsidR="00935D95" w:rsidRPr="0012669A" w:rsidRDefault="00935D95" w:rsidP="00935D95">
            <w:pPr>
              <w:rPr>
                <w:rFonts w:ascii="Times New Roman" w:hAnsi="Times New Roman"/>
                <w:sz w:val="20"/>
                <w:szCs w:val="20"/>
              </w:rPr>
            </w:pPr>
          </w:p>
        </w:tc>
        <w:tc>
          <w:tcPr>
            <w:tcW w:w="283" w:type="dxa"/>
          </w:tcPr>
          <w:p w14:paraId="356ACC86" w14:textId="77777777" w:rsidR="00935D95" w:rsidRPr="0012669A" w:rsidRDefault="00935D95" w:rsidP="00935D95">
            <w:pPr>
              <w:rPr>
                <w:rFonts w:ascii="Times New Roman" w:hAnsi="Times New Roman"/>
                <w:sz w:val="20"/>
                <w:szCs w:val="20"/>
              </w:rPr>
            </w:pPr>
          </w:p>
        </w:tc>
        <w:tc>
          <w:tcPr>
            <w:tcW w:w="347" w:type="dxa"/>
          </w:tcPr>
          <w:p w14:paraId="5D34EECB" w14:textId="77777777" w:rsidR="00935D95" w:rsidRPr="0012669A" w:rsidRDefault="00935D95" w:rsidP="00935D95">
            <w:pPr>
              <w:rPr>
                <w:rFonts w:ascii="Times New Roman" w:hAnsi="Times New Roman"/>
                <w:sz w:val="20"/>
                <w:szCs w:val="20"/>
              </w:rPr>
            </w:pPr>
          </w:p>
        </w:tc>
        <w:tc>
          <w:tcPr>
            <w:tcW w:w="390" w:type="dxa"/>
            <w:gridSpan w:val="2"/>
          </w:tcPr>
          <w:p w14:paraId="52B9D1D7" w14:textId="77777777" w:rsidR="00935D95" w:rsidRPr="0012669A" w:rsidRDefault="00935D95" w:rsidP="00935D95">
            <w:pPr>
              <w:rPr>
                <w:rFonts w:ascii="Times New Roman" w:hAnsi="Times New Roman"/>
                <w:sz w:val="20"/>
                <w:szCs w:val="20"/>
              </w:rPr>
            </w:pPr>
          </w:p>
        </w:tc>
        <w:tc>
          <w:tcPr>
            <w:tcW w:w="390" w:type="dxa"/>
          </w:tcPr>
          <w:p w14:paraId="3DB3F4C1" w14:textId="77777777" w:rsidR="00935D95" w:rsidRPr="0012669A" w:rsidRDefault="00935D95" w:rsidP="00935D95">
            <w:pPr>
              <w:rPr>
                <w:rFonts w:ascii="Times New Roman" w:hAnsi="Times New Roman"/>
                <w:sz w:val="20"/>
                <w:szCs w:val="20"/>
              </w:rPr>
            </w:pPr>
          </w:p>
        </w:tc>
        <w:tc>
          <w:tcPr>
            <w:tcW w:w="391" w:type="dxa"/>
          </w:tcPr>
          <w:p w14:paraId="3BC16D2D" w14:textId="77777777" w:rsidR="00935D95" w:rsidRPr="0012669A" w:rsidRDefault="00935D95" w:rsidP="00935D95">
            <w:pPr>
              <w:rPr>
                <w:rFonts w:ascii="Times New Roman" w:hAnsi="Times New Roman"/>
                <w:sz w:val="20"/>
                <w:szCs w:val="20"/>
              </w:rPr>
            </w:pPr>
          </w:p>
        </w:tc>
      </w:tr>
      <w:tr w:rsidR="00935D95" w:rsidRPr="0012669A" w14:paraId="3AC107AC" w14:textId="77777777" w:rsidTr="008268A4">
        <w:tc>
          <w:tcPr>
            <w:tcW w:w="3401" w:type="dxa"/>
          </w:tcPr>
          <w:p w14:paraId="62C9AAC0" w14:textId="51C515D1" w:rsidR="00935D95" w:rsidRPr="0012669A" w:rsidRDefault="00684CF7" w:rsidP="00935D95">
            <w:pPr>
              <w:tabs>
                <w:tab w:val="left" w:pos="1985"/>
              </w:tabs>
              <w:rPr>
                <w:rFonts w:ascii="Times New Roman" w:hAnsi="Times New Roman"/>
                <w:snapToGrid w:val="0"/>
                <w:sz w:val="20"/>
                <w:szCs w:val="20"/>
              </w:rPr>
            </w:pPr>
            <w:r w:rsidRPr="00684CF7">
              <w:rPr>
                <w:rFonts w:ascii="Times New Roman" w:hAnsi="Times New Roman"/>
                <w:snapToGrid w:val="0"/>
                <w:sz w:val="20"/>
                <w:szCs w:val="20"/>
              </w:rPr>
              <w:t>Anders Frimert</w:t>
            </w:r>
            <w:r w:rsidR="00935D95" w:rsidRPr="0012669A">
              <w:rPr>
                <w:rFonts w:ascii="Times New Roman" w:hAnsi="Times New Roman"/>
                <w:snapToGrid w:val="0"/>
                <w:sz w:val="20"/>
                <w:szCs w:val="20"/>
              </w:rPr>
              <w:t xml:space="preserve"> (S)</w:t>
            </w:r>
          </w:p>
        </w:tc>
        <w:tc>
          <w:tcPr>
            <w:tcW w:w="426" w:type="dxa"/>
          </w:tcPr>
          <w:p w14:paraId="6DA86615" w14:textId="00792ADA"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706127C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39D1C7D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12A788" w14:textId="77777777" w:rsidR="00935D95" w:rsidRPr="0012669A" w:rsidRDefault="00935D95" w:rsidP="00935D95">
            <w:pPr>
              <w:rPr>
                <w:rFonts w:ascii="Times New Roman" w:hAnsi="Times New Roman"/>
                <w:sz w:val="20"/>
                <w:szCs w:val="20"/>
              </w:rPr>
            </w:pPr>
          </w:p>
        </w:tc>
        <w:tc>
          <w:tcPr>
            <w:tcW w:w="427" w:type="dxa"/>
          </w:tcPr>
          <w:p w14:paraId="76B1E9C4" w14:textId="7B990E98" w:rsidR="00935D95" w:rsidRPr="0012669A" w:rsidRDefault="00935D95" w:rsidP="00935D95">
            <w:pPr>
              <w:rPr>
                <w:rFonts w:ascii="Times New Roman" w:hAnsi="Times New Roman"/>
                <w:sz w:val="20"/>
                <w:szCs w:val="20"/>
              </w:rPr>
            </w:pPr>
          </w:p>
        </w:tc>
        <w:tc>
          <w:tcPr>
            <w:tcW w:w="425" w:type="dxa"/>
          </w:tcPr>
          <w:p w14:paraId="2261EA7B" w14:textId="77777777" w:rsidR="00935D95" w:rsidRPr="0012669A" w:rsidRDefault="00935D95" w:rsidP="00935D95">
            <w:pPr>
              <w:rPr>
                <w:rFonts w:ascii="Times New Roman" w:hAnsi="Times New Roman"/>
                <w:sz w:val="20"/>
                <w:szCs w:val="20"/>
              </w:rPr>
            </w:pPr>
          </w:p>
        </w:tc>
        <w:tc>
          <w:tcPr>
            <w:tcW w:w="425" w:type="dxa"/>
          </w:tcPr>
          <w:p w14:paraId="2E72EB48" w14:textId="705A21C7" w:rsidR="00935D95" w:rsidRPr="0012669A" w:rsidRDefault="00935D95" w:rsidP="00935D95">
            <w:pPr>
              <w:rPr>
                <w:sz w:val="20"/>
                <w:szCs w:val="20"/>
              </w:rPr>
            </w:pPr>
          </w:p>
        </w:tc>
        <w:tc>
          <w:tcPr>
            <w:tcW w:w="426" w:type="dxa"/>
          </w:tcPr>
          <w:p w14:paraId="216D4847" w14:textId="3B906B58" w:rsidR="00935D95" w:rsidRPr="0012669A" w:rsidRDefault="00935D95" w:rsidP="00935D95">
            <w:pPr>
              <w:rPr>
                <w:rFonts w:ascii="Times New Roman" w:hAnsi="Times New Roman"/>
                <w:sz w:val="20"/>
                <w:szCs w:val="20"/>
              </w:rPr>
            </w:pPr>
          </w:p>
        </w:tc>
        <w:tc>
          <w:tcPr>
            <w:tcW w:w="283" w:type="dxa"/>
          </w:tcPr>
          <w:p w14:paraId="787A8C3A" w14:textId="77777777" w:rsidR="00935D95" w:rsidRPr="0012669A" w:rsidRDefault="00935D95" w:rsidP="00935D95">
            <w:pPr>
              <w:rPr>
                <w:rFonts w:ascii="Times New Roman" w:hAnsi="Times New Roman"/>
                <w:sz w:val="20"/>
                <w:szCs w:val="20"/>
              </w:rPr>
            </w:pPr>
          </w:p>
        </w:tc>
        <w:tc>
          <w:tcPr>
            <w:tcW w:w="284" w:type="dxa"/>
          </w:tcPr>
          <w:p w14:paraId="1062955E" w14:textId="77777777" w:rsidR="00935D95" w:rsidRPr="0012669A" w:rsidRDefault="00935D95" w:rsidP="00935D95">
            <w:pPr>
              <w:rPr>
                <w:rFonts w:ascii="Times New Roman" w:hAnsi="Times New Roman"/>
                <w:sz w:val="20"/>
                <w:szCs w:val="20"/>
              </w:rPr>
            </w:pPr>
          </w:p>
        </w:tc>
        <w:tc>
          <w:tcPr>
            <w:tcW w:w="283" w:type="dxa"/>
          </w:tcPr>
          <w:p w14:paraId="3108FA36" w14:textId="77777777" w:rsidR="00935D95" w:rsidRPr="0012669A" w:rsidRDefault="00935D95" w:rsidP="00935D95">
            <w:pPr>
              <w:rPr>
                <w:rFonts w:ascii="Times New Roman" w:hAnsi="Times New Roman"/>
                <w:sz w:val="20"/>
                <w:szCs w:val="20"/>
              </w:rPr>
            </w:pPr>
          </w:p>
        </w:tc>
        <w:tc>
          <w:tcPr>
            <w:tcW w:w="347" w:type="dxa"/>
          </w:tcPr>
          <w:p w14:paraId="4073B2E6" w14:textId="77777777" w:rsidR="00935D95" w:rsidRPr="0012669A" w:rsidRDefault="00935D95" w:rsidP="00935D95">
            <w:pPr>
              <w:rPr>
                <w:rFonts w:ascii="Times New Roman" w:hAnsi="Times New Roman"/>
                <w:sz w:val="20"/>
                <w:szCs w:val="20"/>
              </w:rPr>
            </w:pPr>
          </w:p>
        </w:tc>
        <w:tc>
          <w:tcPr>
            <w:tcW w:w="390" w:type="dxa"/>
            <w:gridSpan w:val="2"/>
          </w:tcPr>
          <w:p w14:paraId="31A2EDC2" w14:textId="77777777" w:rsidR="00935D95" w:rsidRPr="0012669A" w:rsidRDefault="00935D95" w:rsidP="00935D95">
            <w:pPr>
              <w:rPr>
                <w:rFonts w:ascii="Times New Roman" w:hAnsi="Times New Roman"/>
                <w:sz w:val="20"/>
                <w:szCs w:val="20"/>
              </w:rPr>
            </w:pPr>
          </w:p>
        </w:tc>
        <w:tc>
          <w:tcPr>
            <w:tcW w:w="390" w:type="dxa"/>
          </w:tcPr>
          <w:p w14:paraId="5287FAE6" w14:textId="77777777" w:rsidR="00935D95" w:rsidRPr="0012669A" w:rsidRDefault="00935D95" w:rsidP="00935D95">
            <w:pPr>
              <w:rPr>
                <w:rFonts w:ascii="Times New Roman" w:hAnsi="Times New Roman"/>
                <w:sz w:val="20"/>
                <w:szCs w:val="20"/>
              </w:rPr>
            </w:pPr>
          </w:p>
        </w:tc>
        <w:tc>
          <w:tcPr>
            <w:tcW w:w="391" w:type="dxa"/>
          </w:tcPr>
          <w:p w14:paraId="45B13813" w14:textId="77777777" w:rsidR="00935D95" w:rsidRPr="0012669A" w:rsidRDefault="00935D95" w:rsidP="00935D95">
            <w:pPr>
              <w:rPr>
                <w:rFonts w:ascii="Times New Roman" w:hAnsi="Times New Roman"/>
                <w:sz w:val="20"/>
                <w:szCs w:val="20"/>
              </w:rPr>
            </w:pPr>
          </w:p>
        </w:tc>
      </w:tr>
      <w:tr w:rsidR="00935D95" w:rsidRPr="0012669A" w14:paraId="1D67D3E9" w14:textId="77777777" w:rsidTr="008268A4">
        <w:tc>
          <w:tcPr>
            <w:tcW w:w="3401" w:type="dxa"/>
          </w:tcPr>
          <w:p w14:paraId="1A501200" w14:textId="77777777" w:rsidR="00935D95" w:rsidRPr="00EA6ACA" w:rsidRDefault="00935D95" w:rsidP="00935D95">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436D95BB"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7B809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3E07B0" w14:textId="34B31E34"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B9B7BC" w14:textId="77777777" w:rsidR="00935D95" w:rsidRPr="0012669A" w:rsidRDefault="00935D95" w:rsidP="00935D95">
            <w:pPr>
              <w:rPr>
                <w:rFonts w:ascii="Times New Roman" w:hAnsi="Times New Roman"/>
                <w:sz w:val="20"/>
                <w:szCs w:val="20"/>
              </w:rPr>
            </w:pPr>
          </w:p>
        </w:tc>
        <w:tc>
          <w:tcPr>
            <w:tcW w:w="427" w:type="dxa"/>
          </w:tcPr>
          <w:p w14:paraId="07CAAE79" w14:textId="6C73E207" w:rsidR="00935D95" w:rsidRPr="0012669A" w:rsidRDefault="00935D95" w:rsidP="00935D95">
            <w:pPr>
              <w:rPr>
                <w:rFonts w:ascii="Times New Roman" w:hAnsi="Times New Roman"/>
                <w:sz w:val="20"/>
                <w:szCs w:val="20"/>
              </w:rPr>
            </w:pPr>
          </w:p>
        </w:tc>
        <w:tc>
          <w:tcPr>
            <w:tcW w:w="425" w:type="dxa"/>
          </w:tcPr>
          <w:p w14:paraId="0593FF26" w14:textId="77777777" w:rsidR="00935D95" w:rsidRPr="0012669A" w:rsidRDefault="00935D95" w:rsidP="00935D95">
            <w:pPr>
              <w:rPr>
                <w:rFonts w:ascii="Times New Roman" w:hAnsi="Times New Roman"/>
                <w:sz w:val="20"/>
                <w:szCs w:val="20"/>
              </w:rPr>
            </w:pPr>
          </w:p>
        </w:tc>
        <w:tc>
          <w:tcPr>
            <w:tcW w:w="425" w:type="dxa"/>
          </w:tcPr>
          <w:p w14:paraId="576BB98E" w14:textId="142B31B7" w:rsidR="00935D95" w:rsidRPr="0012669A" w:rsidRDefault="00935D95" w:rsidP="00935D95">
            <w:pPr>
              <w:rPr>
                <w:sz w:val="20"/>
                <w:szCs w:val="20"/>
              </w:rPr>
            </w:pPr>
          </w:p>
        </w:tc>
        <w:tc>
          <w:tcPr>
            <w:tcW w:w="426" w:type="dxa"/>
          </w:tcPr>
          <w:p w14:paraId="19B00835" w14:textId="6196208D" w:rsidR="00935D95" w:rsidRPr="0012669A" w:rsidRDefault="00935D95" w:rsidP="00935D95">
            <w:pPr>
              <w:rPr>
                <w:rFonts w:ascii="Times New Roman" w:hAnsi="Times New Roman"/>
                <w:sz w:val="20"/>
                <w:szCs w:val="20"/>
              </w:rPr>
            </w:pPr>
          </w:p>
        </w:tc>
        <w:tc>
          <w:tcPr>
            <w:tcW w:w="283" w:type="dxa"/>
          </w:tcPr>
          <w:p w14:paraId="1137A3F6" w14:textId="77777777" w:rsidR="00935D95" w:rsidRPr="0012669A" w:rsidRDefault="00935D95" w:rsidP="00935D95">
            <w:pPr>
              <w:rPr>
                <w:rFonts w:ascii="Times New Roman" w:hAnsi="Times New Roman"/>
                <w:sz w:val="20"/>
                <w:szCs w:val="20"/>
              </w:rPr>
            </w:pPr>
          </w:p>
        </w:tc>
        <w:tc>
          <w:tcPr>
            <w:tcW w:w="284" w:type="dxa"/>
          </w:tcPr>
          <w:p w14:paraId="1E99CB84" w14:textId="77777777" w:rsidR="00935D95" w:rsidRPr="0012669A" w:rsidRDefault="00935D95" w:rsidP="00935D95">
            <w:pPr>
              <w:rPr>
                <w:rFonts w:ascii="Times New Roman" w:hAnsi="Times New Roman"/>
                <w:sz w:val="20"/>
                <w:szCs w:val="20"/>
              </w:rPr>
            </w:pPr>
          </w:p>
        </w:tc>
        <w:tc>
          <w:tcPr>
            <w:tcW w:w="283" w:type="dxa"/>
          </w:tcPr>
          <w:p w14:paraId="0D2154CF" w14:textId="77777777" w:rsidR="00935D95" w:rsidRPr="0012669A" w:rsidRDefault="00935D95" w:rsidP="00935D95">
            <w:pPr>
              <w:rPr>
                <w:rFonts w:ascii="Times New Roman" w:hAnsi="Times New Roman"/>
                <w:sz w:val="20"/>
                <w:szCs w:val="20"/>
              </w:rPr>
            </w:pPr>
          </w:p>
        </w:tc>
        <w:tc>
          <w:tcPr>
            <w:tcW w:w="347" w:type="dxa"/>
          </w:tcPr>
          <w:p w14:paraId="52BF321C" w14:textId="77777777" w:rsidR="00935D95" w:rsidRPr="0012669A" w:rsidRDefault="00935D95" w:rsidP="00935D95">
            <w:pPr>
              <w:rPr>
                <w:rFonts w:ascii="Times New Roman" w:hAnsi="Times New Roman"/>
                <w:sz w:val="20"/>
                <w:szCs w:val="20"/>
              </w:rPr>
            </w:pPr>
          </w:p>
        </w:tc>
        <w:tc>
          <w:tcPr>
            <w:tcW w:w="390" w:type="dxa"/>
            <w:gridSpan w:val="2"/>
          </w:tcPr>
          <w:p w14:paraId="0BF23CC2" w14:textId="77777777" w:rsidR="00935D95" w:rsidRPr="0012669A" w:rsidRDefault="00935D95" w:rsidP="00935D95">
            <w:pPr>
              <w:rPr>
                <w:rFonts w:ascii="Times New Roman" w:hAnsi="Times New Roman"/>
                <w:sz w:val="20"/>
                <w:szCs w:val="20"/>
              </w:rPr>
            </w:pPr>
          </w:p>
        </w:tc>
        <w:tc>
          <w:tcPr>
            <w:tcW w:w="390" w:type="dxa"/>
          </w:tcPr>
          <w:p w14:paraId="6711971F" w14:textId="77777777" w:rsidR="00935D95" w:rsidRPr="0012669A" w:rsidRDefault="00935D95" w:rsidP="00935D95">
            <w:pPr>
              <w:rPr>
                <w:rFonts w:ascii="Times New Roman" w:hAnsi="Times New Roman"/>
                <w:sz w:val="20"/>
                <w:szCs w:val="20"/>
              </w:rPr>
            </w:pPr>
          </w:p>
        </w:tc>
        <w:tc>
          <w:tcPr>
            <w:tcW w:w="391" w:type="dxa"/>
          </w:tcPr>
          <w:p w14:paraId="28DF6664" w14:textId="77777777" w:rsidR="00935D95" w:rsidRPr="0012669A" w:rsidRDefault="00935D95" w:rsidP="00935D95">
            <w:pPr>
              <w:rPr>
                <w:rFonts w:ascii="Times New Roman" w:hAnsi="Times New Roman"/>
                <w:sz w:val="20"/>
                <w:szCs w:val="20"/>
              </w:rPr>
            </w:pPr>
          </w:p>
        </w:tc>
      </w:tr>
      <w:tr w:rsidR="00935D95" w:rsidRPr="0012669A" w14:paraId="431A1A11" w14:textId="77777777" w:rsidTr="008268A4">
        <w:tc>
          <w:tcPr>
            <w:tcW w:w="3401" w:type="dxa"/>
          </w:tcPr>
          <w:p w14:paraId="3339535C"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935D95" w:rsidRPr="0012669A" w:rsidRDefault="00935D95" w:rsidP="00935D95">
            <w:pPr>
              <w:rPr>
                <w:rFonts w:ascii="Times New Roman" w:hAnsi="Times New Roman"/>
                <w:sz w:val="20"/>
                <w:szCs w:val="20"/>
              </w:rPr>
            </w:pPr>
          </w:p>
        </w:tc>
        <w:tc>
          <w:tcPr>
            <w:tcW w:w="427" w:type="dxa"/>
          </w:tcPr>
          <w:p w14:paraId="6E1B5F00" w14:textId="77777777" w:rsidR="00935D95" w:rsidRPr="0012669A" w:rsidRDefault="00935D95" w:rsidP="00935D95">
            <w:pPr>
              <w:rPr>
                <w:rFonts w:ascii="Times New Roman" w:hAnsi="Times New Roman"/>
                <w:sz w:val="20"/>
                <w:szCs w:val="20"/>
              </w:rPr>
            </w:pPr>
          </w:p>
        </w:tc>
        <w:tc>
          <w:tcPr>
            <w:tcW w:w="425" w:type="dxa"/>
          </w:tcPr>
          <w:p w14:paraId="2B18757E" w14:textId="77777777" w:rsidR="00935D95" w:rsidRPr="0012669A" w:rsidRDefault="00935D95" w:rsidP="00935D95">
            <w:pPr>
              <w:rPr>
                <w:rFonts w:ascii="Times New Roman" w:hAnsi="Times New Roman"/>
                <w:sz w:val="20"/>
                <w:szCs w:val="20"/>
              </w:rPr>
            </w:pPr>
          </w:p>
        </w:tc>
        <w:tc>
          <w:tcPr>
            <w:tcW w:w="425" w:type="dxa"/>
          </w:tcPr>
          <w:p w14:paraId="209FABAD" w14:textId="77777777" w:rsidR="00935D95" w:rsidRPr="0012669A" w:rsidRDefault="00935D95" w:rsidP="00935D95">
            <w:pPr>
              <w:rPr>
                <w:sz w:val="20"/>
                <w:szCs w:val="20"/>
              </w:rPr>
            </w:pPr>
          </w:p>
        </w:tc>
        <w:tc>
          <w:tcPr>
            <w:tcW w:w="426" w:type="dxa"/>
          </w:tcPr>
          <w:p w14:paraId="64602B3A" w14:textId="614EA1BD" w:rsidR="00935D95" w:rsidRPr="0012669A" w:rsidRDefault="00935D95" w:rsidP="00935D95">
            <w:pPr>
              <w:rPr>
                <w:rFonts w:ascii="Times New Roman" w:hAnsi="Times New Roman"/>
                <w:sz w:val="20"/>
                <w:szCs w:val="20"/>
              </w:rPr>
            </w:pPr>
          </w:p>
        </w:tc>
        <w:tc>
          <w:tcPr>
            <w:tcW w:w="283" w:type="dxa"/>
          </w:tcPr>
          <w:p w14:paraId="586742B6" w14:textId="77777777" w:rsidR="00935D95" w:rsidRPr="0012669A" w:rsidRDefault="00935D95" w:rsidP="00935D95">
            <w:pPr>
              <w:rPr>
                <w:rFonts w:ascii="Times New Roman" w:hAnsi="Times New Roman"/>
                <w:sz w:val="20"/>
                <w:szCs w:val="20"/>
              </w:rPr>
            </w:pPr>
          </w:p>
        </w:tc>
        <w:tc>
          <w:tcPr>
            <w:tcW w:w="284" w:type="dxa"/>
          </w:tcPr>
          <w:p w14:paraId="0C771683" w14:textId="77777777" w:rsidR="00935D95" w:rsidRPr="0012669A" w:rsidRDefault="00935D95" w:rsidP="00935D95">
            <w:pPr>
              <w:rPr>
                <w:rFonts w:ascii="Times New Roman" w:hAnsi="Times New Roman"/>
                <w:sz w:val="20"/>
                <w:szCs w:val="20"/>
              </w:rPr>
            </w:pPr>
          </w:p>
        </w:tc>
        <w:tc>
          <w:tcPr>
            <w:tcW w:w="283" w:type="dxa"/>
          </w:tcPr>
          <w:p w14:paraId="4FA763A0" w14:textId="77777777" w:rsidR="00935D95" w:rsidRPr="0012669A" w:rsidRDefault="00935D95" w:rsidP="00935D95">
            <w:pPr>
              <w:rPr>
                <w:rFonts w:ascii="Times New Roman" w:hAnsi="Times New Roman"/>
                <w:sz w:val="20"/>
                <w:szCs w:val="20"/>
              </w:rPr>
            </w:pPr>
          </w:p>
        </w:tc>
        <w:tc>
          <w:tcPr>
            <w:tcW w:w="347" w:type="dxa"/>
          </w:tcPr>
          <w:p w14:paraId="63A5C844" w14:textId="77777777" w:rsidR="00935D95" w:rsidRPr="0012669A" w:rsidRDefault="00935D95" w:rsidP="00935D95">
            <w:pPr>
              <w:rPr>
                <w:rFonts w:ascii="Times New Roman" w:hAnsi="Times New Roman"/>
                <w:sz w:val="20"/>
                <w:szCs w:val="20"/>
              </w:rPr>
            </w:pPr>
          </w:p>
        </w:tc>
        <w:tc>
          <w:tcPr>
            <w:tcW w:w="390" w:type="dxa"/>
            <w:gridSpan w:val="2"/>
          </w:tcPr>
          <w:p w14:paraId="6A00BC0E" w14:textId="77777777" w:rsidR="00935D95" w:rsidRPr="0012669A" w:rsidRDefault="00935D95" w:rsidP="00935D95">
            <w:pPr>
              <w:rPr>
                <w:rFonts w:ascii="Times New Roman" w:hAnsi="Times New Roman"/>
                <w:sz w:val="20"/>
                <w:szCs w:val="20"/>
              </w:rPr>
            </w:pPr>
          </w:p>
        </w:tc>
        <w:tc>
          <w:tcPr>
            <w:tcW w:w="390" w:type="dxa"/>
          </w:tcPr>
          <w:p w14:paraId="393B5FBF" w14:textId="77777777" w:rsidR="00935D95" w:rsidRPr="0012669A" w:rsidRDefault="00935D95" w:rsidP="00935D95">
            <w:pPr>
              <w:rPr>
                <w:rFonts w:ascii="Times New Roman" w:hAnsi="Times New Roman"/>
                <w:sz w:val="20"/>
                <w:szCs w:val="20"/>
              </w:rPr>
            </w:pPr>
          </w:p>
        </w:tc>
        <w:tc>
          <w:tcPr>
            <w:tcW w:w="391" w:type="dxa"/>
          </w:tcPr>
          <w:p w14:paraId="35D4E320" w14:textId="77777777" w:rsidR="00935D95" w:rsidRPr="0012669A" w:rsidRDefault="00935D95" w:rsidP="00935D95">
            <w:pPr>
              <w:rPr>
                <w:rFonts w:ascii="Times New Roman" w:hAnsi="Times New Roman"/>
                <w:sz w:val="20"/>
                <w:szCs w:val="20"/>
              </w:rPr>
            </w:pPr>
          </w:p>
        </w:tc>
      </w:tr>
      <w:tr w:rsidR="00935D95" w:rsidRPr="0012669A" w14:paraId="0959BB5B" w14:textId="77777777" w:rsidTr="008268A4">
        <w:tc>
          <w:tcPr>
            <w:tcW w:w="3401" w:type="dxa"/>
          </w:tcPr>
          <w:p w14:paraId="5B66D70A" w14:textId="3898152A" w:rsidR="00935D95" w:rsidRPr="0012669A" w:rsidRDefault="00BD2D33" w:rsidP="00935D95">
            <w:pPr>
              <w:tabs>
                <w:tab w:val="left" w:pos="1985"/>
              </w:tabs>
              <w:rPr>
                <w:rFonts w:ascii="Times New Roman" w:hAnsi="Times New Roman"/>
                <w:snapToGrid w:val="0"/>
                <w:sz w:val="20"/>
                <w:szCs w:val="20"/>
                <w:lang w:val="en-US"/>
              </w:rPr>
            </w:pPr>
            <w:r w:rsidRPr="00BD2D33">
              <w:rPr>
                <w:rFonts w:ascii="Times New Roman" w:hAnsi="Times New Roman"/>
                <w:snapToGrid w:val="0"/>
                <w:sz w:val="20"/>
                <w:szCs w:val="20"/>
                <w:lang w:val="en-US"/>
              </w:rPr>
              <w:t xml:space="preserve">Jessica Rosencrantz </w:t>
            </w:r>
            <w:r w:rsidR="00935D95" w:rsidRPr="0012669A">
              <w:rPr>
                <w:rFonts w:ascii="Times New Roman" w:hAnsi="Times New Roman"/>
                <w:snapToGrid w:val="0"/>
                <w:sz w:val="20"/>
                <w:szCs w:val="20"/>
                <w:lang w:val="en-US"/>
              </w:rPr>
              <w:t>(M)</w:t>
            </w:r>
          </w:p>
        </w:tc>
        <w:tc>
          <w:tcPr>
            <w:tcW w:w="426" w:type="dxa"/>
          </w:tcPr>
          <w:p w14:paraId="135484CF" w14:textId="77777777"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935D95" w:rsidRPr="0012669A" w:rsidRDefault="00935D95" w:rsidP="00935D95">
            <w:pPr>
              <w:rPr>
                <w:rFonts w:ascii="Times New Roman" w:hAnsi="Times New Roman"/>
                <w:sz w:val="20"/>
                <w:szCs w:val="20"/>
              </w:rPr>
            </w:pPr>
          </w:p>
        </w:tc>
        <w:tc>
          <w:tcPr>
            <w:tcW w:w="427" w:type="dxa"/>
          </w:tcPr>
          <w:p w14:paraId="2BBB7AED" w14:textId="77777777" w:rsidR="00935D95" w:rsidRPr="0012669A" w:rsidRDefault="00935D95" w:rsidP="00935D95">
            <w:pPr>
              <w:rPr>
                <w:rFonts w:ascii="Times New Roman" w:hAnsi="Times New Roman"/>
                <w:sz w:val="20"/>
                <w:szCs w:val="20"/>
              </w:rPr>
            </w:pPr>
          </w:p>
        </w:tc>
        <w:tc>
          <w:tcPr>
            <w:tcW w:w="425" w:type="dxa"/>
          </w:tcPr>
          <w:p w14:paraId="52679EA1" w14:textId="77777777" w:rsidR="00935D95" w:rsidRPr="0012669A" w:rsidRDefault="00935D95" w:rsidP="00935D95">
            <w:pPr>
              <w:rPr>
                <w:rFonts w:ascii="Times New Roman" w:hAnsi="Times New Roman"/>
                <w:sz w:val="20"/>
                <w:szCs w:val="20"/>
              </w:rPr>
            </w:pPr>
          </w:p>
        </w:tc>
        <w:tc>
          <w:tcPr>
            <w:tcW w:w="425" w:type="dxa"/>
          </w:tcPr>
          <w:p w14:paraId="15FC5A3A" w14:textId="77777777" w:rsidR="00935D95" w:rsidRPr="0012669A" w:rsidRDefault="00935D95" w:rsidP="00935D95">
            <w:pPr>
              <w:rPr>
                <w:sz w:val="20"/>
                <w:szCs w:val="20"/>
              </w:rPr>
            </w:pPr>
          </w:p>
        </w:tc>
        <w:tc>
          <w:tcPr>
            <w:tcW w:w="426" w:type="dxa"/>
          </w:tcPr>
          <w:p w14:paraId="6C3D59BB" w14:textId="3A3B74CB" w:rsidR="00935D95" w:rsidRPr="0012669A" w:rsidRDefault="00935D95" w:rsidP="00935D95">
            <w:pPr>
              <w:rPr>
                <w:rFonts w:ascii="Times New Roman" w:hAnsi="Times New Roman"/>
                <w:sz w:val="20"/>
                <w:szCs w:val="20"/>
              </w:rPr>
            </w:pPr>
          </w:p>
        </w:tc>
        <w:tc>
          <w:tcPr>
            <w:tcW w:w="283" w:type="dxa"/>
          </w:tcPr>
          <w:p w14:paraId="08A85392" w14:textId="77777777" w:rsidR="00935D95" w:rsidRPr="0012669A" w:rsidRDefault="00935D95" w:rsidP="00935D95">
            <w:pPr>
              <w:rPr>
                <w:rFonts w:ascii="Times New Roman" w:hAnsi="Times New Roman"/>
                <w:sz w:val="20"/>
                <w:szCs w:val="20"/>
              </w:rPr>
            </w:pPr>
          </w:p>
        </w:tc>
        <w:tc>
          <w:tcPr>
            <w:tcW w:w="284" w:type="dxa"/>
          </w:tcPr>
          <w:p w14:paraId="3C9ACC99" w14:textId="77777777" w:rsidR="00935D95" w:rsidRPr="0012669A" w:rsidRDefault="00935D95" w:rsidP="00935D95">
            <w:pPr>
              <w:rPr>
                <w:rFonts w:ascii="Times New Roman" w:hAnsi="Times New Roman"/>
                <w:sz w:val="20"/>
                <w:szCs w:val="20"/>
              </w:rPr>
            </w:pPr>
          </w:p>
        </w:tc>
        <w:tc>
          <w:tcPr>
            <w:tcW w:w="283" w:type="dxa"/>
          </w:tcPr>
          <w:p w14:paraId="19A7EB24" w14:textId="77777777" w:rsidR="00935D95" w:rsidRPr="0012669A" w:rsidRDefault="00935D95" w:rsidP="00935D95">
            <w:pPr>
              <w:rPr>
                <w:rFonts w:ascii="Times New Roman" w:hAnsi="Times New Roman"/>
                <w:sz w:val="20"/>
                <w:szCs w:val="20"/>
              </w:rPr>
            </w:pPr>
          </w:p>
        </w:tc>
        <w:tc>
          <w:tcPr>
            <w:tcW w:w="347" w:type="dxa"/>
          </w:tcPr>
          <w:p w14:paraId="59F48A96" w14:textId="77777777" w:rsidR="00935D95" w:rsidRPr="0012669A" w:rsidRDefault="00935D95" w:rsidP="00935D95">
            <w:pPr>
              <w:rPr>
                <w:rFonts w:ascii="Times New Roman" w:hAnsi="Times New Roman"/>
                <w:sz w:val="20"/>
                <w:szCs w:val="20"/>
              </w:rPr>
            </w:pPr>
          </w:p>
        </w:tc>
        <w:tc>
          <w:tcPr>
            <w:tcW w:w="390" w:type="dxa"/>
            <w:gridSpan w:val="2"/>
          </w:tcPr>
          <w:p w14:paraId="15757369" w14:textId="77777777" w:rsidR="00935D95" w:rsidRPr="0012669A" w:rsidRDefault="00935D95" w:rsidP="00935D95">
            <w:pPr>
              <w:rPr>
                <w:rFonts w:ascii="Times New Roman" w:hAnsi="Times New Roman"/>
                <w:sz w:val="20"/>
                <w:szCs w:val="20"/>
              </w:rPr>
            </w:pPr>
          </w:p>
        </w:tc>
        <w:tc>
          <w:tcPr>
            <w:tcW w:w="390" w:type="dxa"/>
          </w:tcPr>
          <w:p w14:paraId="55D95198" w14:textId="77777777" w:rsidR="00935D95" w:rsidRPr="0012669A" w:rsidRDefault="00935D95" w:rsidP="00935D95">
            <w:pPr>
              <w:rPr>
                <w:rFonts w:ascii="Times New Roman" w:hAnsi="Times New Roman"/>
                <w:sz w:val="20"/>
                <w:szCs w:val="20"/>
              </w:rPr>
            </w:pPr>
          </w:p>
        </w:tc>
        <w:tc>
          <w:tcPr>
            <w:tcW w:w="391" w:type="dxa"/>
          </w:tcPr>
          <w:p w14:paraId="0D1C14E1" w14:textId="77777777" w:rsidR="00935D95" w:rsidRPr="0012669A" w:rsidRDefault="00935D95" w:rsidP="00935D95">
            <w:pPr>
              <w:rPr>
                <w:rFonts w:ascii="Times New Roman" w:hAnsi="Times New Roman"/>
                <w:sz w:val="20"/>
                <w:szCs w:val="20"/>
              </w:rPr>
            </w:pPr>
          </w:p>
        </w:tc>
      </w:tr>
      <w:tr w:rsidR="00935D95" w:rsidRPr="0012669A" w14:paraId="477250AB" w14:textId="77777777" w:rsidTr="008268A4">
        <w:tc>
          <w:tcPr>
            <w:tcW w:w="3401" w:type="dxa"/>
          </w:tcPr>
          <w:p w14:paraId="52754DB3" w14:textId="77777777" w:rsidR="00935D95" w:rsidRPr="0012669A" w:rsidRDefault="00935D95" w:rsidP="00935D95">
            <w:pPr>
              <w:tabs>
                <w:tab w:val="left" w:pos="1985"/>
              </w:tabs>
              <w:rPr>
                <w:rFonts w:ascii="Times New Roman" w:hAnsi="Times New Roman"/>
                <w:snapToGrid w:val="0"/>
                <w:sz w:val="20"/>
                <w:szCs w:val="20"/>
                <w:lang w:val="en-US"/>
              </w:rPr>
            </w:pPr>
            <w:bookmarkStart w:id="4" w:name="_Hlk103855264"/>
            <w:r w:rsidRPr="0012669A">
              <w:rPr>
                <w:rFonts w:ascii="Times New Roman" w:hAnsi="Times New Roman"/>
                <w:snapToGrid w:val="0"/>
                <w:sz w:val="20"/>
                <w:szCs w:val="20"/>
                <w:lang w:val="en-US"/>
              </w:rPr>
              <w:t>Josef Fransson (SD)</w:t>
            </w:r>
            <w:bookmarkEnd w:id="4"/>
          </w:p>
        </w:tc>
        <w:tc>
          <w:tcPr>
            <w:tcW w:w="426" w:type="dxa"/>
          </w:tcPr>
          <w:p w14:paraId="7932BC57" w14:textId="5E160B0A" w:rsidR="00935D95" w:rsidRPr="00935D95"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A70608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345DE468"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DA582" w14:textId="77777777" w:rsidR="00935D95" w:rsidRPr="0012669A" w:rsidRDefault="00935D95" w:rsidP="00935D95">
            <w:pPr>
              <w:rPr>
                <w:rFonts w:ascii="Times New Roman" w:hAnsi="Times New Roman"/>
                <w:sz w:val="20"/>
                <w:szCs w:val="20"/>
              </w:rPr>
            </w:pPr>
          </w:p>
        </w:tc>
        <w:tc>
          <w:tcPr>
            <w:tcW w:w="427" w:type="dxa"/>
          </w:tcPr>
          <w:p w14:paraId="0F33416C" w14:textId="3DA9C100" w:rsidR="00935D95" w:rsidRPr="0012669A" w:rsidRDefault="00935D95" w:rsidP="00935D95">
            <w:pPr>
              <w:rPr>
                <w:rFonts w:ascii="Times New Roman" w:hAnsi="Times New Roman"/>
                <w:sz w:val="20"/>
                <w:szCs w:val="20"/>
              </w:rPr>
            </w:pPr>
          </w:p>
        </w:tc>
        <w:tc>
          <w:tcPr>
            <w:tcW w:w="425" w:type="dxa"/>
          </w:tcPr>
          <w:p w14:paraId="3C6193DE" w14:textId="77777777" w:rsidR="00935D95" w:rsidRPr="0012669A" w:rsidRDefault="00935D95" w:rsidP="00935D95">
            <w:pPr>
              <w:rPr>
                <w:rFonts w:ascii="Times New Roman" w:hAnsi="Times New Roman"/>
                <w:sz w:val="20"/>
                <w:szCs w:val="20"/>
              </w:rPr>
            </w:pPr>
          </w:p>
        </w:tc>
        <w:tc>
          <w:tcPr>
            <w:tcW w:w="425" w:type="dxa"/>
          </w:tcPr>
          <w:p w14:paraId="3A93583B" w14:textId="37976C1B" w:rsidR="00935D95" w:rsidRPr="0012669A" w:rsidRDefault="00935D95" w:rsidP="00935D95">
            <w:pPr>
              <w:rPr>
                <w:sz w:val="20"/>
                <w:szCs w:val="20"/>
              </w:rPr>
            </w:pPr>
          </w:p>
        </w:tc>
        <w:tc>
          <w:tcPr>
            <w:tcW w:w="426" w:type="dxa"/>
          </w:tcPr>
          <w:p w14:paraId="06727801" w14:textId="75A4490C" w:rsidR="00935D95" w:rsidRPr="0012669A" w:rsidRDefault="00935D95" w:rsidP="00935D95">
            <w:pPr>
              <w:rPr>
                <w:rFonts w:ascii="Times New Roman" w:hAnsi="Times New Roman"/>
                <w:sz w:val="20"/>
                <w:szCs w:val="20"/>
              </w:rPr>
            </w:pPr>
          </w:p>
        </w:tc>
        <w:tc>
          <w:tcPr>
            <w:tcW w:w="283" w:type="dxa"/>
          </w:tcPr>
          <w:p w14:paraId="7072755C" w14:textId="77777777" w:rsidR="00935D95" w:rsidRPr="0012669A" w:rsidRDefault="00935D95" w:rsidP="00935D95">
            <w:pPr>
              <w:rPr>
                <w:rFonts w:ascii="Times New Roman" w:hAnsi="Times New Roman"/>
                <w:sz w:val="20"/>
                <w:szCs w:val="20"/>
              </w:rPr>
            </w:pPr>
          </w:p>
        </w:tc>
        <w:tc>
          <w:tcPr>
            <w:tcW w:w="284" w:type="dxa"/>
          </w:tcPr>
          <w:p w14:paraId="720D30B2" w14:textId="77777777" w:rsidR="00935D95" w:rsidRPr="0012669A" w:rsidRDefault="00935D95" w:rsidP="00935D95">
            <w:pPr>
              <w:rPr>
                <w:rFonts w:ascii="Times New Roman" w:hAnsi="Times New Roman"/>
                <w:sz w:val="20"/>
                <w:szCs w:val="20"/>
              </w:rPr>
            </w:pPr>
          </w:p>
        </w:tc>
        <w:tc>
          <w:tcPr>
            <w:tcW w:w="283" w:type="dxa"/>
          </w:tcPr>
          <w:p w14:paraId="7F121A9D" w14:textId="77777777" w:rsidR="00935D95" w:rsidRPr="0012669A" w:rsidRDefault="00935D95" w:rsidP="00935D95">
            <w:pPr>
              <w:rPr>
                <w:rFonts w:ascii="Times New Roman" w:hAnsi="Times New Roman"/>
                <w:sz w:val="20"/>
                <w:szCs w:val="20"/>
              </w:rPr>
            </w:pPr>
          </w:p>
        </w:tc>
        <w:tc>
          <w:tcPr>
            <w:tcW w:w="347" w:type="dxa"/>
          </w:tcPr>
          <w:p w14:paraId="74940646" w14:textId="77777777" w:rsidR="00935D95" w:rsidRPr="0012669A" w:rsidRDefault="00935D95" w:rsidP="00935D95">
            <w:pPr>
              <w:rPr>
                <w:rFonts w:ascii="Times New Roman" w:hAnsi="Times New Roman"/>
                <w:sz w:val="20"/>
                <w:szCs w:val="20"/>
              </w:rPr>
            </w:pPr>
          </w:p>
        </w:tc>
        <w:tc>
          <w:tcPr>
            <w:tcW w:w="390" w:type="dxa"/>
            <w:gridSpan w:val="2"/>
          </w:tcPr>
          <w:p w14:paraId="6DC19467" w14:textId="77777777" w:rsidR="00935D95" w:rsidRPr="0012669A" w:rsidRDefault="00935D95" w:rsidP="00935D95">
            <w:pPr>
              <w:rPr>
                <w:rFonts w:ascii="Times New Roman" w:hAnsi="Times New Roman"/>
                <w:sz w:val="20"/>
                <w:szCs w:val="20"/>
              </w:rPr>
            </w:pPr>
          </w:p>
        </w:tc>
        <w:tc>
          <w:tcPr>
            <w:tcW w:w="390" w:type="dxa"/>
          </w:tcPr>
          <w:p w14:paraId="36671FB1" w14:textId="77777777" w:rsidR="00935D95" w:rsidRPr="0012669A" w:rsidRDefault="00935D95" w:rsidP="00935D95">
            <w:pPr>
              <w:rPr>
                <w:rFonts w:ascii="Times New Roman" w:hAnsi="Times New Roman"/>
                <w:sz w:val="20"/>
                <w:szCs w:val="20"/>
              </w:rPr>
            </w:pPr>
          </w:p>
        </w:tc>
        <w:tc>
          <w:tcPr>
            <w:tcW w:w="391" w:type="dxa"/>
          </w:tcPr>
          <w:p w14:paraId="2D378EE9" w14:textId="77777777" w:rsidR="00935D95" w:rsidRPr="0012669A" w:rsidRDefault="00935D95" w:rsidP="00935D95">
            <w:pPr>
              <w:rPr>
                <w:rFonts w:ascii="Times New Roman" w:hAnsi="Times New Roman"/>
                <w:sz w:val="20"/>
                <w:szCs w:val="20"/>
              </w:rPr>
            </w:pPr>
          </w:p>
        </w:tc>
      </w:tr>
      <w:tr w:rsidR="00935D95" w:rsidRPr="0012669A" w14:paraId="6A7BFC78" w14:textId="77777777" w:rsidTr="008268A4">
        <w:tc>
          <w:tcPr>
            <w:tcW w:w="3401" w:type="dxa"/>
          </w:tcPr>
          <w:p w14:paraId="078D89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4C941790"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23C03869"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935D95" w:rsidRPr="0012669A" w:rsidRDefault="00935D95" w:rsidP="00935D95">
            <w:pPr>
              <w:rPr>
                <w:rFonts w:ascii="Times New Roman" w:hAnsi="Times New Roman"/>
                <w:sz w:val="20"/>
                <w:szCs w:val="20"/>
              </w:rPr>
            </w:pPr>
          </w:p>
        </w:tc>
        <w:tc>
          <w:tcPr>
            <w:tcW w:w="427" w:type="dxa"/>
          </w:tcPr>
          <w:p w14:paraId="66504A1E" w14:textId="063B15CE" w:rsidR="00935D95" w:rsidRPr="0012669A" w:rsidRDefault="00935D95" w:rsidP="00935D95">
            <w:pPr>
              <w:rPr>
                <w:rFonts w:ascii="Times New Roman" w:hAnsi="Times New Roman"/>
                <w:sz w:val="20"/>
                <w:szCs w:val="20"/>
              </w:rPr>
            </w:pPr>
          </w:p>
        </w:tc>
        <w:tc>
          <w:tcPr>
            <w:tcW w:w="425" w:type="dxa"/>
          </w:tcPr>
          <w:p w14:paraId="313860CD" w14:textId="77777777" w:rsidR="00935D95" w:rsidRPr="0012669A" w:rsidRDefault="00935D95" w:rsidP="00935D95">
            <w:pPr>
              <w:rPr>
                <w:rFonts w:ascii="Times New Roman" w:hAnsi="Times New Roman"/>
                <w:sz w:val="20"/>
                <w:szCs w:val="20"/>
              </w:rPr>
            </w:pPr>
          </w:p>
        </w:tc>
        <w:tc>
          <w:tcPr>
            <w:tcW w:w="425" w:type="dxa"/>
          </w:tcPr>
          <w:p w14:paraId="0081CD0F" w14:textId="77777777" w:rsidR="00935D95" w:rsidRPr="0012669A" w:rsidRDefault="00935D95" w:rsidP="00935D95">
            <w:pPr>
              <w:rPr>
                <w:sz w:val="20"/>
                <w:szCs w:val="20"/>
              </w:rPr>
            </w:pPr>
          </w:p>
        </w:tc>
        <w:tc>
          <w:tcPr>
            <w:tcW w:w="426" w:type="dxa"/>
          </w:tcPr>
          <w:p w14:paraId="5AE674A2" w14:textId="731179FD" w:rsidR="00935D95" w:rsidRPr="0012669A" w:rsidRDefault="00935D95" w:rsidP="00935D95">
            <w:pPr>
              <w:rPr>
                <w:rFonts w:ascii="Times New Roman" w:hAnsi="Times New Roman"/>
                <w:sz w:val="20"/>
                <w:szCs w:val="20"/>
              </w:rPr>
            </w:pPr>
          </w:p>
        </w:tc>
        <w:tc>
          <w:tcPr>
            <w:tcW w:w="283" w:type="dxa"/>
          </w:tcPr>
          <w:p w14:paraId="561554B9" w14:textId="77777777" w:rsidR="00935D95" w:rsidRPr="0012669A" w:rsidRDefault="00935D95" w:rsidP="00935D95">
            <w:pPr>
              <w:rPr>
                <w:rFonts w:ascii="Times New Roman" w:hAnsi="Times New Roman"/>
                <w:sz w:val="20"/>
                <w:szCs w:val="20"/>
              </w:rPr>
            </w:pPr>
          </w:p>
        </w:tc>
        <w:tc>
          <w:tcPr>
            <w:tcW w:w="284" w:type="dxa"/>
          </w:tcPr>
          <w:p w14:paraId="0B60304D" w14:textId="77777777" w:rsidR="00935D95" w:rsidRPr="0012669A" w:rsidRDefault="00935D95" w:rsidP="00935D95">
            <w:pPr>
              <w:rPr>
                <w:rFonts w:ascii="Times New Roman" w:hAnsi="Times New Roman"/>
                <w:sz w:val="20"/>
                <w:szCs w:val="20"/>
              </w:rPr>
            </w:pPr>
          </w:p>
        </w:tc>
        <w:tc>
          <w:tcPr>
            <w:tcW w:w="283" w:type="dxa"/>
          </w:tcPr>
          <w:p w14:paraId="0429AD74" w14:textId="77777777" w:rsidR="00935D95" w:rsidRPr="0012669A" w:rsidRDefault="00935D95" w:rsidP="00935D95">
            <w:pPr>
              <w:rPr>
                <w:rFonts w:ascii="Times New Roman" w:hAnsi="Times New Roman"/>
                <w:sz w:val="20"/>
                <w:szCs w:val="20"/>
              </w:rPr>
            </w:pPr>
          </w:p>
        </w:tc>
        <w:tc>
          <w:tcPr>
            <w:tcW w:w="347" w:type="dxa"/>
          </w:tcPr>
          <w:p w14:paraId="4DEFE673" w14:textId="77777777" w:rsidR="00935D95" w:rsidRPr="0012669A" w:rsidRDefault="00935D95" w:rsidP="00935D95">
            <w:pPr>
              <w:rPr>
                <w:rFonts w:ascii="Times New Roman" w:hAnsi="Times New Roman"/>
                <w:sz w:val="20"/>
                <w:szCs w:val="20"/>
              </w:rPr>
            </w:pPr>
          </w:p>
        </w:tc>
        <w:tc>
          <w:tcPr>
            <w:tcW w:w="390" w:type="dxa"/>
            <w:gridSpan w:val="2"/>
          </w:tcPr>
          <w:p w14:paraId="0768A32C" w14:textId="77777777" w:rsidR="00935D95" w:rsidRPr="0012669A" w:rsidRDefault="00935D95" w:rsidP="00935D95">
            <w:pPr>
              <w:rPr>
                <w:rFonts w:ascii="Times New Roman" w:hAnsi="Times New Roman"/>
                <w:sz w:val="20"/>
                <w:szCs w:val="20"/>
              </w:rPr>
            </w:pPr>
          </w:p>
        </w:tc>
        <w:tc>
          <w:tcPr>
            <w:tcW w:w="390" w:type="dxa"/>
          </w:tcPr>
          <w:p w14:paraId="544876D8" w14:textId="77777777" w:rsidR="00935D95" w:rsidRPr="0012669A" w:rsidRDefault="00935D95" w:rsidP="00935D95">
            <w:pPr>
              <w:rPr>
                <w:rFonts w:ascii="Times New Roman" w:hAnsi="Times New Roman"/>
                <w:sz w:val="20"/>
                <w:szCs w:val="20"/>
              </w:rPr>
            </w:pPr>
          </w:p>
        </w:tc>
        <w:tc>
          <w:tcPr>
            <w:tcW w:w="391" w:type="dxa"/>
          </w:tcPr>
          <w:p w14:paraId="7B042E95" w14:textId="77777777" w:rsidR="00935D95" w:rsidRPr="0012669A" w:rsidRDefault="00935D95" w:rsidP="00935D95">
            <w:pPr>
              <w:rPr>
                <w:rFonts w:ascii="Times New Roman" w:hAnsi="Times New Roman"/>
                <w:sz w:val="20"/>
                <w:szCs w:val="20"/>
              </w:rPr>
            </w:pPr>
          </w:p>
        </w:tc>
      </w:tr>
      <w:tr w:rsidR="00935D95" w:rsidRPr="0012669A" w14:paraId="20E67BE1" w14:textId="77777777" w:rsidTr="008268A4">
        <w:tc>
          <w:tcPr>
            <w:tcW w:w="3401" w:type="dxa"/>
          </w:tcPr>
          <w:p w14:paraId="319168A1" w14:textId="71BFB2FC" w:rsidR="00935D95" w:rsidRPr="0012669A" w:rsidRDefault="00AB63D6"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0D7707A6"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0C7DB9C1"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935D95" w:rsidRPr="0012669A" w:rsidRDefault="00935D95" w:rsidP="00935D95">
            <w:pPr>
              <w:rPr>
                <w:rFonts w:ascii="Times New Roman" w:hAnsi="Times New Roman"/>
                <w:sz w:val="20"/>
                <w:szCs w:val="20"/>
              </w:rPr>
            </w:pPr>
          </w:p>
        </w:tc>
        <w:tc>
          <w:tcPr>
            <w:tcW w:w="427" w:type="dxa"/>
          </w:tcPr>
          <w:p w14:paraId="134BC3CA" w14:textId="39A07118" w:rsidR="00935D95" w:rsidRPr="0012669A" w:rsidRDefault="00935D95" w:rsidP="00935D95">
            <w:pPr>
              <w:rPr>
                <w:rFonts w:ascii="Times New Roman" w:hAnsi="Times New Roman"/>
                <w:sz w:val="20"/>
                <w:szCs w:val="20"/>
              </w:rPr>
            </w:pPr>
          </w:p>
        </w:tc>
        <w:tc>
          <w:tcPr>
            <w:tcW w:w="425" w:type="dxa"/>
          </w:tcPr>
          <w:p w14:paraId="5CA2CAE9" w14:textId="77777777" w:rsidR="00935D95" w:rsidRPr="0012669A" w:rsidRDefault="00935D95" w:rsidP="00935D95">
            <w:pPr>
              <w:rPr>
                <w:rFonts w:ascii="Times New Roman" w:hAnsi="Times New Roman"/>
                <w:sz w:val="20"/>
                <w:szCs w:val="20"/>
              </w:rPr>
            </w:pPr>
          </w:p>
        </w:tc>
        <w:tc>
          <w:tcPr>
            <w:tcW w:w="425" w:type="dxa"/>
          </w:tcPr>
          <w:p w14:paraId="2368F6F6" w14:textId="77777777" w:rsidR="00935D95" w:rsidRPr="0012669A" w:rsidRDefault="00935D95" w:rsidP="00935D95">
            <w:pPr>
              <w:rPr>
                <w:sz w:val="20"/>
                <w:szCs w:val="20"/>
              </w:rPr>
            </w:pPr>
          </w:p>
        </w:tc>
        <w:tc>
          <w:tcPr>
            <w:tcW w:w="426" w:type="dxa"/>
          </w:tcPr>
          <w:p w14:paraId="6C4F4520" w14:textId="27BD4767" w:rsidR="00935D95" w:rsidRPr="0012669A" w:rsidRDefault="00935D95" w:rsidP="00935D95">
            <w:pPr>
              <w:rPr>
                <w:rFonts w:ascii="Times New Roman" w:hAnsi="Times New Roman"/>
                <w:sz w:val="20"/>
                <w:szCs w:val="20"/>
              </w:rPr>
            </w:pPr>
          </w:p>
        </w:tc>
        <w:tc>
          <w:tcPr>
            <w:tcW w:w="283" w:type="dxa"/>
          </w:tcPr>
          <w:p w14:paraId="381BDFD3" w14:textId="77777777" w:rsidR="00935D95" w:rsidRPr="0012669A" w:rsidRDefault="00935D95" w:rsidP="00935D95">
            <w:pPr>
              <w:rPr>
                <w:rFonts w:ascii="Times New Roman" w:hAnsi="Times New Roman"/>
                <w:sz w:val="20"/>
                <w:szCs w:val="20"/>
              </w:rPr>
            </w:pPr>
          </w:p>
        </w:tc>
        <w:tc>
          <w:tcPr>
            <w:tcW w:w="284" w:type="dxa"/>
          </w:tcPr>
          <w:p w14:paraId="20667D97" w14:textId="77777777" w:rsidR="00935D95" w:rsidRPr="0012669A" w:rsidRDefault="00935D95" w:rsidP="00935D95">
            <w:pPr>
              <w:rPr>
                <w:rFonts w:ascii="Times New Roman" w:hAnsi="Times New Roman"/>
                <w:sz w:val="20"/>
                <w:szCs w:val="20"/>
              </w:rPr>
            </w:pPr>
          </w:p>
        </w:tc>
        <w:tc>
          <w:tcPr>
            <w:tcW w:w="283" w:type="dxa"/>
          </w:tcPr>
          <w:p w14:paraId="16ECDED4" w14:textId="77777777" w:rsidR="00935D95" w:rsidRPr="0012669A" w:rsidRDefault="00935D95" w:rsidP="00935D95">
            <w:pPr>
              <w:rPr>
                <w:rFonts w:ascii="Times New Roman" w:hAnsi="Times New Roman"/>
                <w:sz w:val="20"/>
                <w:szCs w:val="20"/>
              </w:rPr>
            </w:pPr>
          </w:p>
        </w:tc>
        <w:tc>
          <w:tcPr>
            <w:tcW w:w="347" w:type="dxa"/>
          </w:tcPr>
          <w:p w14:paraId="182D1DBF" w14:textId="77777777" w:rsidR="00935D95" w:rsidRPr="0012669A" w:rsidRDefault="00935D95" w:rsidP="00935D95">
            <w:pPr>
              <w:rPr>
                <w:rFonts w:ascii="Times New Roman" w:hAnsi="Times New Roman"/>
                <w:sz w:val="20"/>
                <w:szCs w:val="20"/>
              </w:rPr>
            </w:pPr>
          </w:p>
        </w:tc>
        <w:tc>
          <w:tcPr>
            <w:tcW w:w="390" w:type="dxa"/>
            <w:gridSpan w:val="2"/>
          </w:tcPr>
          <w:p w14:paraId="15DADABE" w14:textId="77777777" w:rsidR="00935D95" w:rsidRPr="0012669A" w:rsidRDefault="00935D95" w:rsidP="00935D95">
            <w:pPr>
              <w:rPr>
                <w:rFonts w:ascii="Times New Roman" w:hAnsi="Times New Roman"/>
                <w:sz w:val="20"/>
                <w:szCs w:val="20"/>
              </w:rPr>
            </w:pPr>
          </w:p>
        </w:tc>
        <w:tc>
          <w:tcPr>
            <w:tcW w:w="390" w:type="dxa"/>
          </w:tcPr>
          <w:p w14:paraId="080660E7" w14:textId="77777777" w:rsidR="00935D95" w:rsidRPr="0012669A" w:rsidRDefault="00935D95" w:rsidP="00935D95">
            <w:pPr>
              <w:rPr>
                <w:rFonts w:ascii="Times New Roman" w:hAnsi="Times New Roman"/>
                <w:sz w:val="20"/>
                <w:szCs w:val="20"/>
              </w:rPr>
            </w:pPr>
          </w:p>
        </w:tc>
        <w:tc>
          <w:tcPr>
            <w:tcW w:w="391" w:type="dxa"/>
          </w:tcPr>
          <w:p w14:paraId="77C02208" w14:textId="77777777" w:rsidR="00935D95" w:rsidRPr="0012669A" w:rsidRDefault="00935D95" w:rsidP="00935D95">
            <w:pPr>
              <w:rPr>
                <w:rFonts w:ascii="Times New Roman" w:hAnsi="Times New Roman"/>
                <w:sz w:val="20"/>
                <w:szCs w:val="20"/>
              </w:rPr>
            </w:pPr>
          </w:p>
        </w:tc>
      </w:tr>
      <w:tr w:rsidR="00935D95" w:rsidRPr="0012669A" w14:paraId="6CB77086" w14:textId="77777777" w:rsidTr="008268A4">
        <w:tc>
          <w:tcPr>
            <w:tcW w:w="3401" w:type="dxa"/>
          </w:tcPr>
          <w:p w14:paraId="452B1AAA"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6A3A31C5" w:rsidR="00935D95" w:rsidRPr="00935D95"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B6386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2DA9E81B"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235E2D1" w14:textId="77777777" w:rsidR="00935D95" w:rsidRPr="0012669A" w:rsidRDefault="00935D95" w:rsidP="00935D95">
            <w:pPr>
              <w:rPr>
                <w:rFonts w:ascii="Times New Roman" w:hAnsi="Times New Roman"/>
                <w:sz w:val="20"/>
                <w:szCs w:val="20"/>
              </w:rPr>
            </w:pPr>
          </w:p>
        </w:tc>
        <w:tc>
          <w:tcPr>
            <w:tcW w:w="427" w:type="dxa"/>
          </w:tcPr>
          <w:p w14:paraId="084B2F5D" w14:textId="0241B42E" w:rsidR="00935D95" w:rsidRPr="0012669A" w:rsidRDefault="00935D95" w:rsidP="00935D95">
            <w:pPr>
              <w:rPr>
                <w:rFonts w:ascii="Times New Roman" w:hAnsi="Times New Roman"/>
                <w:sz w:val="20"/>
                <w:szCs w:val="20"/>
              </w:rPr>
            </w:pPr>
          </w:p>
        </w:tc>
        <w:tc>
          <w:tcPr>
            <w:tcW w:w="425" w:type="dxa"/>
          </w:tcPr>
          <w:p w14:paraId="4764C88B" w14:textId="77777777" w:rsidR="00935D95" w:rsidRPr="0012669A" w:rsidRDefault="00935D95" w:rsidP="00935D95">
            <w:pPr>
              <w:rPr>
                <w:rFonts w:ascii="Times New Roman" w:hAnsi="Times New Roman"/>
                <w:sz w:val="20"/>
                <w:szCs w:val="20"/>
              </w:rPr>
            </w:pPr>
          </w:p>
        </w:tc>
        <w:tc>
          <w:tcPr>
            <w:tcW w:w="425" w:type="dxa"/>
          </w:tcPr>
          <w:p w14:paraId="2324264D" w14:textId="008D196C" w:rsidR="00935D95" w:rsidRPr="0012669A" w:rsidRDefault="00935D95" w:rsidP="00935D95">
            <w:pPr>
              <w:rPr>
                <w:sz w:val="20"/>
                <w:szCs w:val="20"/>
              </w:rPr>
            </w:pPr>
          </w:p>
        </w:tc>
        <w:tc>
          <w:tcPr>
            <w:tcW w:w="426" w:type="dxa"/>
          </w:tcPr>
          <w:p w14:paraId="006E5A76" w14:textId="432FFDB0" w:rsidR="00935D95" w:rsidRPr="0012669A" w:rsidRDefault="00935D95" w:rsidP="00935D95">
            <w:pPr>
              <w:rPr>
                <w:rFonts w:ascii="Times New Roman" w:hAnsi="Times New Roman"/>
                <w:sz w:val="20"/>
                <w:szCs w:val="20"/>
              </w:rPr>
            </w:pPr>
          </w:p>
        </w:tc>
        <w:tc>
          <w:tcPr>
            <w:tcW w:w="283" w:type="dxa"/>
          </w:tcPr>
          <w:p w14:paraId="24910BCE" w14:textId="77777777" w:rsidR="00935D95" w:rsidRPr="0012669A" w:rsidRDefault="00935D95" w:rsidP="00935D95">
            <w:pPr>
              <w:rPr>
                <w:rFonts w:ascii="Times New Roman" w:hAnsi="Times New Roman"/>
                <w:sz w:val="20"/>
                <w:szCs w:val="20"/>
              </w:rPr>
            </w:pPr>
          </w:p>
        </w:tc>
        <w:tc>
          <w:tcPr>
            <w:tcW w:w="284" w:type="dxa"/>
          </w:tcPr>
          <w:p w14:paraId="6B7E9462" w14:textId="77777777" w:rsidR="00935D95" w:rsidRPr="0012669A" w:rsidRDefault="00935D95" w:rsidP="00935D95">
            <w:pPr>
              <w:rPr>
                <w:rFonts w:ascii="Times New Roman" w:hAnsi="Times New Roman"/>
                <w:sz w:val="20"/>
                <w:szCs w:val="20"/>
              </w:rPr>
            </w:pPr>
          </w:p>
        </w:tc>
        <w:tc>
          <w:tcPr>
            <w:tcW w:w="283" w:type="dxa"/>
          </w:tcPr>
          <w:p w14:paraId="720F61EE" w14:textId="77777777" w:rsidR="00935D95" w:rsidRPr="0012669A" w:rsidRDefault="00935D95" w:rsidP="00935D95">
            <w:pPr>
              <w:rPr>
                <w:rFonts w:ascii="Times New Roman" w:hAnsi="Times New Roman"/>
                <w:sz w:val="20"/>
                <w:szCs w:val="20"/>
              </w:rPr>
            </w:pPr>
          </w:p>
        </w:tc>
        <w:tc>
          <w:tcPr>
            <w:tcW w:w="347" w:type="dxa"/>
          </w:tcPr>
          <w:p w14:paraId="532CE677" w14:textId="77777777" w:rsidR="00935D95" w:rsidRPr="0012669A" w:rsidRDefault="00935D95" w:rsidP="00935D95">
            <w:pPr>
              <w:rPr>
                <w:rFonts w:ascii="Times New Roman" w:hAnsi="Times New Roman"/>
                <w:sz w:val="20"/>
                <w:szCs w:val="20"/>
              </w:rPr>
            </w:pPr>
          </w:p>
        </w:tc>
        <w:tc>
          <w:tcPr>
            <w:tcW w:w="390" w:type="dxa"/>
            <w:gridSpan w:val="2"/>
          </w:tcPr>
          <w:p w14:paraId="7C923892" w14:textId="77777777" w:rsidR="00935D95" w:rsidRPr="0012669A" w:rsidRDefault="00935D95" w:rsidP="00935D95">
            <w:pPr>
              <w:rPr>
                <w:rFonts w:ascii="Times New Roman" w:hAnsi="Times New Roman"/>
                <w:sz w:val="20"/>
                <w:szCs w:val="20"/>
              </w:rPr>
            </w:pPr>
          </w:p>
        </w:tc>
        <w:tc>
          <w:tcPr>
            <w:tcW w:w="390" w:type="dxa"/>
          </w:tcPr>
          <w:p w14:paraId="109134F9" w14:textId="77777777" w:rsidR="00935D95" w:rsidRPr="0012669A" w:rsidRDefault="00935D95" w:rsidP="00935D95">
            <w:pPr>
              <w:rPr>
                <w:rFonts w:ascii="Times New Roman" w:hAnsi="Times New Roman"/>
                <w:sz w:val="20"/>
                <w:szCs w:val="20"/>
              </w:rPr>
            </w:pPr>
          </w:p>
        </w:tc>
        <w:tc>
          <w:tcPr>
            <w:tcW w:w="391" w:type="dxa"/>
          </w:tcPr>
          <w:p w14:paraId="2DA9F8B8" w14:textId="77777777" w:rsidR="00935D95" w:rsidRPr="0012669A" w:rsidRDefault="00935D95" w:rsidP="00935D95">
            <w:pPr>
              <w:rPr>
                <w:rFonts w:ascii="Times New Roman" w:hAnsi="Times New Roman"/>
                <w:sz w:val="20"/>
                <w:szCs w:val="20"/>
              </w:rPr>
            </w:pPr>
          </w:p>
        </w:tc>
      </w:tr>
      <w:tr w:rsidR="00935D95" w:rsidRPr="0012669A" w14:paraId="46A24286" w14:textId="77777777" w:rsidTr="008268A4">
        <w:tc>
          <w:tcPr>
            <w:tcW w:w="3401" w:type="dxa"/>
          </w:tcPr>
          <w:p w14:paraId="5464C20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45A80B13"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935D95" w:rsidRPr="0012669A" w:rsidRDefault="00935D95" w:rsidP="00935D95">
            <w:pPr>
              <w:rPr>
                <w:rFonts w:ascii="Times New Roman" w:hAnsi="Times New Roman"/>
                <w:sz w:val="20"/>
                <w:szCs w:val="20"/>
              </w:rPr>
            </w:pPr>
          </w:p>
        </w:tc>
        <w:tc>
          <w:tcPr>
            <w:tcW w:w="427" w:type="dxa"/>
          </w:tcPr>
          <w:p w14:paraId="7A4DFB06" w14:textId="77777777" w:rsidR="00935D95" w:rsidRPr="0012669A" w:rsidRDefault="00935D95" w:rsidP="00935D95">
            <w:pPr>
              <w:rPr>
                <w:rFonts w:ascii="Times New Roman" w:hAnsi="Times New Roman"/>
                <w:sz w:val="20"/>
                <w:szCs w:val="20"/>
              </w:rPr>
            </w:pPr>
          </w:p>
        </w:tc>
        <w:tc>
          <w:tcPr>
            <w:tcW w:w="425" w:type="dxa"/>
          </w:tcPr>
          <w:p w14:paraId="1CA4093F" w14:textId="77777777" w:rsidR="00935D95" w:rsidRPr="0012669A" w:rsidRDefault="00935D95" w:rsidP="00935D95">
            <w:pPr>
              <w:rPr>
                <w:rFonts w:ascii="Times New Roman" w:hAnsi="Times New Roman"/>
                <w:sz w:val="20"/>
                <w:szCs w:val="20"/>
              </w:rPr>
            </w:pPr>
          </w:p>
        </w:tc>
        <w:tc>
          <w:tcPr>
            <w:tcW w:w="425" w:type="dxa"/>
          </w:tcPr>
          <w:p w14:paraId="34CE6504" w14:textId="77777777" w:rsidR="00935D95" w:rsidRPr="0012669A" w:rsidRDefault="00935D95" w:rsidP="00935D95">
            <w:pPr>
              <w:rPr>
                <w:sz w:val="20"/>
                <w:szCs w:val="20"/>
              </w:rPr>
            </w:pPr>
          </w:p>
        </w:tc>
        <w:tc>
          <w:tcPr>
            <w:tcW w:w="426" w:type="dxa"/>
          </w:tcPr>
          <w:p w14:paraId="5C03774C" w14:textId="646293D6" w:rsidR="00935D95" w:rsidRPr="0012669A" w:rsidRDefault="00935D95" w:rsidP="00935D95">
            <w:pPr>
              <w:rPr>
                <w:rFonts w:ascii="Times New Roman" w:hAnsi="Times New Roman"/>
                <w:sz w:val="20"/>
                <w:szCs w:val="20"/>
              </w:rPr>
            </w:pPr>
          </w:p>
        </w:tc>
        <w:tc>
          <w:tcPr>
            <w:tcW w:w="283" w:type="dxa"/>
          </w:tcPr>
          <w:p w14:paraId="0C048E68" w14:textId="77777777" w:rsidR="00935D95" w:rsidRPr="0012669A" w:rsidRDefault="00935D95" w:rsidP="00935D95">
            <w:pPr>
              <w:rPr>
                <w:rFonts w:ascii="Times New Roman" w:hAnsi="Times New Roman"/>
                <w:sz w:val="20"/>
                <w:szCs w:val="20"/>
              </w:rPr>
            </w:pPr>
          </w:p>
        </w:tc>
        <w:tc>
          <w:tcPr>
            <w:tcW w:w="284" w:type="dxa"/>
          </w:tcPr>
          <w:p w14:paraId="25D7DF8F" w14:textId="77777777" w:rsidR="00935D95" w:rsidRPr="0012669A" w:rsidRDefault="00935D95" w:rsidP="00935D95">
            <w:pPr>
              <w:rPr>
                <w:rFonts w:ascii="Times New Roman" w:hAnsi="Times New Roman"/>
                <w:sz w:val="20"/>
                <w:szCs w:val="20"/>
              </w:rPr>
            </w:pPr>
          </w:p>
        </w:tc>
        <w:tc>
          <w:tcPr>
            <w:tcW w:w="283" w:type="dxa"/>
          </w:tcPr>
          <w:p w14:paraId="65A83821" w14:textId="77777777" w:rsidR="00935D95" w:rsidRPr="0012669A" w:rsidRDefault="00935D95" w:rsidP="00935D95">
            <w:pPr>
              <w:rPr>
                <w:rFonts w:ascii="Times New Roman" w:hAnsi="Times New Roman"/>
                <w:sz w:val="20"/>
                <w:szCs w:val="20"/>
              </w:rPr>
            </w:pPr>
          </w:p>
        </w:tc>
        <w:tc>
          <w:tcPr>
            <w:tcW w:w="347" w:type="dxa"/>
          </w:tcPr>
          <w:p w14:paraId="017E3943" w14:textId="77777777" w:rsidR="00935D95" w:rsidRPr="0012669A" w:rsidRDefault="00935D95" w:rsidP="00935D95">
            <w:pPr>
              <w:rPr>
                <w:rFonts w:ascii="Times New Roman" w:hAnsi="Times New Roman"/>
                <w:sz w:val="20"/>
                <w:szCs w:val="20"/>
              </w:rPr>
            </w:pPr>
          </w:p>
        </w:tc>
        <w:tc>
          <w:tcPr>
            <w:tcW w:w="390" w:type="dxa"/>
            <w:gridSpan w:val="2"/>
          </w:tcPr>
          <w:p w14:paraId="626768B3" w14:textId="77777777" w:rsidR="00935D95" w:rsidRPr="0012669A" w:rsidRDefault="00935D95" w:rsidP="00935D95">
            <w:pPr>
              <w:rPr>
                <w:rFonts w:ascii="Times New Roman" w:hAnsi="Times New Roman"/>
                <w:sz w:val="20"/>
                <w:szCs w:val="20"/>
              </w:rPr>
            </w:pPr>
          </w:p>
        </w:tc>
        <w:tc>
          <w:tcPr>
            <w:tcW w:w="390" w:type="dxa"/>
          </w:tcPr>
          <w:p w14:paraId="34287F0F" w14:textId="77777777" w:rsidR="00935D95" w:rsidRPr="0012669A" w:rsidRDefault="00935D95" w:rsidP="00935D95">
            <w:pPr>
              <w:rPr>
                <w:rFonts w:ascii="Times New Roman" w:hAnsi="Times New Roman"/>
                <w:sz w:val="20"/>
                <w:szCs w:val="20"/>
              </w:rPr>
            </w:pPr>
          </w:p>
        </w:tc>
        <w:tc>
          <w:tcPr>
            <w:tcW w:w="391" w:type="dxa"/>
          </w:tcPr>
          <w:p w14:paraId="109F3433" w14:textId="77777777" w:rsidR="00935D95" w:rsidRPr="0012669A" w:rsidRDefault="00935D95" w:rsidP="00935D95">
            <w:pPr>
              <w:rPr>
                <w:rFonts w:ascii="Times New Roman" w:hAnsi="Times New Roman"/>
                <w:sz w:val="20"/>
                <w:szCs w:val="20"/>
              </w:rPr>
            </w:pPr>
          </w:p>
        </w:tc>
      </w:tr>
      <w:tr w:rsidR="00935D95" w:rsidRPr="0012669A" w14:paraId="490C0701" w14:textId="77777777" w:rsidTr="008268A4">
        <w:tc>
          <w:tcPr>
            <w:tcW w:w="3401" w:type="dxa"/>
          </w:tcPr>
          <w:p w14:paraId="59DED8C8"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935D95" w:rsidRPr="0012669A" w:rsidRDefault="00935D95" w:rsidP="00935D95">
            <w:pPr>
              <w:rPr>
                <w:rFonts w:ascii="Times New Roman" w:hAnsi="Times New Roman"/>
                <w:sz w:val="20"/>
                <w:szCs w:val="20"/>
              </w:rPr>
            </w:pPr>
          </w:p>
        </w:tc>
        <w:tc>
          <w:tcPr>
            <w:tcW w:w="427" w:type="dxa"/>
          </w:tcPr>
          <w:p w14:paraId="2EFE01C8" w14:textId="77777777" w:rsidR="00935D95" w:rsidRPr="0012669A" w:rsidRDefault="00935D95" w:rsidP="00935D95">
            <w:pPr>
              <w:rPr>
                <w:rFonts w:ascii="Times New Roman" w:hAnsi="Times New Roman"/>
                <w:sz w:val="20"/>
                <w:szCs w:val="20"/>
              </w:rPr>
            </w:pPr>
          </w:p>
        </w:tc>
        <w:tc>
          <w:tcPr>
            <w:tcW w:w="425" w:type="dxa"/>
          </w:tcPr>
          <w:p w14:paraId="61972CCC" w14:textId="77777777" w:rsidR="00935D95" w:rsidRPr="0012669A" w:rsidRDefault="00935D95" w:rsidP="00935D95">
            <w:pPr>
              <w:rPr>
                <w:rFonts w:ascii="Times New Roman" w:hAnsi="Times New Roman"/>
                <w:sz w:val="20"/>
                <w:szCs w:val="20"/>
              </w:rPr>
            </w:pPr>
          </w:p>
        </w:tc>
        <w:tc>
          <w:tcPr>
            <w:tcW w:w="425" w:type="dxa"/>
          </w:tcPr>
          <w:p w14:paraId="63B81EFE" w14:textId="77777777" w:rsidR="00935D95" w:rsidRPr="0012669A" w:rsidRDefault="00935D95" w:rsidP="00935D95">
            <w:pPr>
              <w:rPr>
                <w:sz w:val="20"/>
                <w:szCs w:val="20"/>
              </w:rPr>
            </w:pPr>
          </w:p>
        </w:tc>
        <w:tc>
          <w:tcPr>
            <w:tcW w:w="426" w:type="dxa"/>
          </w:tcPr>
          <w:p w14:paraId="7F9E7176" w14:textId="3BD489D2" w:rsidR="00935D95" w:rsidRPr="0012669A" w:rsidRDefault="00935D95" w:rsidP="00935D95">
            <w:pPr>
              <w:rPr>
                <w:rFonts w:ascii="Times New Roman" w:hAnsi="Times New Roman"/>
                <w:sz w:val="20"/>
                <w:szCs w:val="20"/>
              </w:rPr>
            </w:pPr>
          </w:p>
        </w:tc>
        <w:tc>
          <w:tcPr>
            <w:tcW w:w="283" w:type="dxa"/>
          </w:tcPr>
          <w:p w14:paraId="7C73B685" w14:textId="77777777" w:rsidR="00935D95" w:rsidRPr="0012669A" w:rsidRDefault="00935D95" w:rsidP="00935D95">
            <w:pPr>
              <w:rPr>
                <w:rFonts w:ascii="Times New Roman" w:hAnsi="Times New Roman"/>
                <w:sz w:val="20"/>
                <w:szCs w:val="20"/>
              </w:rPr>
            </w:pPr>
          </w:p>
        </w:tc>
        <w:tc>
          <w:tcPr>
            <w:tcW w:w="284" w:type="dxa"/>
          </w:tcPr>
          <w:p w14:paraId="7E2E19DA" w14:textId="77777777" w:rsidR="00935D95" w:rsidRPr="0012669A" w:rsidRDefault="00935D95" w:rsidP="00935D95">
            <w:pPr>
              <w:rPr>
                <w:rFonts w:ascii="Times New Roman" w:hAnsi="Times New Roman"/>
                <w:sz w:val="20"/>
                <w:szCs w:val="20"/>
              </w:rPr>
            </w:pPr>
          </w:p>
        </w:tc>
        <w:tc>
          <w:tcPr>
            <w:tcW w:w="283" w:type="dxa"/>
          </w:tcPr>
          <w:p w14:paraId="49A2C50B" w14:textId="77777777" w:rsidR="00935D95" w:rsidRPr="0012669A" w:rsidRDefault="00935D95" w:rsidP="00935D95">
            <w:pPr>
              <w:rPr>
                <w:rFonts w:ascii="Times New Roman" w:hAnsi="Times New Roman"/>
                <w:sz w:val="20"/>
                <w:szCs w:val="20"/>
              </w:rPr>
            </w:pPr>
          </w:p>
        </w:tc>
        <w:tc>
          <w:tcPr>
            <w:tcW w:w="347" w:type="dxa"/>
          </w:tcPr>
          <w:p w14:paraId="046E12CA" w14:textId="77777777" w:rsidR="00935D95" w:rsidRPr="0012669A" w:rsidRDefault="00935D95" w:rsidP="00935D95">
            <w:pPr>
              <w:rPr>
                <w:rFonts w:ascii="Times New Roman" w:hAnsi="Times New Roman"/>
                <w:sz w:val="20"/>
                <w:szCs w:val="20"/>
              </w:rPr>
            </w:pPr>
          </w:p>
        </w:tc>
        <w:tc>
          <w:tcPr>
            <w:tcW w:w="390" w:type="dxa"/>
            <w:gridSpan w:val="2"/>
          </w:tcPr>
          <w:p w14:paraId="0DD3700E" w14:textId="77777777" w:rsidR="00935D95" w:rsidRPr="0012669A" w:rsidRDefault="00935D95" w:rsidP="00935D95">
            <w:pPr>
              <w:rPr>
                <w:rFonts w:ascii="Times New Roman" w:hAnsi="Times New Roman"/>
                <w:sz w:val="20"/>
                <w:szCs w:val="20"/>
              </w:rPr>
            </w:pPr>
          </w:p>
        </w:tc>
        <w:tc>
          <w:tcPr>
            <w:tcW w:w="390" w:type="dxa"/>
          </w:tcPr>
          <w:p w14:paraId="037E840F" w14:textId="77777777" w:rsidR="00935D95" w:rsidRPr="0012669A" w:rsidRDefault="00935D95" w:rsidP="00935D95">
            <w:pPr>
              <w:rPr>
                <w:rFonts w:ascii="Times New Roman" w:hAnsi="Times New Roman"/>
                <w:sz w:val="20"/>
                <w:szCs w:val="20"/>
              </w:rPr>
            </w:pPr>
          </w:p>
        </w:tc>
        <w:tc>
          <w:tcPr>
            <w:tcW w:w="391" w:type="dxa"/>
          </w:tcPr>
          <w:p w14:paraId="279CE50E" w14:textId="77777777" w:rsidR="00935D95" w:rsidRPr="0012669A" w:rsidRDefault="00935D95" w:rsidP="00935D95">
            <w:pPr>
              <w:rPr>
                <w:rFonts w:ascii="Times New Roman" w:hAnsi="Times New Roman"/>
                <w:sz w:val="20"/>
                <w:szCs w:val="20"/>
              </w:rPr>
            </w:pPr>
          </w:p>
        </w:tc>
      </w:tr>
      <w:tr w:rsidR="00935D95" w:rsidRPr="0012669A" w14:paraId="64F70D34" w14:textId="77777777" w:rsidTr="008268A4">
        <w:tc>
          <w:tcPr>
            <w:tcW w:w="3401" w:type="dxa"/>
          </w:tcPr>
          <w:p w14:paraId="6D757EB0"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68D0619F"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5D1DCF7F"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935D95" w:rsidRPr="0012669A" w:rsidRDefault="00935D95" w:rsidP="00935D95">
            <w:pPr>
              <w:rPr>
                <w:rFonts w:ascii="Times New Roman" w:hAnsi="Times New Roman"/>
                <w:sz w:val="20"/>
                <w:szCs w:val="20"/>
              </w:rPr>
            </w:pPr>
          </w:p>
        </w:tc>
        <w:tc>
          <w:tcPr>
            <w:tcW w:w="427" w:type="dxa"/>
          </w:tcPr>
          <w:p w14:paraId="1F5C6EB7" w14:textId="77777777" w:rsidR="00935D95" w:rsidRPr="0012669A" w:rsidRDefault="00935D95" w:rsidP="00935D95">
            <w:pPr>
              <w:rPr>
                <w:rFonts w:ascii="Times New Roman" w:hAnsi="Times New Roman"/>
                <w:sz w:val="20"/>
                <w:szCs w:val="20"/>
              </w:rPr>
            </w:pPr>
          </w:p>
        </w:tc>
        <w:tc>
          <w:tcPr>
            <w:tcW w:w="425" w:type="dxa"/>
          </w:tcPr>
          <w:p w14:paraId="381031AE" w14:textId="77777777" w:rsidR="00935D95" w:rsidRPr="0012669A" w:rsidRDefault="00935D95" w:rsidP="00935D95">
            <w:pPr>
              <w:rPr>
                <w:rFonts w:ascii="Times New Roman" w:hAnsi="Times New Roman"/>
                <w:sz w:val="20"/>
                <w:szCs w:val="20"/>
              </w:rPr>
            </w:pPr>
          </w:p>
        </w:tc>
        <w:tc>
          <w:tcPr>
            <w:tcW w:w="425" w:type="dxa"/>
          </w:tcPr>
          <w:p w14:paraId="473FEAB0" w14:textId="77777777" w:rsidR="00935D95" w:rsidRPr="0012669A" w:rsidRDefault="00935D95" w:rsidP="00935D95">
            <w:pPr>
              <w:rPr>
                <w:sz w:val="20"/>
                <w:szCs w:val="20"/>
              </w:rPr>
            </w:pPr>
          </w:p>
        </w:tc>
        <w:tc>
          <w:tcPr>
            <w:tcW w:w="426" w:type="dxa"/>
          </w:tcPr>
          <w:p w14:paraId="604EB9D3" w14:textId="2B250BBC" w:rsidR="00935D95" w:rsidRPr="0012669A" w:rsidRDefault="00935D95" w:rsidP="00935D95">
            <w:pPr>
              <w:rPr>
                <w:rFonts w:ascii="Times New Roman" w:hAnsi="Times New Roman"/>
                <w:sz w:val="20"/>
                <w:szCs w:val="20"/>
              </w:rPr>
            </w:pPr>
          </w:p>
        </w:tc>
        <w:tc>
          <w:tcPr>
            <w:tcW w:w="283" w:type="dxa"/>
          </w:tcPr>
          <w:p w14:paraId="473BB6C8" w14:textId="77777777" w:rsidR="00935D95" w:rsidRPr="0012669A" w:rsidRDefault="00935D95" w:rsidP="00935D95">
            <w:pPr>
              <w:rPr>
                <w:rFonts w:ascii="Times New Roman" w:hAnsi="Times New Roman"/>
                <w:sz w:val="20"/>
                <w:szCs w:val="20"/>
              </w:rPr>
            </w:pPr>
          </w:p>
        </w:tc>
        <w:tc>
          <w:tcPr>
            <w:tcW w:w="284" w:type="dxa"/>
          </w:tcPr>
          <w:p w14:paraId="58DFFC68" w14:textId="77777777" w:rsidR="00935D95" w:rsidRPr="0012669A" w:rsidRDefault="00935D95" w:rsidP="00935D95">
            <w:pPr>
              <w:rPr>
                <w:rFonts w:ascii="Times New Roman" w:hAnsi="Times New Roman"/>
                <w:sz w:val="20"/>
                <w:szCs w:val="20"/>
              </w:rPr>
            </w:pPr>
          </w:p>
        </w:tc>
        <w:tc>
          <w:tcPr>
            <w:tcW w:w="283" w:type="dxa"/>
          </w:tcPr>
          <w:p w14:paraId="23E3153F" w14:textId="77777777" w:rsidR="00935D95" w:rsidRPr="0012669A" w:rsidRDefault="00935D95" w:rsidP="00935D95">
            <w:pPr>
              <w:rPr>
                <w:rFonts w:ascii="Times New Roman" w:hAnsi="Times New Roman"/>
                <w:sz w:val="20"/>
                <w:szCs w:val="20"/>
              </w:rPr>
            </w:pPr>
          </w:p>
        </w:tc>
        <w:tc>
          <w:tcPr>
            <w:tcW w:w="347" w:type="dxa"/>
          </w:tcPr>
          <w:p w14:paraId="59B2E834" w14:textId="77777777" w:rsidR="00935D95" w:rsidRPr="0012669A" w:rsidRDefault="00935D95" w:rsidP="00935D95">
            <w:pPr>
              <w:rPr>
                <w:rFonts w:ascii="Times New Roman" w:hAnsi="Times New Roman"/>
                <w:sz w:val="20"/>
                <w:szCs w:val="20"/>
              </w:rPr>
            </w:pPr>
          </w:p>
        </w:tc>
        <w:tc>
          <w:tcPr>
            <w:tcW w:w="390" w:type="dxa"/>
            <w:gridSpan w:val="2"/>
          </w:tcPr>
          <w:p w14:paraId="3F82F652" w14:textId="77777777" w:rsidR="00935D95" w:rsidRPr="0012669A" w:rsidRDefault="00935D95" w:rsidP="00935D95">
            <w:pPr>
              <w:rPr>
                <w:rFonts w:ascii="Times New Roman" w:hAnsi="Times New Roman"/>
                <w:sz w:val="20"/>
                <w:szCs w:val="20"/>
              </w:rPr>
            </w:pPr>
          </w:p>
        </w:tc>
        <w:tc>
          <w:tcPr>
            <w:tcW w:w="390" w:type="dxa"/>
          </w:tcPr>
          <w:p w14:paraId="1E30830E" w14:textId="77777777" w:rsidR="00935D95" w:rsidRPr="0012669A" w:rsidRDefault="00935D95" w:rsidP="00935D95">
            <w:pPr>
              <w:rPr>
                <w:rFonts w:ascii="Times New Roman" w:hAnsi="Times New Roman"/>
                <w:sz w:val="20"/>
                <w:szCs w:val="20"/>
              </w:rPr>
            </w:pPr>
          </w:p>
        </w:tc>
        <w:tc>
          <w:tcPr>
            <w:tcW w:w="391" w:type="dxa"/>
          </w:tcPr>
          <w:p w14:paraId="46206CB4" w14:textId="77777777" w:rsidR="00935D95" w:rsidRPr="0012669A" w:rsidRDefault="00935D95" w:rsidP="00935D95">
            <w:pPr>
              <w:rPr>
                <w:rFonts w:ascii="Times New Roman" w:hAnsi="Times New Roman"/>
                <w:sz w:val="20"/>
                <w:szCs w:val="20"/>
              </w:rPr>
            </w:pPr>
          </w:p>
        </w:tc>
      </w:tr>
      <w:tr w:rsidR="00935D95" w:rsidRPr="0012669A" w14:paraId="3F04EFC6" w14:textId="77777777" w:rsidTr="008268A4">
        <w:tc>
          <w:tcPr>
            <w:tcW w:w="3401" w:type="dxa"/>
          </w:tcPr>
          <w:p w14:paraId="74C27F98" w14:textId="5D341ABF" w:rsidR="00935D95" w:rsidRPr="0012669A" w:rsidRDefault="00BD2D33" w:rsidP="00935D95">
            <w:pPr>
              <w:tabs>
                <w:tab w:val="left" w:pos="1985"/>
              </w:tabs>
              <w:rPr>
                <w:rFonts w:ascii="Times New Roman" w:hAnsi="Times New Roman"/>
                <w:snapToGrid w:val="0"/>
                <w:sz w:val="20"/>
                <w:szCs w:val="20"/>
                <w:lang w:val="en-US"/>
              </w:rPr>
            </w:pPr>
            <w:r>
              <w:rPr>
                <w:rFonts w:ascii="Times New Roman" w:hAnsi="Times New Roman"/>
                <w:snapToGrid w:val="0"/>
                <w:sz w:val="20"/>
                <w:szCs w:val="20"/>
                <w:lang w:val="en-US"/>
              </w:rPr>
              <w:t>Andreas Carlson</w:t>
            </w:r>
            <w:r w:rsidR="00935D95" w:rsidRPr="0012669A">
              <w:rPr>
                <w:rFonts w:ascii="Times New Roman" w:hAnsi="Times New Roman"/>
                <w:snapToGrid w:val="0"/>
                <w:sz w:val="20"/>
                <w:szCs w:val="20"/>
                <w:lang w:val="en-US"/>
              </w:rPr>
              <w:t xml:space="preserve"> (KD)</w:t>
            </w:r>
          </w:p>
        </w:tc>
        <w:tc>
          <w:tcPr>
            <w:tcW w:w="426" w:type="dxa"/>
          </w:tcPr>
          <w:p w14:paraId="64A5E62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935D95" w:rsidRPr="0093041C"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935D95" w:rsidRPr="0012669A" w:rsidRDefault="00935D95" w:rsidP="00935D95">
            <w:pPr>
              <w:rPr>
                <w:rFonts w:ascii="Times New Roman" w:hAnsi="Times New Roman"/>
                <w:sz w:val="20"/>
                <w:szCs w:val="20"/>
              </w:rPr>
            </w:pPr>
          </w:p>
        </w:tc>
        <w:tc>
          <w:tcPr>
            <w:tcW w:w="427" w:type="dxa"/>
          </w:tcPr>
          <w:p w14:paraId="3D62D13E" w14:textId="77777777" w:rsidR="00935D95" w:rsidRPr="0012669A" w:rsidRDefault="00935D95" w:rsidP="00935D95">
            <w:pPr>
              <w:rPr>
                <w:rFonts w:ascii="Times New Roman" w:hAnsi="Times New Roman"/>
                <w:sz w:val="20"/>
                <w:szCs w:val="20"/>
              </w:rPr>
            </w:pPr>
          </w:p>
        </w:tc>
        <w:tc>
          <w:tcPr>
            <w:tcW w:w="425" w:type="dxa"/>
          </w:tcPr>
          <w:p w14:paraId="13021410" w14:textId="77777777" w:rsidR="00935D95" w:rsidRPr="0012669A" w:rsidRDefault="00935D95" w:rsidP="00935D95">
            <w:pPr>
              <w:rPr>
                <w:rFonts w:ascii="Times New Roman" w:hAnsi="Times New Roman"/>
                <w:sz w:val="20"/>
                <w:szCs w:val="20"/>
              </w:rPr>
            </w:pPr>
          </w:p>
        </w:tc>
        <w:tc>
          <w:tcPr>
            <w:tcW w:w="425" w:type="dxa"/>
          </w:tcPr>
          <w:p w14:paraId="6B186C07" w14:textId="77777777" w:rsidR="00935D95" w:rsidRPr="0012669A" w:rsidRDefault="00935D95" w:rsidP="00935D95">
            <w:pPr>
              <w:rPr>
                <w:sz w:val="20"/>
                <w:szCs w:val="20"/>
              </w:rPr>
            </w:pPr>
          </w:p>
        </w:tc>
        <w:tc>
          <w:tcPr>
            <w:tcW w:w="426" w:type="dxa"/>
          </w:tcPr>
          <w:p w14:paraId="51C869CD" w14:textId="6331084D" w:rsidR="00935D95" w:rsidRPr="0012669A" w:rsidRDefault="00935D95" w:rsidP="00935D95">
            <w:pPr>
              <w:rPr>
                <w:rFonts w:ascii="Times New Roman" w:hAnsi="Times New Roman"/>
                <w:sz w:val="20"/>
                <w:szCs w:val="20"/>
              </w:rPr>
            </w:pPr>
          </w:p>
        </w:tc>
        <w:tc>
          <w:tcPr>
            <w:tcW w:w="283" w:type="dxa"/>
          </w:tcPr>
          <w:p w14:paraId="108FBBF6" w14:textId="77777777" w:rsidR="00935D95" w:rsidRPr="0012669A" w:rsidRDefault="00935D95" w:rsidP="00935D95">
            <w:pPr>
              <w:rPr>
                <w:rFonts w:ascii="Times New Roman" w:hAnsi="Times New Roman"/>
                <w:sz w:val="20"/>
                <w:szCs w:val="20"/>
              </w:rPr>
            </w:pPr>
          </w:p>
        </w:tc>
        <w:tc>
          <w:tcPr>
            <w:tcW w:w="284" w:type="dxa"/>
          </w:tcPr>
          <w:p w14:paraId="752A81B7" w14:textId="77777777" w:rsidR="00935D95" w:rsidRPr="0012669A" w:rsidRDefault="00935D95" w:rsidP="00935D95">
            <w:pPr>
              <w:rPr>
                <w:rFonts w:ascii="Times New Roman" w:hAnsi="Times New Roman"/>
                <w:sz w:val="20"/>
                <w:szCs w:val="20"/>
              </w:rPr>
            </w:pPr>
          </w:p>
        </w:tc>
        <w:tc>
          <w:tcPr>
            <w:tcW w:w="283" w:type="dxa"/>
          </w:tcPr>
          <w:p w14:paraId="7ABF2FE7" w14:textId="77777777" w:rsidR="00935D95" w:rsidRPr="0012669A" w:rsidRDefault="00935D95" w:rsidP="00935D95">
            <w:pPr>
              <w:rPr>
                <w:rFonts w:ascii="Times New Roman" w:hAnsi="Times New Roman"/>
                <w:sz w:val="20"/>
                <w:szCs w:val="20"/>
              </w:rPr>
            </w:pPr>
          </w:p>
        </w:tc>
        <w:tc>
          <w:tcPr>
            <w:tcW w:w="347" w:type="dxa"/>
          </w:tcPr>
          <w:p w14:paraId="139DBCD0" w14:textId="77777777" w:rsidR="00935D95" w:rsidRPr="0012669A" w:rsidRDefault="00935D95" w:rsidP="00935D95">
            <w:pPr>
              <w:rPr>
                <w:rFonts w:ascii="Times New Roman" w:hAnsi="Times New Roman"/>
                <w:sz w:val="20"/>
                <w:szCs w:val="20"/>
              </w:rPr>
            </w:pPr>
          </w:p>
        </w:tc>
        <w:tc>
          <w:tcPr>
            <w:tcW w:w="390" w:type="dxa"/>
            <w:gridSpan w:val="2"/>
          </w:tcPr>
          <w:p w14:paraId="25612FD6" w14:textId="77777777" w:rsidR="00935D95" w:rsidRPr="0012669A" w:rsidRDefault="00935D95" w:rsidP="00935D95">
            <w:pPr>
              <w:rPr>
                <w:rFonts w:ascii="Times New Roman" w:hAnsi="Times New Roman"/>
                <w:sz w:val="20"/>
                <w:szCs w:val="20"/>
              </w:rPr>
            </w:pPr>
          </w:p>
        </w:tc>
        <w:tc>
          <w:tcPr>
            <w:tcW w:w="390" w:type="dxa"/>
          </w:tcPr>
          <w:p w14:paraId="1C74E808" w14:textId="77777777" w:rsidR="00935D95" w:rsidRPr="0012669A" w:rsidRDefault="00935D95" w:rsidP="00935D95">
            <w:pPr>
              <w:rPr>
                <w:rFonts w:ascii="Times New Roman" w:hAnsi="Times New Roman"/>
                <w:sz w:val="20"/>
                <w:szCs w:val="20"/>
              </w:rPr>
            </w:pPr>
          </w:p>
        </w:tc>
        <w:tc>
          <w:tcPr>
            <w:tcW w:w="391" w:type="dxa"/>
          </w:tcPr>
          <w:p w14:paraId="4BF632BA" w14:textId="77777777" w:rsidR="00935D95" w:rsidRPr="0012669A" w:rsidRDefault="00935D95" w:rsidP="00935D95">
            <w:pPr>
              <w:rPr>
                <w:rFonts w:ascii="Times New Roman" w:hAnsi="Times New Roman"/>
                <w:sz w:val="20"/>
                <w:szCs w:val="20"/>
              </w:rPr>
            </w:pPr>
          </w:p>
        </w:tc>
      </w:tr>
      <w:tr w:rsidR="00935D95" w:rsidRPr="0012669A" w14:paraId="440BB685" w14:textId="77777777" w:rsidTr="008268A4">
        <w:tc>
          <w:tcPr>
            <w:tcW w:w="3401" w:type="dxa"/>
          </w:tcPr>
          <w:p w14:paraId="3B6F4F7A" w14:textId="77777777" w:rsidR="00935D95" w:rsidRPr="0012669A" w:rsidRDefault="00935D95" w:rsidP="00935D95">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Isak From (S)</w:t>
            </w:r>
          </w:p>
        </w:tc>
        <w:tc>
          <w:tcPr>
            <w:tcW w:w="426" w:type="dxa"/>
          </w:tcPr>
          <w:p w14:paraId="3848DF4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935D95" w:rsidRPr="0012669A" w:rsidRDefault="00935D95" w:rsidP="00935D95">
            <w:pPr>
              <w:rPr>
                <w:rFonts w:ascii="Times New Roman" w:hAnsi="Times New Roman"/>
                <w:sz w:val="20"/>
                <w:szCs w:val="20"/>
              </w:rPr>
            </w:pPr>
          </w:p>
        </w:tc>
        <w:tc>
          <w:tcPr>
            <w:tcW w:w="427" w:type="dxa"/>
          </w:tcPr>
          <w:p w14:paraId="71FF66FB" w14:textId="77777777" w:rsidR="00935D95" w:rsidRPr="0012669A" w:rsidRDefault="00935D95" w:rsidP="00935D95">
            <w:pPr>
              <w:rPr>
                <w:rFonts w:ascii="Times New Roman" w:hAnsi="Times New Roman"/>
                <w:sz w:val="20"/>
                <w:szCs w:val="20"/>
              </w:rPr>
            </w:pPr>
          </w:p>
        </w:tc>
        <w:tc>
          <w:tcPr>
            <w:tcW w:w="425" w:type="dxa"/>
          </w:tcPr>
          <w:p w14:paraId="6E1EB054" w14:textId="77777777" w:rsidR="00935D95" w:rsidRPr="0012669A" w:rsidRDefault="00935D95" w:rsidP="00935D95">
            <w:pPr>
              <w:rPr>
                <w:rFonts w:ascii="Times New Roman" w:hAnsi="Times New Roman"/>
                <w:sz w:val="20"/>
                <w:szCs w:val="20"/>
              </w:rPr>
            </w:pPr>
          </w:p>
        </w:tc>
        <w:tc>
          <w:tcPr>
            <w:tcW w:w="425" w:type="dxa"/>
          </w:tcPr>
          <w:p w14:paraId="3EB631FA" w14:textId="77777777" w:rsidR="00935D95" w:rsidRPr="0012669A" w:rsidRDefault="00935D95" w:rsidP="00935D95">
            <w:pPr>
              <w:rPr>
                <w:sz w:val="20"/>
                <w:szCs w:val="20"/>
              </w:rPr>
            </w:pPr>
          </w:p>
        </w:tc>
        <w:tc>
          <w:tcPr>
            <w:tcW w:w="426" w:type="dxa"/>
          </w:tcPr>
          <w:p w14:paraId="2A5F7E2E" w14:textId="4DAB4656" w:rsidR="00935D95" w:rsidRPr="0012669A" w:rsidRDefault="00935D95" w:rsidP="00935D95">
            <w:pPr>
              <w:rPr>
                <w:rFonts w:ascii="Times New Roman" w:hAnsi="Times New Roman"/>
                <w:sz w:val="20"/>
                <w:szCs w:val="20"/>
              </w:rPr>
            </w:pPr>
          </w:p>
        </w:tc>
        <w:tc>
          <w:tcPr>
            <w:tcW w:w="283" w:type="dxa"/>
          </w:tcPr>
          <w:p w14:paraId="2C786156" w14:textId="77777777" w:rsidR="00935D95" w:rsidRPr="0012669A" w:rsidRDefault="00935D95" w:rsidP="00935D95">
            <w:pPr>
              <w:rPr>
                <w:rFonts w:ascii="Times New Roman" w:hAnsi="Times New Roman"/>
                <w:sz w:val="20"/>
                <w:szCs w:val="20"/>
              </w:rPr>
            </w:pPr>
          </w:p>
        </w:tc>
        <w:tc>
          <w:tcPr>
            <w:tcW w:w="284" w:type="dxa"/>
          </w:tcPr>
          <w:p w14:paraId="213AE3AE" w14:textId="77777777" w:rsidR="00935D95" w:rsidRPr="0012669A" w:rsidRDefault="00935D95" w:rsidP="00935D95">
            <w:pPr>
              <w:rPr>
                <w:rFonts w:ascii="Times New Roman" w:hAnsi="Times New Roman"/>
                <w:sz w:val="20"/>
                <w:szCs w:val="20"/>
              </w:rPr>
            </w:pPr>
          </w:p>
        </w:tc>
        <w:tc>
          <w:tcPr>
            <w:tcW w:w="283" w:type="dxa"/>
          </w:tcPr>
          <w:p w14:paraId="6B3D4FF8" w14:textId="77777777" w:rsidR="00935D95" w:rsidRPr="0012669A" w:rsidRDefault="00935D95" w:rsidP="00935D95">
            <w:pPr>
              <w:rPr>
                <w:rFonts w:ascii="Times New Roman" w:hAnsi="Times New Roman"/>
                <w:sz w:val="20"/>
                <w:szCs w:val="20"/>
              </w:rPr>
            </w:pPr>
          </w:p>
        </w:tc>
        <w:tc>
          <w:tcPr>
            <w:tcW w:w="347" w:type="dxa"/>
          </w:tcPr>
          <w:p w14:paraId="2A31BB0E" w14:textId="77777777" w:rsidR="00935D95" w:rsidRPr="0012669A" w:rsidRDefault="00935D95" w:rsidP="00935D95">
            <w:pPr>
              <w:rPr>
                <w:rFonts w:ascii="Times New Roman" w:hAnsi="Times New Roman"/>
                <w:sz w:val="20"/>
                <w:szCs w:val="20"/>
              </w:rPr>
            </w:pPr>
          </w:p>
        </w:tc>
        <w:tc>
          <w:tcPr>
            <w:tcW w:w="390" w:type="dxa"/>
            <w:gridSpan w:val="2"/>
          </w:tcPr>
          <w:p w14:paraId="50E1D988" w14:textId="77777777" w:rsidR="00935D95" w:rsidRPr="0012669A" w:rsidRDefault="00935D95" w:rsidP="00935D95">
            <w:pPr>
              <w:rPr>
                <w:rFonts w:ascii="Times New Roman" w:hAnsi="Times New Roman"/>
                <w:sz w:val="20"/>
                <w:szCs w:val="20"/>
              </w:rPr>
            </w:pPr>
          </w:p>
        </w:tc>
        <w:tc>
          <w:tcPr>
            <w:tcW w:w="390" w:type="dxa"/>
          </w:tcPr>
          <w:p w14:paraId="03632142" w14:textId="77777777" w:rsidR="00935D95" w:rsidRPr="0012669A" w:rsidRDefault="00935D95" w:rsidP="00935D95">
            <w:pPr>
              <w:rPr>
                <w:rFonts w:ascii="Times New Roman" w:hAnsi="Times New Roman"/>
                <w:sz w:val="20"/>
                <w:szCs w:val="20"/>
              </w:rPr>
            </w:pPr>
          </w:p>
        </w:tc>
        <w:tc>
          <w:tcPr>
            <w:tcW w:w="391" w:type="dxa"/>
          </w:tcPr>
          <w:p w14:paraId="0CFF9534" w14:textId="77777777" w:rsidR="00935D95" w:rsidRPr="0012669A" w:rsidRDefault="00935D95" w:rsidP="00935D95">
            <w:pPr>
              <w:rPr>
                <w:rFonts w:ascii="Times New Roman" w:hAnsi="Times New Roman"/>
                <w:sz w:val="20"/>
                <w:szCs w:val="20"/>
              </w:rPr>
            </w:pPr>
          </w:p>
        </w:tc>
      </w:tr>
      <w:tr w:rsidR="00935D95" w:rsidRPr="0012669A" w14:paraId="6AF56887" w14:textId="77777777" w:rsidTr="008268A4">
        <w:tc>
          <w:tcPr>
            <w:tcW w:w="3401" w:type="dxa"/>
          </w:tcPr>
          <w:p w14:paraId="1065E2DD"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935D95" w:rsidRPr="0012669A" w:rsidRDefault="00935D95" w:rsidP="00935D95">
            <w:pPr>
              <w:rPr>
                <w:rFonts w:ascii="Times New Roman" w:hAnsi="Times New Roman"/>
                <w:sz w:val="20"/>
                <w:szCs w:val="20"/>
              </w:rPr>
            </w:pPr>
          </w:p>
        </w:tc>
        <w:tc>
          <w:tcPr>
            <w:tcW w:w="427" w:type="dxa"/>
          </w:tcPr>
          <w:p w14:paraId="0653E828" w14:textId="77777777" w:rsidR="00935D95" w:rsidRPr="0012669A" w:rsidRDefault="00935D95" w:rsidP="00935D95">
            <w:pPr>
              <w:rPr>
                <w:rFonts w:ascii="Times New Roman" w:hAnsi="Times New Roman"/>
                <w:sz w:val="20"/>
                <w:szCs w:val="20"/>
              </w:rPr>
            </w:pPr>
          </w:p>
        </w:tc>
        <w:tc>
          <w:tcPr>
            <w:tcW w:w="425" w:type="dxa"/>
          </w:tcPr>
          <w:p w14:paraId="5BFDFB81" w14:textId="77777777" w:rsidR="00935D95" w:rsidRPr="0012669A" w:rsidRDefault="00935D95" w:rsidP="00935D95">
            <w:pPr>
              <w:rPr>
                <w:rFonts w:ascii="Times New Roman" w:hAnsi="Times New Roman"/>
                <w:sz w:val="20"/>
                <w:szCs w:val="20"/>
              </w:rPr>
            </w:pPr>
          </w:p>
        </w:tc>
        <w:tc>
          <w:tcPr>
            <w:tcW w:w="425" w:type="dxa"/>
          </w:tcPr>
          <w:p w14:paraId="2B48ABB6" w14:textId="77777777" w:rsidR="00935D95" w:rsidRPr="0012669A" w:rsidRDefault="00935D95" w:rsidP="00935D95">
            <w:pPr>
              <w:rPr>
                <w:sz w:val="20"/>
                <w:szCs w:val="20"/>
              </w:rPr>
            </w:pPr>
          </w:p>
        </w:tc>
        <w:tc>
          <w:tcPr>
            <w:tcW w:w="426" w:type="dxa"/>
          </w:tcPr>
          <w:p w14:paraId="39A66DD0" w14:textId="43F1B8BB" w:rsidR="00935D95" w:rsidRPr="0012669A" w:rsidRDefault="00935D95" w:rsidP="00935D95">
            <w:pPr>
              <w:rPr>
                <w:rFonts w:ascii="Times New Roman" w:hAnsi="Times New Roman"/>
                <w:sz w:val="20"/>
                <w:szCs w:val="20"/>
              </w:rPr>
            </w:pPr>
          </w:p>
        </w:tc>
        <w:tc>
          <w:tcPr>
            <w:tcW w:w="283" w:type="dxa"/>
          </w:tcPr>
          <w:p w14:paraId="40CF9842" w14:textId="77777777" w:rsidR="00935D95" w:rsidRPr="0012669A" w:rsidRDefault="00935D95" w:rsidP="00935D95">
            <w:pPr>
              <w:rPr>
                <w:rFonts w:ascii="Times New Roman" w:hAnsi="Times New Roman"/>
                <w:sz w:val="20"/>
                <w:szCs w:val="20"/>
              </w:rPr>
            </w:pPr>
          </w:p>
        </w:tc>
        <w:tc>
          <w:tcPr>
            <w:tcW w:w="284" w:type="dxa"/>
          </w:tcPr>
          <w:p w14:paraId="7710F1B1" w14:textId="77777777" w:rsidR="00935D95" w:rsidRPr="0012669A" w:rsidRDefault="00935D95" w:rsidP="00935D95">
            <w:pPr>
              <w:rPr>
                <w:rFonts w:ascii="Times New Roman" w:hAnsi="Times New Roman"/>
                <w:sz w:val="20"/>
                <w:szCs w:val="20"/>
              </w:rPr>
            </w:pPr>
          </w:p>
        </w:tc>
        <w:tc>
          <w:tcPr>
            <w:tcW w:w="283" w:type="dxa"/>
          </w:tcPr>
          <w:p w14:paraId="60150BB5" w14:textId="77777777" w:rsidR="00935D95" w:rsidRPr="0012669A" w:rsidRDefault="00935D95" w:rsidP="00935D95">
            <w:pPr>
              <w:rPr>
                <w:rFonts w:ascii="Times New Roman" w:hAnsi="Times New Roman"/>
                <w:sz w:val="20"/>
                <w:szCs w:val="20"/>
              </w:rPr>
            </w:pPr>
          </w:p>
        </w:tc>
        <w:tc>
          <w:tcPr>
            <w:tcW w:w="347" w:type="dxa"/>
          </w:tcPr>
          <w:p w14:paraId="226F1B10" w14:textId="77777777" w:rsidR="00935D95" w:rsidRPr="0012669A" w:rsidRDefault="00935D95" w:rsidP="00935D95">
            <w:pPr>
              <w:rPr>
                <w:rFonts w:ascii="Times New Roman" w:hAnsi="Times New Roman"/>
                <w:sz w:val="20"/>
                <w:szCs w:val="20"/>
              </w:rPr>
            </w:pPr>
          </w:p>
        </w:tc>
        <w:tc>
          <w:tcPr>
            <w:tcW w:w="390" w:type="dxa"/>
            <w:gridSpan w:val="2"/>
          </w:tcPr>
          <w:p w14:paraId="1B6DF567" w14:textId="77777777" w:rsidR="00935D95" w:rsidRPr="0012669A" w:rsidRDefault="00935D95" w:rsidP="00935D95">
            <w:pPr>
              <w:rPr>
                <w:rFonts w:ascii="Times New Roman" w:hAnsi="Times New Roman"/>
                <w:sz w:val="20"/>
                <w:szCs w:val="20"/>
              </w:rPr>
            </w:pPr>
          </w:p>
        </w:tc>
        <w:tc>
          <w:tcPr>
            <w:tcW w:w="390" w:type="dxa"/>
          </w:tcPr>
          <w:p w14:paraId="646C39EC" w14:textId="77777777" w:rsidR="00935D95" w:rsidRPr="0012669A" w:rsidRDefault="00935D95" w:rsidP="00935D95">
            <w:pPr>
              <w:rPr>
                <w:rFonts w:ascii="Times New Roman" w:hAnsi="Times New Roman"/>
                <w:sz w:val="20"/>
                <w:szCs w:val="20"/>
              </w:rPr>
            </w:pPr>
          </w:p>
        </w:tc>
        <w:tc>
          <w:tcPr>
            <w:tcW w:w="391" w:type="dxa"/>
          </w:tcPr>
          <w:p w14:paraId="26F6F3D8" w14:textId="77777777" w:rsidR="00935D95" w:rsidRPr="0012669A" w:rsidRDefault="00935D95" w:rsidP="00935D95">
            <w:pPr>
              <w:rPr>
                <w:rFonts w:ascii="Times New Roman" w:hAnsi="Times New Roman"/>
                <w:sz w:val="20"/>
                <w:szCs w:val="20"/>
              </w:rPr>
            </w:pPr>
          </w:p>
        </w:tc>
      </w:tr>
      <w:tr w:rsidR="00935D95" w:rsidRPr="0012669A" w14:paraId="009D5B66" w14:textId="77777777" w:rsidTr="008268A4">
        <w:tc>
          <w:tcPr>
            <w:tcW w:w="3401" w:type="dxa"/>
          </w:tcPr>
          <w:p w14:paraId="63B7F2AF"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10137B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935D95" w:rsidRPr="0012669A" w:rsidRDefault="00935D95" w:rsidP="00935D95">
            <w:pPr>
              <w:rPr>
                <w:rFonts w:ascii="Times New Roman" w:hAnsi="Times New Roman"/>
                <w:sz w:val="20"/>
                <w:szCs w:val="20"/>
              </w:rPr>
            </w:pPr>
          </w:p>
        </w:tc>
        <w:tc>
          <w:tcPr>
            <w:tcW w:w="427" w:type="dxa"/>
          </w:tcPr>
          <w:p w14:paraId="11E8069E" w14:textId="77777777" w:rsidR="00935D95" w:rsidRPr="0012669A" w:rsidRDefault="00935D95" w:rsidP="00935D95">
            <w:pPr>
              <w:rPr>
                <w:rFonts w:ascii="Times New Roman" w:hAnsi="Times New Roman"/>
                <w:sz w:val="20"/>
                <w:szCs w:val="20"/>
              </w:rPr>
            </w:pPr>
          </w:p>
        </w:tc>
        <w:tc>
          <w:tcPr>
            <w:tcW w:w="425" w:type="dxa"/>
          </w:tcPr>
          <w:p w14:paraId="0D5296F8" w14:textId="77777777" w:rsidR="00935D95" w:rsidRPr="0012669A" w:rsidRDefault="00935D95" w:rsidP="00935D95">
            <w:pPr>
              <w:rPr>
                <w:rFonts w:ascii="Times New Roman" w:hAnsi="Times New Roman"/>
                <w:sz w:val="20"/>
                <w:szCs w:val="20"/>
              </w:rPr>
            </w:pPr>
          </w:p>
        </w:tc>
        <w:tc>
          <w:tcPr>
            <w:tcW w:w="425" w:type="dxa"/>
          </w:tcPr>
          <w:p w14:paraId="550F01CA" w14:textId="77777777" w:rsidR="00935D95" w:rsidRPr="0012669A" w:rsidRDefault="00935D95" w:rsidP="00935D95">
            <w:pPr>
              <w:rPr>
                <w:sz w:val="20"/>
                <w:szCs w:val="20"/>
              </w:rPr>
            </w:pPr>
          </w:p>
        </w:tc>
        <w:tc>
          <w:tcPr>
            <w:tcW w:w="426" w:type="dxa"/>
          </w:tcPr>
          <w:p w14:paraId="34766B15" w14:textId="7CE76B5E" w:rsidR="00935D95" w:rsidRPr="0012669A" w:rsidRDefault="00935D95" w:rsidP="00935D95">
            <w:pPr>
              <w:rPr>
                <w:rFonts w:ascii="Times New Roman" w:hAnsi="Times New Roman"/>
                <w:sz w:val="20"/>
                <w:szCs w:val="20"/>
              </w:rPr>
            </w:pPr>
          </w:p>
        </w:tc>
        <w:tc>
          <w:tcPr>
            <w:tcW w:w="283" w:type="dxa"/>
          </w:tcPr>
          <w:p w14:paraId="3DF6C6F1" w14:textId="77777777" w:rsidR="00935D95" w:rsidRPr="0012669A" w:rsidRDefault="00935D95" w:rsidP="00935D95">
            <w:pPr>
              <w:rPr>
                <w:rFonts w:ascii="Times New Roman" w:hAnsi="Times New Roman"/>
                <w:sz w:val="20"/>
                <w:szCs w:val="20"/>
              </w:rPr>
            </w:pPr>
          </w:p>
        </w:tc>
        <w:tc>
          <w:tcPr>
            <w:tcW w:w="284" w:type="dxa"/>
          </w:tcPr>
          <w:p w14:paraId="3F3ADBE0" w14:textId="77777777" w:rsidR="00935D95" w:rsidRPr="0012669A" w:rsidRDefault="00935D95" w:rsidP="00935D95">
            <w:pPr>
              <w:rPr>
                <w:rFonts w:ascii="Times New Roman" w:hAnsi="Times New Roman"/>
                <w:sz w:val="20"/>
                <w:szCs w:val="20"/>
              </w:rPr>
            </w:pPr>
          </w:p>
        </w:tc>
        <w:tc>
          <w:tcPr>
            <w:tcW w:w="283" w:type="dxa"/>
          </w:tcPr>
          <w:p w14:paraId="5011EF6C" w14:textId="77777777" w:rsidR="00935D95" w:rsidRPr="0012669A" w:rsidRDefault="00935D95" w:rsidP="00935D95">
            <w:pPr>
              <w:rPr>
                <w:rFonts w:ascii="Times New Roman" w:hAnsi="Times New Roman"/>
                <w:sz w:val="20"/>
                <w:szCs w:val="20"/>
              </w:rPr>
            </w:pPr>
          </w:p>
        </w:tc>
        <w:tc>
          <w:tcPr>
            <w:tcW w:w="347" w:type="dxa"/>
          </w:tcPr>
          <w:p w14:paraId="5B1AF446" w14:textId="77777777" w:rsidR="00935D95" w:rsidRPr="0012669A" w:rsidRDefault="00935D95" w:rsidP="00935D95">
            <w:pPr>
              <w:rPr>
                <w:rFonts w:ascii="Times New Roman" w:hAnsi="Times New Roman"/>
                <w:sz w:val="20"/>
                <w:szCs w:val="20"/>
              </w:rPr>
            </w:pPr>
          </w:p>
        </w:tc>
        <w:tc>
          <w:tcPr>
            <w:tcW w:w="390" w:type="dxa"/>
            <w:gridSpan w:val="2"/>
          </w:tcPr>
          <w:p w14:paraId="341A0CCE" w14:textId="77777777" w:rsidR="00935D95" w:rsidRPr="0012669A" w:rsidRDefault="00935D95" w:rsidP="00935D95">
            <w:pPr>
              <w:rPr>
                <w:rFonts w:ascii="Times New Roman" w:hAnsi="Times New Roman"/>
                <w:sz w:val="20"/>
                <w:szCs w:val="20"/>
              </w:rPr>
            </w:pPr>
          </w:p>
        </w:tc>
        <w:tc>
          <w:tcPr>
            <w:tcW w:w="390" w:type="dxa"/>
          </w:tcPr>
          <w:p w14:paraId="6669F979" w14:textId="77777777" w:rsidR="00935D95" w:rsidRPr="0012669A" w:rsidRDefault="00935D95" w:rsidP="00935D95">
            <w:pPr>
              <w:rPr>
                <w:rFonts w:ascii="Times New Roman" w:hAnsi="Times New Roman"/>
                <w:sz w:val="20"/>
                <w:szCs w:val="20"/>
              </w:rPr>
            </w:pPr>
          </w:p>
        </w:tc>
        <w:tc>
          <w:tcPr>
            <w:tcW w:w="391" w:type="dxa"/>
          </w:tcPr>
          <w:p w14:paraId="0A949178" w14:textId="77777777" w:rsidR="00935D95" w:rsidRPr="0012669A" w:rsidRDefault="00935D95" w:rsidP="00935D95">
            <w:pPr>
              <w:rPr>
                <w:rFonts w:ascii="Times New Roman" w:hAnsi="Times New Roman"/>
                <w:sz w:val="20"/>
                <w:szCs w:val="20"/>
              </w:rPr>
            </w:pPr>
          </w:p>
        </w:tc>
      </w:tr>
      <w:tr w:rsidR="00935D95" w:rsidRPr="0012669A" w14:paraId="3D1974D9" w14:textId="77777777" w:rsidTr="008268A4">
        <w:tc>
          <w:tcPr>
            <w:tcW w:w="3401" w:type="dxa"/>
          </w:tcPr>
          <w:p w14:paraId="2FC81160" w14:textId="7B8AAF61" w:rsidR="00935D95" w:rsidRPr="0012669A" w:rsidRDefault="009D0511" w:rsidP="00935D95">
            <w:pPr>
              <w:tabs>
                <w:tab w:val="left" w:pos="1985"/>
              </w:tabs>
              <w:rPr>
                <w:rFonts w:ascii="Times New Roman" w:hAnsi="Times New Roman"/>
                <w:snapToGrid w:val="0"/>
                <w:sz w:val="20"/>
                <w:szCs w:val="20"/>
              </w:rPr>
            </w:pPr>
            <w:r w:rsidRPr="009D0511">
              <w:rPr>
                <w:rFonts w:ascii="Times New Roman" w:hAnsi="Times New Roman"/>
                <w:snapToGrid w:val="0"/>
                <w:sz w:val="20"/>
                <w:szCs w:val="20"/>
              </w:rPr>
              <w:t xml:space="preserve">Anna Sibinska </w:t>
            </w:r>
            <w:r w:rsidR="00935D95" w:rsidRPr="0012669A">
              <w:rPr>
                <w:rFonts w:ascii="Times New Roman" w:hAnsi="Times New Roman"/>
                <w:snapToGrid w:val="0"/>
                <w:sz w:val="20"/>
                <w:szCs w:val="20"/>
              </w:rPr>
              <w:t>(MP)</w:t>
            </w:r>
          </w:p>
        </w:tc>
        <w:tc>
          <w:tcPr>
            <w:tcW w:w="426" w:type="dxa"/>
          </w:tcPr>
          <w:p w14:paraId="294F67FE" w14:textId="51E31054"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5551A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935D95" w:rsidRPr="0012669A" w:rsidRDefault="00935D95" w:rsidP="00935D95">
            <w:pPr>
              <w:rPr>
                <w:rFonts w:ascii="Times New Roman" w:hAnsi="Times New Roman"/>
                <w:sz w:val="20"/>
                <w:szCs w:val="20"/>
              </w:rPr>
            </w:pPr>
          </w:p>
        </w:tc>
        <w:tc>
          <w:tcPr>
            <w:tcW w:w="427" w:type="dxa"/>
          </w:tcPr>
          <w:p w14:paraId="29DF8BF4" w14:textId="77777777" w:rsidR="00935D95" w:rsidRPr="0012669A" w:rsidRDefault="00935D95" w:rsidP="00935D95">
            <w:pPr>
              <w:rPr>
                <w:rFonts w:ascii="Times New Roman" w:hAnsi="Times New Roman"/>
                <w:sz w:val="20"/>
                <w:szCs w:val="20"/>
              </w:rPr>
            </w:pPr>
          </w:p>
        </w:tc>
        <w:tc>
          <w:tcPr>
            <w:tcW w:w="425" w:type="dxa"/>
          </w:tcPr>
          <w:p w14:paraId="0008E284" w14:textId="77777777" w:rsidR="00935D95" w:rsidRPr="0012669A" w:rsidRDefault="00935D95" w:rsidP="00935D95">
            <w:pPr>
              <w:rPr>
                <w:rFonts w:ascii="Times New Roman" w:hAnsi="Times New Roman"/>
                <w:sz w:val="20"/>
                <w:szCs w:val="20"/>
              </w:rPr>
            </w:pPr>
          </w:p>
        </w:tc>
        <w:tc>
          <w:tcPr>
            <w:tcW w:w="425" w:type="dxa"/>
          </w:tcPr>
          <w:p w14:paraId="57856478" w14:textId="77777777" w:rsidR="00935D95" w:rsidRPr="0012669A" w:rsidRDefault="00935D95" w:rsidP="00935D95">
            <w:pPr>
              <w:rPr>
                <w:sz w:val="20"/>
                <w:szCs w:val="20"/>
              </w:rPr>
            </w:pPr>
          </w:p>
        </w:tc>
        <w:tc>
          <w:tcPr>
            <w:tcW w:w="426" w:type="dxa"/>
          </w:tcPr>
          <w:p w14:paraId="6FE69161" w14:textId="2E824B09" w:rsidR="00935D95" w:rsidRPr="0012669A" w:rsidRDefault="00935D95" w:rsidP="00935D95">
            <w:pPr>
              <w:rPr>
                <w:rFonts w:ascii="Times New Roman" w:hAnsi="Times New Roman"/>
                <w:sz w:val="20"/>
                <w:szCs w:val="20"/>
              </w:rPr>
            </w:pPr>
          </w:p>
        </w:tc>
        <w:tc>
          <w:tcPr>
            <w:tcW w:w="283" w:type="dxa"/>
          </w:tcPr>
          <w:p w14:paraId="7B64359D" w14:textId="77777777" w:rsidR="00935D95" w:rsidRPr="0012669A" w:rsidRDefault="00935D95" w:rsidP="00935D95">
            <w:pPr>
              <w:rPr>
                <w:rFonts w:ascii="Times New Roman" w:hAnsi="Times New Roman"/>
                <w:sz w:val="20"/>
                <w:szCs w:val="20"/>
              </w:rPr>
            </w:pPr>
          </w:p>
        </w:tc>
        <w:tc>
          <w:tcPr>
            <w:tcW w:w="284" w:type="dxa"/>
          </w:tcPr>
          <w:p w14:paraId="4E69CDEE" w14:textId="77777777" w:rsidR="00935D95" w:rsidRPr="0012669A" w:rsidRDefault="00935D95" w:rsidP="00935D95">
            <w:pPr>
              <w:rPr>
                <w:rFonts w:ascii="Times New Roman" w:hAnsi="Times New Roman"/>
                <w:sz w:val="20"/>
                <w:szCs w:val="20"/>
              </w:rPr>
            </w:pPr>
          </w:p>
        </w:tc>
        <w:tc>
          <w:tcPr>
            <w:tcW w:w="283" w:type="dxa"/>
          </w:tcPr>
          <w:p w14:paraId="4C0E1414" w14:textId="77777777" w:rsidR="00935D95" w:rsidRPr="0012669A" w:rsidRDefault="00935D95" w:rsidP="00935D95">
            <w:pPr>
              <w:rPr>
                <w:rFonts w:ascii="Times New Roman" w:hAnsi="Times New Roman"/>
                <w:sz w:val="20"/>
                <w:szCs w:val="20"/>
              </w:rPr>
            </w:pPr>
          </w:p>
        </w:tc>
        <w:tc>
          <w:tcPr>
            <w:tcW w:w="347" w:type="dxa"/>
          </w:tcPr>
          <w:p w14:paraId="53251D54" w14:textId="77777777" w:rsidR="00935D95" w:rsidRPr="0012669A" w:rsidRDefault="00935D95" w:rsidP="00935D95">
            <w:pPr>
              <w:rPr>
                <w:rFonts w:ascii="Times New Roman" w:hAnsi="Times New Roman"/>
                <w:sz w:val="20"/>
                <w:szCs w:val="20"/>
              </w:rPr>
            </w:pPr>
          </w:p>
        </w:tc>
        <w:tc>
          <w:tcPr>
            <w:tcW w:w="390" w:type="dxa"/>
            <w:gridSpan w:val="2"/>
          </w:tcPr>
          <w:p w14:paraId="51E30617" w14:textId="77777777" w:rsidR="00935D95" w:rsidRPr="0012669A" w:rsidRDefault="00935D95" w:rsidP="00935D95">
            <w:pPr>
              <w:rPr>
                <w:rFonts w:ascii="Times New Roman" w:hAnsi="Times New Roman"/>
                <w:sz w:val="20"/>
                <w:szCs w:val="20"/>
              </w:rPr>
            </w:pPr>
          </w:p>
        </w:tc>
        <w:tc>
          <w:tcPr>
            <w:tcW w:w="390" w:type="dxa"/>
          </w:tcPr>
          <w:p w14:paraId="0D6D93C0" w14:textId="77777777" w:rsidR="00935D95" w:rsidRPr="0012669A" w:rsidRDefault="00935D95" w:rsidP="00935D95">
            <w:pPr>
              <w:rPr>
                <w:rFonts w:ascii="Times New Roman" w:hAnsi="Times New Roman"/>
                <w:sz w:val="20"/>
                <w:szCs w:val="20"/>
              </w:rPr>
            </w:pPr>
          </w:p>
        </w:tc>
        <w:tc>
          <w:tcPr>
            <w:tcW w:w="391" w:type="dxa"/>
          </w:tcPr>
          <w:p w14:paraId="3FC9D5BC" w14:textId="77777777" w:rsidR="00935D95" w:rsidRPr="0012669A" w:rsidRDefault="00935D95" w:rsidP="00935D95">
            <w:pPr>
              <w:rPr>
                <w:rFonts w:ascii="Times New Roman" w:hAnsi="Times New Roman"/>
                <w:sz w:val="20"/>
                <w:szCs w:val="20"/>
              </w:rPr>
            </w:pPr>
          </w:p>
        </w:tc>
      </w:tr>
      <w:tr w:rsidR="00935D95" w:rsidRPr="0012669A" w14:paraId="5807AC05" w14:textId="77777777" w:rsidTr="008268A4">
        <w:tc>
          <w:tcPr>
            <w:tcW w:w="3401" w:type="dxa"/>
          </w:tcPr>
          <w:p w14:paraId="14A483B9" w14:textId="77777777" w:rsidR="00935D95" w:rsidRPr="0012669A" w:rsidRDefault="00935D95" w:rsidP="00935D95">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935D95" w:rsidRPr="0012669A" w:rsidRDefault="00935D95" w:rsidP="00935D95">
            <w:pPr>
              <w:rPr>
                <w:rFonts w:ascii="Times New Roman" w:hAnsi="Times New Roman"/>
                <w:sz w:val="20"/>
                <w:szCs w:val="20"/>
              </w:rPr>
            </w:pPr>
          </w:p>
        </w:tc>
        <w:tc>
          <w:tcPr>
            <w:tcW w:w="427" w:type="dxa"/>
          </w:tcPr>
          <w:p w14:paraId="3C1EE6EE" w14:textId="77777777" w:rsidR="00935D95" w:rsidRPr="0012669A" w:rsidRDefault="00935D95" w:rsidP="00935D95">
            <w:pPr>
              <w:rPr>
                <w:rFonts w:ascii="Times New Roman" w:hAnsi="Times New Roman"/>
                <w:sz w:val="20"/>
                <w:szCs w:val="20"/>
              </w:rPr>
            </w:pPr>
          </w:p>
        </w:tc>
        <w:tc>
          <w:tcPr>
            <w:tcW w:w="425" w:type="dxa"/>
          </w:tcPr>
          <w:p w14:paraId="088E0D35" w14:textId="77777777" w:rsidR="00935D95" w:rsidRPr="0012669A" w:rsidRDefault="00935D95" w:rsidP="00935D95">
            <w:pPr>
              <w:rPr>
                <w:rFonts w:ascii="Times New Roman" w:hAnsi="Times New Roman"/>
                <w:sz w:val="20"/>
                <w:szCs w:val="20"/>
              </w:rPr>
            </w:pPr>
          </w:p>
        </w:tc>
        <w:tc>
          <w:tcPr>
            <w:tcW w:w="425" w:type="dxa"/>
          </w:tcPr>
          <w:p w14:paraId="3C5D50DF" w14:textId="77777777" w:rsidR="00935D95" w:rsidRPr="0012669A" w:rsidRDefault="00935D95" w:rsidP="00935D95">
            <w:pPr>
              <w:rPr>
                <w:sz w:val="20"/>
                <w:szCs w:val="20"/>
              </w:rPr>
            </w:pPr>
          </w:p>
        </w:tc>
        <w:tc>
          <w:tcPr>
            <w:tcW w:w="426" w:type="dxa"/>
          </w:tcPr>
          <w:p w14:paraId="4C9D6E70" w14:textId="160797F5" w:rsidR="00935D95" w:rsidRPr="0012669A" w:rsidRDefault="00935D95" w:rsidP="00935D95">
            <w:pPr>
              <w:rPr>
                <w:rFonts w:ascii="Times New Roman" w:hAnsi="Times New Roman"/>
                <w:sz w:val="20"/>
                <w:szCs w:val="20"/>
              </w:rPr>
            </w:pPr>
          </w:p>
        </w:tc>
        <w:tc>
          <w:tcPr>
            <w:tcW w:w="283" w:type="dxa"/>
          </w:tcPr>
          <w:p w14:paraId="4EA2A3C4" w14:textId="77777777" w:rsidR="00935D95" w:rsidRPr="0012669A" w:rsidRDefault="00935D95" w:rsidP="00935D95">
            <w:pPr>
              <w:rPr>
                <w:rFonts w:ascii="Times New Roman" w:hAnsi="Times New Roman"/>
                <w:sz w:val="20"/>
                <w:szCs w:val="20"/>
              </w:rPr>
            </w:pPr>
          </w:p>
        </w:tc>
        <w:tc>
          <w:tcPr>
            <w:tcW w:w="284" w:type="dxa"/>
          </w:tcPr>
          <w:p w14:paraId="50717151" w14:textId="77777777" w:rsidR="00935D95" w:rsidRPr="0012669A" w:rsidRDefault="00935D95" w:rsidP="00935D95">
            <w:pPr>
              <w:rPr>
                <w:rFonts w:ascii="Times New Roman" w:hAnsi="Times New Roman"/>
                <w:sz w:val="20"/>
                <w:szCs w:val="20"/>
              </w:rPr>
            </w:pPr>
          </w:p>
        </w:tc>
        <w:tc>
          <w:tcPr>
            <w:tcW w:w="283" w:type="dxa"/>
          </w:tcPr>
          <w:p w14:paraId="2B150579" w14:textId="77777777" w:rsidR="00935D95" w:rsidRPr="0012669A" w:rsidRDefault="00935D95" w:rsidP="00935D95">
            <w:pPr>
              <w:rPr>
                <w:rFonts w:ascii="Times New Roman" w:hAnsi="Times New Roman"/>
                <w:sz w:val="20"/>
                <w:szCs w:val="20"/>
              </w:rPr>
            </w:pPr>
          </w:p>
        </w:tc>
        <w:tc>
          <w:tcPr>
            <w:tcW w:w="347" w:type="dxa"/>
          </w:tcPr>
          <w:p w14:paraId="607FACA6" w14:textId="77777777" w:rsidR="00935D95" w:rsidRPr="0012669A" w:rsidRDefault="00935D95" w:rsidP="00935D95">
            <w:pPr>
              <w:rPr>
                <w:rFonts w:ascii="Times New Roman" w:hAnsi="Times New Roman"/>
                <w:sz w:val="20"/>
                <w:szCs w:val="20"/>
              </w:rPr>
            </w:pPr>
          </w:p>
        </w:tc>
        <w:tc>
          <w:tcPr>
            <w:tcW w:w="390" w:type="dxa"/>
            <w:gridSpan w:val="2"/>
          </w:tcPr>
          <w:p w14:paraId="1D0F5744" w14:textId="77777777" w:rsidR="00935D95" w:rsidRPr="0012669A" w:rsidRDefault="00935D95" w:rsidP="00935D95">
            <w:pPr>
              <w:rPr>
                <w:rFonts w:ascii="Times New Roman" w:hAnsi="Times New Roman"/>
                <w:sz w:val="20"/>
                <w:szCs w:val="20"/>
              </w:rPr>
            </w:pPr>
          </w:p>
        </w:tc>
        <w:tc>
          <w:tcPr>
            <w:tcW w:w="390" w:type="dxa"/>
          </w:tcPr>
          <w:p w14:paraId="709381F3" w14:textId="77777777" w:rsidR="00935D95" w:rsidRPr="0012669A" w:rsidRDefault="00935D95" w:rsidP="00935D95">
            <w:pPr>
              <w:rPr>
                <w:rFonts w:ascii="Times New Roman" w:hAnsi="Times New Roman"/>
                <w:sz w:val="20"/>
                <w:szCs w:val="20"/>
              </w:rPr>
            </w:pPr>
          </w:p>
        </w:tc>
        <w:tc>
          <w:tcPr>
            <w:tcW w:w="391" w:type="dxa"/>
          </w:tcPr>
          <w:p w14:paraId="65ED3499" w14:textId="77777777" w:rsidR="00935D95" w:rsidRPr="0012669A" w:rsidRDefault="00935D95" w:rsidP="00935D95">
            <w:pPr>
              <w:rPr>
                <w:rFonts w:ascii="Times New Roman" w:hAnsi="Times New Roman"/>
                <w:sz w:val="20"/>
                <w:szCs w:val="20"/>
              </w:rPr>
            </w:pPr>
          </w:p>
        </w:tc>
      </w:tr>
      <w:tr w:rsidR="00935D95" w:rsidRPr="0012669A" w14:paraId="15812CFD" w14:textId="77777777" w:rsidTr="008268A4">
        <w:tc>
          <w:tcPr>
            <w:tcW w:w="3401" w:type="dxa"/>
          </w:tcPr>
          <w:p w14:paraId="395F1EDF"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935D95" w:rsidRPr="0012669A" w:rsidRDefault="00935D95" w:rsidP="00935D95">
            <w:pPr>
              <w:rPr>
                <w:rFonts w:ascii="Times New Roman" w:hAnsi="Times New Roman"/>
                <w:sz w:val="20"/>
                <w:szCs w:val="20"/>
              </w:rPr>
            </w:pPr>
          </w:p>
        </w:tc>
        <w:tc>
          <w:tcPr>
            <w:tcW w:w="427" w:type="dxa"/>
          </w:tcPr>
          <w:p w14:paraId="779C9287" w14:textId="77777777" w:rsidR="00935D95" w:rsidRPr="0012669A" w:rsidRDefault="00935D95" w:rsidP="00935D95">
            <w:pPr>
              <w:rPr>
                <w:rFonts w:ascii="Times New Roman" w:hAnsi="Times New Roman"/>
                <w:sz w:val="20"/>
                <w:szCs w:val="20"/>
              </w:rPr>
            </w:pPr>
          </w:p>
        </w:tc>
        <w:tc>
          <w:tcPr>
            <w:tcW w:w="425" w:type="dxa"/>
          </w:tcPr>
          <w:p w14:paraId="4CAE34CC" w14:textId="77777777" w:rsidR="00935D95" w:rsidRPr="0012669A" w:rsidRDefault="00935D95" w:rsidP="00935D95">
            <w:pPr>
              <w:rPr>
                <w:rFonts w:ascii="Times New Roman" w:hAnsi="Times New Roman"/>
                <w:sz w:val="20"/>
                <w:szCs w:val="20"/>
              </w:rPr>
            </w:pPr>
          </w:p>
        </w:tc>
        <w:tc>
          <w:tcPr>
            <w:tcW w:w="425" w:type="dxa"/>
          </w:tcPr>
          <w:p w14:paraId="46DCABE3" w14:textId="77777777" w:rsidR="00935D95" w:rsidRPr="0012669A" w:rsidRDefault="00935D95" w:rsidP="00935D95">
            <w:pPr>
              <w:rPr>
                <w:sz w:val="20"/>
                <w:szCs w:val="20"/>
              </w:rPr>
            </w:pPr>
          </w:p>
        </w:tc>
        <w:tc>
          <w:tcPr>
            <w:tcW w:w="426" w:type="dxa"/>
          </w:tcPr>
          <w:p w14:paraId="522C5FFB" w14:textId="07D9BAB7" w:rsidR="00935D95" w:rsidRPr="0012669A" w:rsidRDefault="00935D95" w:rsidP="00935D95">
            <w:pPr>
              <w:rPr>
                <w:rFonts w:ascii="Times New Roman" w:hAnsi="Times New Roman"/>
                <w:sz w:val="20"/>
                <w:szCs w:val="20"/>
              </w:rPr>
            </w:pPr>
          </w:p>
        </w:tc>
        <w:tc>
          <w:tcPr>
            <w:tcW w:w="283" w:type="dxa"/>
          </w:tcPr>
          <w:p w14:paraId="0B6B1347" w14:textId="77777777" w:rsidR="00935D95" w:rsidRPr="0012669A" w:rsidRDefault="00935D95" w:rsidP="00935D95">
            <w:pPr>
              <w:rPr>
                <w:rFonts w:ascii="Times New Roman" w:hAnsi="Times New Roman"/>
                <w:sz w:val="20"/>
                <w:szCs w:val="20"/>
              </w:rPr>
            </w:pPr>
          </w:p>
        </w:tc>
        <w:tc>
          <w:tcPr>
            <w:tcW w:w="284" w:type="dxa"/>
          </w:tcPr>
          <w:p w14:paraId="25CF3E45" w14:textId="77777777" w:rsidR="00935D95" w:rsidRPr="0012669A" w:rsidRDefault="00935D95" w:rsidP="00935D95">
            <w:pPr>
              <w:rPr>
                <w:rFonts w:ascii="Times New Roman" w:hAnsi="Times New Roman"/>
                <w:sz w:val="20"/>
                <w:szCs w:val="20"/>
              </w:rPr>
            </w:pPr>
          </w:p>
        </w:tc>
        <w:tc>
          <w:tcPr>
            <w:tcW w:w="283" w:type="dxa"/>
          </w:tcPr>
          <w:p w14:paraId="1A94AEBE" w14:textId="77777777" w:rsidR="00935D95" w:rsidRPr="0012669A" w:rsidRDefault="00935D95" w:rsidP="00935D95">
            <w:pPr>
              <w:rPr>
                <w:rFonts w:ascii="Times New Roman" w:hAnsi="Times New Roman"/>
                <w:sz w:val="20"/>
                <w:szCs w:val="20"/>
              </w:rPr>
            </w:pPr>
          </w:p>
        </w:tc>
        <w:tc>
          <w:tcPr>
            <w:tcW w:w="347" w:type="dxa"/>
          </w:tcPr>
          <w:p w14:paraId="5500620C" w14:textId="77777777" w:rsidR="00935D95" w:rsidRPr="0012669A" w:rsidRDefault="00935D95" w:rsidP="00935D95">
            <w:pPr>
              <w:rPr>
                <w:rFonts w:ascii="Times New Roman" w:hAnsi="Times New Roman"/>
                <w:sz w:val="20"/>
                <w:szCs w:val="20"/>
              </w:rPr>
            </w:pPr>
          </w:p>
        </w:tc>
        <w:tc>
          <w:tcPr>
            <w:tcW w:w="390" w:type="dxa"/>
            <w:gridSpan w:val="2"/>
          </w:tcPr>
          <w:p w14:paraId="0ABE5AF4" w14:textId="77777777" w:rsidR="00935D95" w:rsidRPr="0012669A" w:rsidRDefault="00935D95" w:rsidP="00935D95">
            <w:pPr>
              <w:rPr>
                <w:rFonts w:ascii="Times New Roman" w:hAnsi="Times New Roman"/>
                <w:sz w:val="20"/>
                <w:szCs w:val="20"/>
              </w:rPr>
            </w:pPr>
          </w:p>
        </w:tc>
        <w:tc>
          <w:tcPr>
            <w:tcW w:w="390" w:type="dxa"/>
          </w:tcPr>
          <w:p w14:paraId="43B3E808" w14:textId="77777777" w:rsidR="00935D95" w:rsidRPr="0012669A" w:rsidRDefault="00935D95" w:rsidP="00935D95">
            <w:pPr>
              <w:rPr>
                <w:rFonts w:ascii="Times New Roman" w:hAnsi="Times New Roman"/>
                <w:sz w:val="20"/>
                <w:szCs w:val="20"/>
              </w:rPr>
            </w:pPr>
          </w:p>
        </w:tc>
        <w:tc>
          <w:tcPr>
            <w:tcW w:w="391" w:type="dxa"/>
          </w:tcPr>
          <w:p w14:paraId="67D946E2" w14:textId="77777777" w:rsidR="00935D95" w:rsidRPr="0012669A" w:rsidRDefault="00935D95" w:rsidP="00935D95">
            <w:pPr>
              <w:rPr>
                <w:rFonts w:ascii="Times New Roman" w:hAnsi="Times New Roman"/>
                <w:sz w:val="20"/>
                <w:szCs w:val="20"/>
              </w:rPr>
            </w:pPr>
          </w:p>
        </w:tc>
      </w:tr>
      <w:tr w:rsidR="00935D95" w:rsidRPr="0012669A" w14:paraId="4FB4649F" w14:textId="77777777" w:rsidTr="008268A4">
        <w:tc>
          <w:tcPr>
            <w:tcW w:w="3401" w:type="dxa"/>
          </w:tcPr>
          <w:p w14:paraId="17A79412"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935D95" w:rsidRPr="0012669A" w:rsidRDefault="00935D95" w:rsidP="00935D95">
            <w:pPr>
              <w:rPr>
                <w:rFonts w:ascii="Times New Roman" w:hAnsi="Times New Roman"/>
                <w:sz w:val="20"/>
                <w:szCs w:val="20"/>
              </w:rPr>
            </w:pPr>
          </w:p>
        </w:tc>
        <w:tc>
          <w:tcPr>
            <w:tcW w:w="427" w:type="dxa"/>
          </w:tcPr>
          <w:p w14:paraId="2819FB2C" w14:textId="77777777" w:rsidR="00935D95" w:rsidRPr="0012669A" w:rsidRDefault="00935D95" w:rsidP="00935D95">
            <w:pPr>
              <w:rPr>
                <w:rFonts w:ascii="Times New Roman" w:hAnsi="Times New Roman"/>
                <w:sz w:val="20"/>
                <w:szCs w:val="20"/>
              </w:rPr>
            </w:pPr>
          </w:p>
        </w:tc>
        <w:tc>
          <w:tcPr>
            <w:tcW w:w="425" w:type="dxa"/>
          </w:tcPr>
          <w:p w14:paraId="07C591D7" w14:textId="77777777" w:rsidR="00935D95" w:rsidRPr="0012669A" w:rsidRDefault="00935D95" w:rsidP="00935D95">
            <w:pPr>
              <w:rPr>
                <w:rFonts w:ascii="Times New Roman" w:hAnsi="Times New Roman"/>
                <w:sz w:val="20"/>
                <w:szCs w:val="20"/>
              </w:rPr>
            </w:pPr>
          </w:p>
        </w:tc>
        <w:tc>
          <w:tcPr>
            <w:tcW w:w="425" w:type="dxa"/>
          </w:tcPr>
          <w:p w14:paraId="26AFACAA" w14:textId="77777777" w:rsidR="00935D95" w:rsidRPr="0012669A" w:rsidRDefault="00935D95" w:rsidP="00935D95">
            <w:pPr>
              <w:rPr>
                <w:sz w:val="20"/>
                <w:szCs w:val="20"/>
              </w:rPr>
            </w:pPr>
          </w:p>
        </w:tc>
        <w:tc>
          <w:tcPr>
            <w:tcW w:w="426" w:type="dxa"/>
          </w:tcPr>
          <w:p w14:paraId="4178AA31" w14:textId="4B877566" w:rsidR="00935D95" w:rsidRPr="0012669A" w:rsidRDefault="00935D95" w:rsidP="00935D95">
            <w:pPr>
              <w:rPr>
                <w:rFonts w:ascii="Times New Roman" w:hAnsi="Times New Roman"/>
                <w:sz w:val="20"/>
                <w:szCs w:val="20"/>
              </w:rPr>
            </w:pPr>
          </w:p>
        </w:tc>
        <w:tc>
          <w:tcPr>
            <w:tcW w:w="283" w:type="dxa"/>
          </w:tcPr>
          <w:p w14:paraId="4D25DF69" w14:textId="77777777" w:rsidR="00935D95" w:rsidRPr="0012669A" w:rsidRDefault="00935D95" w:rsidP="00935D95">
            <w:pPr>
              <w:rPr>
                <w:rFonts w:ascii="Times New Roman" w:hAnsi="Times New Roman"/>
                <w:sz w:val="20"/>
                <w:szCs w:val="20"/>
              </w:rPr>
            </w:pPr>
          </w:p>
        </w:tc>
        <w:tc>
          <w:tcPr>
            <w:tcW w:w="284" w:type="dxa"/>
          </w:tcPr>
          <w:p w14:paraId="40F88F2B" w14:textId="77777777" w:rsidR="00935D95" w:rsidRPr="0012669A" w:rsidRDefault="00935D95" w:rsidP="00935D95">
            <w:pPr>
              <w:rPr>
                <w:rFonts w:ascii="Times New Roman" w:hAnsi="Times New Roman"/>
                <w:sz w:val="20"/>
                <w:szCs w:val="20"/>
              </w:rPr>
            </w:pPr>
          </w:p>
        </w:tc>
        <w:tc>
          <w:tcPr>
            <w:tcW w:w="283" w:type="dxa"/>
          </w:tcPr>
          <w:p w14:paraId="1A993E2A" w14:textId="77777777" w:rsidR="00935D95" w:rsidRPr="0012669A" w:rsidRDefault="00935D95" w:rsidP="00935D95">
            <w:pPr>
              <w:rPr>
                <w:rFonts w:ascii="Times New Roman" w:hAnsi="Times New Roman"/>
                <w:sz w:val="20"/>
                <w:szCs w:val="20"/>
              </w:rPr>
            </w:pPr>
          </w:p>
        </w:tc>
        <w:tc>
          <w:tcPr>
            <w:tcW w:w="347" w:type="dxa"/>
          </w:tcPr>
          <w:p w14:paraId="03F2870F" w14:textId="77777777" w:rsidR="00935D95" w:rsidRPr="0012669A" w:rsidRDefault="00935D95" w:rsidP="00935D95">
            <w:pPr>
              <w:rPr>
                <w:rFonts w:ascii="Times New Roman" w:hAnsi="Times New Roman"/>
                <w:sz w:val="20"/>
                <w:szCs w:val="20"/>
              </w:rPr>
            </w:pPr>
          </w:p>
        </w:tc>
        <w:tc>
          <w:tcPr>
            <w:tcW w:w="390" w:type="dxa"/>
            <w:gridSpan w:val="2"/>
          </w:tcPr>
          <w:p w14:paraId="0A340DF7" w14:textId="77777777" w:rsidR="00935D95" w:rsidRPr="0012669A" w:rsidRDefault="00935D95" w:rsidP="00935D95">
            <w:pPr>
              <w:rPr>
                <w:rFonts w:ascii="Times New Roman" w:hAnsi="Times New Roman"/>
                <w:sz w:val="20"/>
                <w:szCs w:val="20"/>
              </w:rPr>
            </w:pPr>
          </w:p>
        </w:tc>
        <w:tc>
          <w:tcPr>
            <w:tcW w:w="390" w:type="dxa"/>
          </w:tcPr>
          <w:p w14:paraId="0A086319" w14:textId="77777777" w:rsidR="00935D95" w:rsidRPr="0012669A" w:rsidRDefault="00935D95" w:rsidP="00935D95">
            <w:pPr>
              <w:rPr>
                <w:rFonts w:ascii="Times New Roman" w:hAnsi="Times New Roman"/>
                <w:sz w:val="20"/>
                <w:szCs w:val="20"/>
              </w:rPr>
            </w:pPr>
          </w:p>
        </w:tc>
        <w:tc>
          <w:tcPr>
            <w:tcW w:w="391" w:type="dxa"/>
          </w:tcPr>
          <w:p w14:paraId="7ECE698E" w14:textId="77777777" w:rsidR="00935D95" w:rsidRPr="0012669A" w:rsidRDefault="00935D95" w:rsidP="00935D95">
            <w:pPr>
              <w:rPr>
                <w:rFonts w:ascii="Times New Roman" w:hAnsi="Times New Roman"/>
                <w:sz w:val="20"/>
                <w:szCs w:val="20"/>
              </w:rPr>
            </w:pPr>
          </w:p>
        </w:tc>
      </w:tr>
      <w:tr w:rsidR="00935D95" w:rsidRPr="0012669A" w14:paraId="048B8BB9" w14:textId="77777777" w:rsidTr="008268A4">
        <w:tc>
          <w:tcPr>
            <w:tcW w:w="3401" w:type="dxa"/>
          </w:tcPr>
          <w:p w14:paraId="5685014D"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2A0F257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4012BDFB"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935D95" w:rsidRPr="0012669A" w:rsidRDefault="00935D95" w:rsidP="00935D95">
            <w:pPr>
              <w:rPr>
                <w:rFonts w:ascii="Times New Roman" w:hAnsi="Times New Roman"/>
                <w:sz w:val="20"/>
                <w:szCs w:val="20"/>
              </w:rPr>
            </w:pPr>
          </w:p>
        </w:tc>
        <w:tc>
          <w:tcPr>
            <w:tcW w:w="427" w:type="dxa"/>
          </w:tcPr>
          <w:p w14:paraId="32BE7D06" w14:textId="0C54249A" w:rsidR="00935D95" w:rsidRPr="0012669A" w:rsidRDefault="00935D95" w:rsidP="00935D95">
            <w:pPr>
              <w:rPr>
                <w:rFonts w:ascii="Times New Roman" w:hAnsi="Times New Roman"/>
                <w:sz w:val="20"/>
                <w:szCs w:val="20"/>
              </w:rPr>
            </w:pPr>
          </w:p>
        </w:tc>
        <w:tc>
          <w:tcPr>
            <w:tcW w:w="425" w:type="dxa"/>
          </w:tcPr>
          <w:p w14:paraId="50CF2F89" w14:textId="77777777" w:rsidR="00935D95" w:rsidRPr="0012669A" w:rsidRDefault="00935D95" w:rsidP="00935D95">
            <w:pPr>
              <w:rPr>
                <w:rFonts w:ascii="Times New Roman" w:hAnsi="Times New Roman"/>
                <w:sz w:val="20"/>
                <w:szCs w:val="20"/>
              </w:rPr>
            </w:pPr>
          </w:p>
        </w:tc>
        <w:tc>
          <w:tcPr>
            <w:tcW w:w="425" w:type="dxa"/>
          </w:tcPr>
          <w:p w14:paraId="0A98EBAF" w14:textId="77777777" w:rsidR="00935D95" w:rsidRPr="0012669A" w:rsidRDefault="00935D95" w:rsidP="00935D95">
            <w:pPr>
              <w:rPr>
                <w:sz w:val="20"/>
                <w:szCs w:val="20"/>
              </w:rPr>
            </w:pPr>
          </w:p>
        </w:tc>
        <w:tc>
          <w:tcPr>
            <w:tcW w:w="426" w:type="dxa"/>
          </w:tcPr>
          <w:p w14:paraId="375F8B3D" w14:textId="4BB57010" w:rsidR="00935D95" w:rsidRPr="0012669A" w:rsidRDefault="00935D95" w:rsidP="00935D95">
            <w:pPr>
              <w:rPr>
                <w:rFonts w:ascii="Times New Roman" w:hAnsi="Times New Roman"/>
                <w:sz w:val="20"/>
                <w:szCs w:val="20"/>
              </w:rPr>
            </w:pPr>
          </w:p>
        </w:tc>
        <w:tc>
          <w:tcPr>
            <w:tcW w:w="283" w:type="dxa"/>
          </w:tcPr>
          <w:p w14:paraId="676D6F49" w14:textId="77777777" w:rsidR="00935D95" w:rsidRPr="0012669A" w:rsidRDefault="00935D95" w:rsidP="00935D95">
            <w:pPr>
              <w:rPr>
                <w:rFonts w:ascii="Times New Roman" w:hAnsi="Times New Roman"/>
                <w:sz w:val="20"/>
                <w:szCs w:val="20"/>
              </w:rPr>
            </w:pPr>
          </w:p>
        </w:tc>
        <w:tc>
          <w:tcPr>
            <w:tcW w:w="284" w:type="dxa"/>
          </w:tcPr>
          <w:p w14:paraId="6C533256" w14:textId="77777777" w:rsidR="00935D95" w:rsidRPr="0012669A" w:rsidRDefault="00935D95" w:rsidP="00935D95">
            <w:pPr>
              <w:rPr>
                <w:rFonts w:ascii="Times New Roman" w:hAnsi="Times New Roman"/>
                <w:sz w:val="20"/>
                <w:szCs w:val="20"/>
              </w:rPr>
            </w:pPr>
          </w:p>
        </w:tc>
        <w:tc>
          <w:tcPr>
            <w:tcW w:w="283" w:type="dxa"/>
          </w:tcPr>
          <w:p w14:paraId="4EBEFFE2" w14:textId="77777777" w:rsidR="00935D95" w:rsidRPr="0012669A" w:rsidRDefault="00935D95" w:rsidP="00935D95">
            <w:pPr>
              <w:rPr>
                <w:rFonts w:ascii="Times New Roman" w:hAnsi="Times New Roman"/>
                <w:sz w:val="20"/>
                <w:szCs w:val="20"/>
              </w:rPr>
            </w:pPr>
          </w:p>
        </w:tc>
        <w:tc>
          <w:tcPr>
            <w:tcW w:w="347" w:type="dxa"/>
          </w:tcPr>
          <w:p w14:paraId="106B57A6" w14:textId="77777777" w:rsidR="00935D95" w:rsidRPr="0012669A" w:rsidRDefault="00935D95" w:rsidP="00935D95">
            <w:pPr>
              <w:rPr>
                <w:rFonts w:ascii="Times New Roman" w:hAnsi="Times New Roman"/>
                <w:sz w:val="20"/>
                <w:szCs w:val="20"/>
              </w:rPr>
            </w:pPr>
          </w:p>
        </w:tc>
        <w:tc>
          <w:tcPr>
            <w:tcW w:w="390" w:type="dxa"/>
            <w:gridSpan w:val="2"/>
          </w:tcPr>
          <w:p w14:paraId="010E26EB" w14:textId="77777777" w:rsidR="00935D95" w:rsidRPr="0012669A" w:rsidRDefault="00935D95" w:rsidP="00935D95">
            <w:pPr>
              <w:rPr>
                <w:rFonts w:ascii="Times New Roman" w:hAnsi="Times New Roman"/>
                <w:sz w:val="20"/>
                <w:szCs w:val="20"/>
              </w:rPr>
            </w:pPr>
          </w:p>
        </w:tc>
        <w:tc>
          <w:tcPr>
            <w:tcW w:w="390" w:type="dxa"/>
          </w:tcPr>
          <w:p w14:paraId="16F7ADE9" w14:textId="77777777" w:rsidR="00935D95" w:rsidRPr="0012669A" w:rsidRDefault="00935D95" w:rsidP="00935D95">
            <w:pPr>
              <w:rPr>
                <w:rFonts w:ascii="Times New Roman" w:hAnsi="Times New Roman"/>
                <w:sz w:val="20"/>
                <w:szCs w:val="20"/>
              </w:rPr>
            </w:pPr>
          </w:p>
        </w:tc>
        <w:tc>
          <w:tcPr>
            <w:tcW w:w="391" w:type="dxa"/>
          </w:tcPr>
          <w:p w14:paraId="36D78163" w14:textId="77777777" w:rsidR="00935D95" w:rsidRPr="0012669A" w:rsidRDefault="00935D95" w:rsidP="00935D95">
            <w:pPr>
              <w:rPr>
                <w:rFonts w:ascii="Times New Roman" w:hAnsi="Times New Roman"/>
                <w:sz w:val="20"/>
                <w:szCs w:val="20"/>
              </w:rPr>
            </w:pPr>
          </w:p>
        </w:tc>
      </w:tr>
      <w:tr w:rsidR="00935D95" w:rsidRPr="0012669A" w14:paraId="2FB6523C" w14:textId="77777777" w:rsidTr="008268A4">
        <w:tc>
          <w:tcPr>
            <w:tcW w:w="3401" w:type="dxa"/>
          </w:tcPr>
          <w:p w14:paraId="787BDE6B" w14:textId="77777777" w:rsidR="00935D95" w:rsidRPr="0012669A" w:rsidRDefault="00935D95" w:rsidP="00935D95">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935D95" w:rsidRPr="0012669A" w:rsidRDefault="00935D95" w:rsidP="00935D95">
            <w:pPr>
              <w:rPr>
                <w:rFonts w:ascii="Times New Roman" w:hAnsi="Times New Roman"/>
                <w:sz w:val="20"/>
                <w:szCs w:val="20"/>
              </w:rPr>
            </w:pPr>
          </w:p>
        </w:tc>
        <w:tc>
          <w:tcPr>
            <w:tcW w:w="427" w:type="dxa"/>
          </w:tcPr>
          <w:p w14:paraId="7DB3B7C7" w14:textId="77777777" w:rsidR="00935D95" w:rsidRPr="0012669A" w:rsidRDefault="00935D95" w:rsidP="00935D95">
            <w:pPr>
              <w:rPr>
                <w:rFonts w:ascii="Times New Roman" w:hAnsi="Times New Roman"/>
                <w:sz w:val="20"/>
                <w:szCs w:val="20"/>
              </w:rPr>
            </w:pPr>
          </w:p>
        </w:tc>
        <w:tc>
          <w:tcPr>
            <w:tcW w:w="425" w:type="dxa"/>
          </w:tcPr>
          <w:p w14:paraId="729E385D" w14:textId="77777777" w:rsidR="00935D95" w:rsidRPr="0012669A" w:rsidRDefault="00935D95" w:rsidP="00935D95">
            <w:pPr>
              <w:rPr>
                <w:rFonts w:ascii="Times New Roman" w:hAnsi="Times New Roman"/>
                <w:sz w:val="20"/>
                <w:szCs w:val="20"/>
              </w:rPr>
            </w:pPr>
          </w:p>
        </w:tc>
        <w:tc>
          <w:tcPr>
            <w:tcW w:w="425" w:type="dxa"/>
          </w:tcPr>
          <w:p w14:paraId="11F1575F" w14:textId="77777777" w:rsidR="00935D95" w:rsidRPr="0012669A" w:rsidRDefault="00935D95" w:rsidP="00935D95">
            <w:pPr>
              <w:rPr>
                <w:sz w:val="20"/>
                <w:szCs w:val="20"/>
              </w:rPr>
            </w:pPr>
          </w:p>
        </w:tc>
        <w:tc>
          <w:tcPr>
            <w:tcW w:w="426" w:type="dxa"/>
          </w:tcPr>
          <w:p w14:paraId="3AE5375B" w14:textId="4A469C92" w:rsidR="00935D95" w:rsidRPr="0012669A" w:rsidRDefault="00935D95" w:rsidP="00935D95">
            <w:pPr>
              <w:rPr>
                <w:rFonts w:ascii="Times New Roman" w:hAnsi="Times New Roman"/>
                <w:sz w:val="20"/>
                <w:szCs w:val="20"/>
              </w:rPr>
            </w:pPr>
          </w:p>
        </w:tc>
        <w:tc>
          <w:tcPr>
            <w:tcW w:w="283" w:type="dxa"/>
          </w:tcPr>
          <w:p w14:paraId="0689635F" w14:textId="77777777" w:rsidR="00935D95" w:rsidRPr="0012669A" w:rsidRDefault="00935D95" w:rsidP="00935D95">
            <w:pPr>
              <w:rPr>
                <w:rFonts w:ascii="Times New Roman" w:hAnsi="Times New Roman"/>
                <w:sz w:val="20"/>
                <w:szCs w:val="20"/>
              </w:rPr>
            </w:pPr>
          </w:p>
        </w:tc>
        <w:tc>
          <w:tcPr>
            <w:tcW w:w="284" w:type="dxa"/>
          </w:tcPr>
          <w:p w14:paraId="5FB5E7A9" w14:textId="77777777" w:rsidR="00935D95" w:rsidRPr="0012669A" w:rsidRDefault="00935D95" w:rsidP="00935D95">
            <w:pPr>
              <w:rPr>
                <w:rFonts w:ascii="Times New Roman" w:hAnsi="Times New Roman"/>
                <w:sz w:val="20"/>
                <w:szCs w:val="20"/>
              </w:rPr>
            </w:pPr>
          </w:p>
        </w:tc>
        <w:tc>
          <w:tcPr>
            <w:tcW w:w="283" w:type="dxa"/>
          </w:tcPr>
          <w:p w14:paraId="6085286B" w14:textId="77777777" w:rsidR="00935D95" w:rsidRPr="0012669A" w:rsidRDefault="00935D95" w:rsidP="00935D95">
            <w:pPr>
              <w:rPr>
                <w:rFonts w:ascii="Times New Roman" w:hAnsi="Times New Roman"/>
                <w:sz w:val="20"/>
                <w:szCs w:val="20"/>
              </w:rPr>
            </w:pPr>
          </w:p>
        </w:tc>
        <w:tc>
          <w:tcPr>
            <w:tcW w:w="347" w:type="dxa"/>
          </w:tcPr>
          <w:p w14:paraId="6F6C6B88" w14:textId="77777777" w:rsidR="00935D95" w:rsidRPr="0012669A" w:rsidRDefault="00935D95" w:rsidP="00935D95">
            <w:pPr>
              <w:rPr>
                <w:rFonts w:ascii="Times New Roman" w:hAnsi="Times New Roman"/>
                <w:sz w:val="20"/>
                <w:szCs w:val="20"/>
              </w:rPr>
            </w:pPr>
          </w:p>
        </w:tc>
        <w:tc>
          <w:tcPr>
            <w:tcW w:w="390" w:type="dxa"/>
            <w:gridSpan w:val="2"/>
          </w:tcPr>
          <w:p w14:paraId="2D66385E" w14:textId="77777777" w:rsidR="00935D95" w:rsidRPr="0012669A" w:rsidRDefault="00935D95" w:rsidP="00935D95">
            <w:pPr>
              <w:rPr>
                <w:rFonts w:ascii="Times New Roman" w:hAnsi="Times New Roman"/>
                <w:sz w:val="20"/>
                <w:szCs w:val="20"/>
              </w:rPr>
            </w:pPr>
          </w:p>
        </w:tc>
        <w:tc>
          <w:tcPr>
            <w:tcW w:w="390" w:type="dxa"/>
          </w:tcPr>
          <w:p w14:paraId="458D40A5" w14:textId="77777777" w:rsidR="00935D95" w:rsidRPr="0012669A" w:rsidRDefault="00935D95" w:rsidP="00935D95">
            <w:pPr>
              <w:rPr>
                <w:rFonts w:ascii="Times New Roman" w:hAnsi="Times New Roman"/>
                <w:sz w:val="20"/>
                <w:szCs w:val="20"/>
              </w:rPr>
            </w:pPr>
          </w:p>
        </w:tc>
        <w:tc>
          <w:tcPr>
            <w:tcW w:w="391" w:type="dxa"/>
          </w:tcPr>
          <w:p w14:paraId="56F5D341" w14:textId="77777777" w:rsidR="00935D95" w:rsidRPr="0012669A" w:rsidRDefault="00935D95" w:rsidP="00935D95">
            <w:pPr>
              <w:rPr>
                <w:rFonts w:ascii="Times New Roman" w:hAnsi="Times New Roman"/>
                <w:sz w:val="20"/>
                <w:szCs w:val="20"/>
              </w:rPr>
            </w:pPr>
          </w:p>
        </w:tc>
      </w:tr>
      <w:tr w:rsidR="00935D95" w:rsidRPr="00B43157" w14:paraId="37F692D8" w14:textId="77777777" w:rsidTr="008268A4">
        <w:tc>
          <w:tcPr>
            <w:tcW w:w="3401" w:type="dxa"/>
          </w:tcPr>
          <w:p w14:paraId="007D97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935D95" w:rsidRPr="0012669A" w:rsidRDefault="00935D95" w:rsidP="00935D95">
            <w:pPr>
              <w:rPr>
                <w:rFonts w:ascii="Times New Roman" w:hAnsi="Times New Roman"/>
                <w:sz w:val="20"/>
                <w:szCs w:val="20"/>
                <w:lang w:val="en-US"/>
              </w:rPr>
            </w:pPr>
          </w:p>
        </w:tc>
        <w:tc>
          <w:tcPr>
            <w:tcW w:w="427" w:type="dxa"/>
          </w:tcPr>
          <w:p w14:paraId="0D661D63" w14:textId="77777777" w:rsidR="00935D95" w:rsidRPr="0012669A" w:rsidRDefault="00935D95" w:rsidP="00935D95">
            <w:pPr>
              <w:rPr>
                <w:rFonts w:ascii="Times New Roman" w:hAnsi="Times New Roman"/>
                <w:sz w:val="20"/>
                <w:szCs w:val="20"/>
                <w:lang w:val="en-US"/>
              </w:rPr>
            </w:pPr>
          </w:p>
        </w:tc>
        <w:tc>
          <w:tcPr>
            <w:tcW w:w="425" w:type="dxa"/>
          </w:tcPr>
          <w:p w14:paraId="218215BD" w14:textId="77777777" w:rsidR="00935D95" w:rsidRPr="0012669A" w:rsidRDefault="00935D95" w:rsidP="00935D95">
            <w:pPr>
              <w:rPr>
                <w:rFonts w:ascii="Times New Roman" w:hAnsi="Times New Roman"/>
                <w:sz w:val="20"/>
                <w:szCs w:val="20"/>
                <w:lang w:val="en-US"/>
              </w:rPr>
            </w:pPr>
          </w:p>
        </w:tc>
        <w:tc>
          <w:tcPr>
            <w:tcW w:w="425" w:type="dxa"/>
          </w:tcPr>
          <w:p w14:paraId="4FB8E477" w14:textId="77777777" w:rsidR="00935D95" w:rsidRPr="0012669A" w:rsidRDefault="00935D95" w:rsidP="00935D95">
            <w:pPr>
              <w:rPr>
                <w:sz w:val="20"/>
                <w:szCs w:val="20"/>
                <w:lang w:val="en-US"/>
              </w:rPr>
            </w:pPr>
          </w:p>
        </w:tc>
        <w:tc>
          <w:tcPr>
            <w:tcW w:w="426" w:type="dxa"/>
          </w:tcPr>
          <w:p w14:paraId="1688C509" w14:textId="2130299B" w:rsidR="00935D95" w:rsidRPr="0012669A" w:rsidRDefault="00935D95" w:rsidP="00935D95">
            <w:pPr>
              <w:rPr>
                <w:rFonts w:ascii="Times New Roman" w:hAnsi="Times New Roman"/>
                <w:sz w:val="20"/>
                <w:szCs w:val="20"/>
                <w:lang w:val="en-US"/>
              </w:rPr>
            </w:pPr>
          </w:p>
        </w:tc>
        <w:tc>
          <w:tcPr>
            <w:tcW w:w="283" w:type="dxa"/>
          </w:tcPr>
          <w:p w14:paraId="17FBA7CA" w14:textId="77777777" w:rsidR="00935D95" w:rsidRPr="0012669A" w:rsidRDefault="00935D95" w:rsidP="00935D95">
            <w:pPr>
              <w:rPr>
                <w:rFonts w:ascii="Times New Roman" w:hAnsi="Times New Roman"/>
                <w:sz w:val="20"/>
                <w:szCs w:val="20"/>
                <w:lang w:val="en-US"/>
              </w:rPr>
            </w:pPr>
          </w:p>
        </w:tc>
        <w:tc>
          <w:tcPr>
            <w:tcW w:w="284" w:type="dxa"/>
          </w:tcPr>
          <w:p w14:paraId="2C60A8BB" w14:textId="77777777" w:rsidR="00935D95" w:rsidRPr="0012669A" w:rsidRDefault="00935D95" w:rsidP="00935D95">
            <w:pPr>
              <w:rPr>
                <w:rFonts w:ascii="Times New Roman" w:hAnsi="Times New Roman"/>
                <w:sz w:val="20"/>
                <w:szCs w:val="20"/>
                <w:lang w:val="en-US"/>
              </w:rPr>
            </w:pPr>
          </w:p>
        </w:tc>
        <w:tc>
          <w:tcPr>
            <w:tcW w:w="283" w:type="dxa"/>
          </w:tcPr>
          <w:p w14:paraId="1335D831" w14:textId="77777777" w:rsidR="00935D95" w:rsidRPr="0012669A" w:rsidRDefault="00935D95" w:rsidP="00935D95">
            <w:pPr>
              <w:rPr>
                <w:rFonts w:ascii="Times New Roman" w:hAnsi="Times New Roman"/>
                <w:sz w:val="20"/>
                <w:szCs w:val="20"/>
                <w:lang w:val="en-US"/>
              </w:rPr>
            </w:pPr>
          </w:p>
        </w:tc>
        <w:tc>
          <w:tcPr>
            <w:tcW w:w="347" w:type="dxa"/>
          </w:tcPr>
          <w:p w14:paraId="13B38381" w14:textId="77777777" w:rsidR="00935D95" w:rsidRPr="0012669A" w:rsidRDefault="00935D95" w:rsidP="00935D95">
            <w:pPr>
              <w:rPr>
                <w:rFonts w:ascii="Times New Roman" w:hAnsi="Times New Roman"/>
                <w:sz w:val="20"/>
                <w:szCs w:val="20"/>
                <w:lang w:val="en-US"/>
              </w:rPr>
            </w:pPr>
          </w:p>
        </w:tc>
        <w:tc>
          <w:tcPr>
            <w:tcW w:w="390" w:type="dxa"/>
            <w:gridSpan w:val="2"/>
          </w:tcPr>
          <w:p w14:paraId="68C8AC13" w14:textId="77777777" w:rsidR="00935D95" w:rsidRPr="0012669A" w:rsidRDefault="00935D95" w:rsidP="00935D95">
            <w:pPr>
              <w:rPr>
                <w:rFonts w:ascii="Times New Roman" w:hAnsi="Times New Roman"/>
                <w:sz w:val="20"/>
                <w:szCs w:val="20"/>
                <w:lang w:val="en-US"/>
              </w:rPr>
            </w:pPr>
          </w:p>
        </w:tc>
        <w:tc>
          <w:tcPr>
            <w:tcW w:w="390" w:type="dxa"/>
          </w:tcPr>
          <w:p w14:paraId="757E484A" w14:textId="77777777" w:rsidR="00935D95" w:rsidRPr="0012669A" w:rsidRDefault="00935D95" w:rsidP="00935D95">
            <w:pPr>
              <w:rPr>
                <w:rFonts w:ascii="Times New Roman" w:hAnsi="Times New Roman"/>
                <w:sz w:val="20"/>
                <w:szCs w:val="20"/>
                <w:lang w:val="en-US"/>
              </w:rPr>
            </w:pPr>
          </w:p>
        </w:tc>
        <w:tc>
          <w:tcPr>
            <w:tcW w:w="391" w:type="dxa"/>
          </w:tcPr>
          <w:p w14:paraId="08A83499" w14:textId="77777777" w:rsidR="00935D95" w:rsidRPr="0012669A" w:rsidRDefault="00935D95" w:rsidP="00935D95">
            <w:pPr>
              <w:rPr>
                <w:rFonts w:ascii="Times New Roman" w:hAnsi="Times New Roman"/>
                <w:sz w:val="20"/>
                <w:szCs w:val="20"/>
                <w:lang w:val="en-US"/>
              </w:rPr>
            </w:pPr>
          </w:p>
        </w:tc>
      </w:tr>
      <w:tr w:rsidR="00935D95" w:rsidRPr="0012669A" w14:paraId="37FBAABC" w14:textId="77777777" w:rsidTr="008268A4">
        <w:trPr>
          <w:trHeight w:val="130"/>
        </w:trPr>
        <w:tc>
          <w:tcPr>
            <w:tcW w:w="3401" w:type="dxa"/>
          </w:tcPr>
          <w:p w14:paraId="096C4A54"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15E2978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5E419AF5"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935D95" w:rsidRPr="0012669A" w:rsidRDefault="00935D95" w:rsidP="00935D95">
            <w:pPr>
              <w:rPr>
                <w:rFonts w:ascii="Times New Roman" w:hAnsi="Times New Roman"/>
                <w:sz w:val="20"/>
                <w:szCs w:val="20"/>
              </w:rPr>
            </w:pPr>
          </w:p>
        </w:tc>
        <w:tc>
          <w:tcPr>
            <w:tcW w:w="427" w:type="dxa"/>
          </w:tcPr>
          <w:p w14:paraId="7AB75321" w14:textId="6D512D3E" w:rsidR="00935D95" w:rsidRPr="0012669A" w:rsidRDefault="00935D95" w:rsidP="00935D95">
            <w:pPr>
              <w:rPr>
                <w:rFonts w:ascii="Times New Roman" w:hAnsi="Times New Roman"/>
                <w:sz w:val="20"/>
                <w:szCs w:val="20"/>
              </w:rPr>
            </w:pPr>
          </w:p>
        </w:tc>
        <w:tc>
          <w:tcPr>
            <w:tcW w:w="425" w:type="dxa"/>
          </w:tcPr>
          <w:p w14:paraId="65FD028F" w14:textId="77777777" w:rsidR="00935D95" w:rsidRPr="0012669A" w:rsidRDefault="00935D95" w:rsidP="00935D95">
            <w:pPr>
              <w:rPr>
                <w:rFonts w:ascii="Times New Roman" w:hAnsi="Times New Roman"/>
                <w:sz w:val="20"/>
                <w:szCs w:val="20"/>
              </w:rPr>
            </w:pPr>
          </w:p>
        </w:tc>
        <w:tc>
          <w:tcPr>
            <w:tcW w:w="425" w:type="dxa"/>
          </w:tcPr>
          <w:p w14:paraId="0427CE81" w14:textId="77777777" w:rsidR="00935D95" w:rsidRPr="0012669A" w:rsidRDefault="00935D95" w:rsidP="00935D95">
            <w:pPr>
              <w:rPr>
                <w:sz w:val="20"/>
                <w:szCs w:val="20"/>
              </w:rPr>
            </w:pPr>
          </w:p>
        </w:tc>
        <w:tc>
          <w:tcPr>
            <w:tcW w:w="426" w:type="dxa"/>
          </w:tcPr>
          <w:p w14:paraId="3658259B" w14:textId="7598DB73" w:rsidR="00935D95" w:rsidRPr="0012669A" w:rsidRDefault="00935D95" w:rsidP="00935D95">
            <w:pPr>
              <w:rPr>
                <w:rFonts w:ascii="Times New Roman" w:hAnsi="Times New Roman"/>
                <w:sz w:val="20"/>
                <w:szCs w:val="20"/>
              </w:rPr>
            </w:pPr>
          </w:p>
        </w:tc>
        <w:tc>
          <w:tcPr>
            <w:tcW w:w="283" w:type="dxa"/>
          </w:tcPr>
          <w:p w14:paraId="6EA7763C" w14:textId="77777777" w:rsidR="00935D95" w:rsidRPr="0012669A" w:rsidRDefault="00935D95" w:rsidP="00935D95">
            <w:pPr>
              <w:rPr>
                <w:rFonts w:ascii="Times New Roman" w:hAnsi="Times New Roman"/>
                <w:sz w:val="20"/>
                <w:szCs w:val="20"/>
              </w:rPr>
            </w:pPr>
          </w:p>
        </w:tc>
        <w:tc>
          <w:tcPr>
            <w:tcW w:w="284" w:type="dxa"/>
          </w:tcPr>
          <w:p w14:paraId="296FCE37" w14:textId="77777777" w:rsidR="00935D95" w:rsidRPr="0012669A" w:rsidRDefault="00935D95" w:rsidP="00935D95">
            <w:pPr>
              <w:rPr>
                <w:rFonts w:ascii="Times New Roman" w:hAnsi="Times New Roman"/>
                <w:sz w:val="20"/>
                <w:szCs w:val="20"/>
              </w:rPr>
            </w:pPr>
          </w:p>
        </w:tc>
        <w:tc>
          <w:tcPr>
            <w:tcW w:w="283" w:type="dxa"/>
          </w:tcPr>
          <w:p w14:paraId="4146D58B" w14:textId="77777777" w:rsidR="00935D95" w:rsidRPr="0012669A" w:rsidRDefault="00935D95" w:rsidP="00935D95">
            <w:pPr>
              <w:rPr>
                <w:rFonts w:ascii="Times New Roman" w:hAnsi="Times New Roman"/>
                <w:sz w:val="20"/>
                <w:szCs w:val="20"/>
              </w:rPr>
            </w:pPr>
          </w:p>
        </w:tc>
        <w:tc>
          <w:tcPr>
            <w:tcW w:w="347" w:type="dxa"/>
          </w:tcPr>
          <w:p w14:paraId="557B0CDD" w14:textId="77777777" w:rsidR="00935D95" w:rsidRPr="0012669A" w:rsidRDefault="00935D95" w:rsidP="00935D95">
            <w:pPr>
              <w:rPr>
                <w:rFonts w:ascii="Times New Roman" w:hAnsi="Times New Roman"/>
                <w:sz w:val="20"/>
                <w:szCs w:val="20"/>
              </w:rPr>
            </w:pPr>
          </w:p>
        </w:tc>
        <w:tc>
          <w:tcPr>
            <w:tcW w:w="390" w:type="dxa"/>
            <w:gridSpan w:val="2"/>
          </w:tcPr>
          <w:p w14:paraId="6CA94C2E" w14:textId="77777777" w:rsidR="00935D95" w:rsidRPr="0012669A" w:rsidRDefault="00935D95" w:rsidP="00935D95">
            <w:pPr>
              <w:rPr>
                <w:rFonts w:ascii="Times New Roman" w:hAnsi="Times New Roman"/>
                <w:sz w:val="20"/>
                <w:szCs w:val="20"/>
              </w:rPr>
            </w:pPr>
          </w:p>
        </w:tc>
        <w:tc>
          <w:tcPr>
            <w:tcW w:w="390" w:type="dxa"/>
          </w:tcPr>
          <w:p w14:paraId="35DC6F02" w14:textId="77777777" w:rsidR="00935D95" w:rsidRPr="0012669A" w:rsidRDefault="00935D95" w:rsidP="00935D95">
            <w:pPr>
              <w:rPr>
                <w:rFonts w:ascii="Times New Roman" w:hAnsi="Times New Roman"/>
                <w:sz w:val="20"/>
                <w:szCs w:val="20"/>
              </w:rPr>
            </w:pPr>
          </w:p>
        </w:tc>
        <w:tc>
          <w:tcPr>
            <w:tcW w:w="391" w:type="dxa"/>
          </w:tcPr>
          <w:p w14:paraId="649B6196" w14:textId="77777777" w:rsidR="00935D95" w:rsidRPr="0012669A" w:rsidRDefault="00935D95" w:rsidP="00935D95">
            <w:pPr>
              <w:rPr>
                <w:rFonts w:ascii="Times New Roman" w:hAnsi="Times New Roman"/>
                <w:sz w:val="20"/>
                <w:szCs w:val="20"/>
              </w:rPr>
            </w:pPr>
          </w:p>
        </w:tc>
      </w:tr>
      <w:tr w:rsidR="00935D95" w:rsidRPr="0012669A" w14:paraId="152C27D4" w14:textId="77777777" w:rsidTr="008268A4">
        <w:tc>
          <w:tcPr>
            <w:tcW w:w="3401" w:type="dxa"/>
          </w:tcPr>
          <w:p w14:paraId="4CD1AFB5"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935D95" w:rsidRPr="0012669A" w:rsidRDefault="00935D95" w:rsidP="00935D95">
            <w:pPr>
              <w:rPr>
                <w:rFonts w:ascii="Times New Roman" w:hAnsi="Times New Roman"/>
                <w:sz w:val="20"/>
                <w:szCs w:val="20"/>
              </w:rPr>
            </w:pPr>
          </w:p>
        </w:tc>
        <w:tc>
          <w:tcPr>
            <w:tcW w:w="427" w:type="dxa"/>
          </w:tcPr>
          <w:p w14:paraId="431CBDE8" w14:textId="77777777" w:rsidR="00935D95" w:rsidRPr="0012669A" w:rsidRDefault="00935D95" w:rsidP="00935D95">
            <w:pPr>
              <w:rPr>
                <w:rFonts w:ascii="Times New Roman" w:hAnsi="Times New Roman"/>
                <w:sz w:val="20"/>
                <w:szCs w:val="20"/>
              </w:rPr>
            </w:pPr>
          </w:p>
        </w:tc>
        <w:tc>
          <w:tcPr>
            <w:tcW w:w="425" w:type="dxa"/>
          </w:tcPr>
          <w:p w14:paraId="40AE5150" w14:textId="77777777" w:rsidR="00935D95" w:rsidRPr="0012669A" w:rsidRDefault="00935D95" w:rsidP="00935D95">
            <w:pPr>
              <w:rPr>
                <w:rFonts w:ascii="Times New Roman" w:hAnsi="Times New Roman"/>
                <w:sz w:val="20"/>
                <w:szCs w:val="20"/>
              </w:rPr>
            </w:pPr>
          </w:p>
        </w:tc>
        <w:tc>
          <w:tcPr>
            <w:tcW w:w="425" w:type="dxa"/>
          </w:tcPr>
          <w:p w14:paraId="0AA497D5" w14:textId="77777777" w:rsidR="00935D95" w:rsidRPr="0012669A" w:rsidRDefault="00935D95" w:rsidP="00935D95">
            <w:pPr>
              <w:rPr>
                <w:sz w:val="20"/>
                <w:szCs w:val="20"/>
              </w:rPr>
            </w:pPr>
          </w:p>
        </w:tc>
        <w:tc>
          <w:tcPr>
            <w:tcW w:w="426" w:type="dxa"/>
          </w:tcPr>
          <w:p w14:paraId="7A723058" w14:textId="78E52AB7" w:rsidR="00935D95" w:rsidRPr="0012669A" w:rsidRDefault="00935D95" w:rsidP="00935D95">
            <w:pPr>
              <w:rPr>
                <w:rFonts w:ascii="Times New Roman" w:hAnsi="Times New Roman"/>
                <w:sz w:val="20"/>
                <w:szCs w:val="20"/>
              </w:rPr>
            </w:pPr>
          </w:p>
        </w:tc>
        <w:tc>
          <w:tcPr>
            <w:tcW w:w="283" w:type="dxa"/>
          </w:tcPr>
          <w:p w14:paraId="09B58859" w14:textId="77777777" w:rsidR="00935D95" w:rsidRPr="0012669A" w:rsidRDefault="00935D95" w:rsidP="00935D95">
            <w:pPr>
              <w:rPr>
                <w:rFonts w:ascii="Times New Roman" w:hAnsi="Times New Roman"/>
                <w:sz w:val="20"/>
                <w:szCs w:val="20"/>
              </w:rPr>
            </w:pPr>
          </w:p>
        </w:tc>
        <w:tc>
          <w:tcPr>
            <w:tcW w:w="284" w:type="dxa"/>
          </w:tcPr>
          <w:p w14:paraId="143C72DC" w14:textId="77777777" w:rsidR="00935D95" w:rsidRPr="0012669A" w:rsidRDefault="00935D95" w:rsidP="00935D95">
            <w:pPr>
              <w:rPr>
                <w:rFonts w:ascii="Times New Roman" w:hAnsi="Times New Roman"/>
                <w:sz w:val="20"/>
                <w:szCs w:val="20"/>
              </w:rPr>
            </w:pPr>
          </w:p>
        </w:tc>
        <w:tc>
          <w:tcPr>
            <w:tcW w:w="283" w:type="dxa"/>
          </w:tcPr>
          <w:p w14:paraId="6E0F220F" w14:textId="77777777" w:rsidR="00935D95" w:rsidRPr="0012669A" w:rsidRDefault="00935D95" w:rsidP="00935D95">
            <w:pPr>
              <w:rPr>
                <w:rFonts w:ascii="Times New Roman" w:hAnsi="Times New Roman"/>
                <w:sz w:val="20"/>
                <w:szCs w:val="20"/>
              </w:rPr>
            </w:pPr>
          </w:p>
        </w:tc>
        <w:tc>
          <w:tcPr>
            <w:tcW w:w="347" w:type="dxa"/>
          </w:tcPr>
          <w:p w14:paraId="559A85DF" w14:textId="77777777" w:rsidR="00935D95" w:rsidRPr="0012669A" w:rsidRDefault="00935D95" w:rsidP="00935D95">
            <w:pPr>
              <w:rPr>
                <w:rFonts w:ascii="Times New Roman" w:hAnsi="Times New Roman"/>
                <w:sz w:val="20"/>
                <w:szCs w:val="20"/>
              </w:rPr>
            </w:pPr>
          </w:p>
        </w:tc>
        <w:tc>
          <w:tcPr>
            <w:tcW w:w="390" w:type="dxa"/>
            <w:gridSpan w:val="2"/>
          </w:tcPr>
          <w:p w14:paraId="240E8F8F" w14:textId="77777777" w:rsidR="00935D95" w:rsidRPr="0012669A" w:rsidRDefault="00935D95" w:rsidP="00935D95">
            <w:pPr>
              <w:rPr>
                <w:rFonts w:ascii="Times New Roman" w:hAnsi="Times New Roman"/>
                <w:sz w:val="20"/>
                <w:szCs w:val="20"/>
              </w:rPr>
            </w:pPr>
          </w:p>
        </w:tc>
        <w:tc>
          <w:tcPr>
            <w:tcW w:w="390" w:type="dxa"/>
          </w:tcPr>
          <w:p w14:paraId="5DA628BB" w14:textId="77777777" w:rsidR="00935D95" w:rsidRPr="0012669A" w:rsidRDefault="00935D95" w:rsidP="00935D95">
            <w:pPr>
              <w:rPr>
                <w:rFonts w:ascii="Times New Roman" w:hAnsi="Times New Roman"/>
                <w:sz w:val="20"/>
                <w:szCs w:val="20"/>
              </w:rPr>
            </w:pPr>
          </w:p>
        </w:tc>
        <w:tc>
          <w:tcPr>
            <w:tcW w:w="391" w:type="dxa"/>
          </w:tcPr>
          <w:p w14:paraId="4A756839" w14:textId="77777777" w:rsidR="00935D95" w:rsidRPr="0012669A" w:rsidRDefault="00935D95" w:rsidP="00935D95">
            <w:pPr>
              <w:rPr>
                <w:rFonts w:ascii="Times New Roman" w:hAnsi="Times New Roman"/>
                <w:sz w:val="20"/>
                <w:szCs w:val="20"/>
              </w:rPr>
            </w:pPr>
          </w:p>
        </w:tc>
      </w:tr>
      <w:tr w:rsidR="00935D95" w:rsidRPr="0012669A" w14:paraId="63F72BB0" w14:textId="77777777" w:rsidTr="008268A4">
        <w:tc>
          <w:tcPr>
            <w:tcW w:w="3401" w:type="dxa"/>
            <w:tcBorders>
              <w:bottom w:val="single" w:sz="4" w:space="0" w:color="auto"/>
            </w:tcBorders>
          </w:tcPr>
          <w:p w14:paraId="5A00B0AD"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64C2C72A"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45DA5A30"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BF5D831"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737AB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5D4DE0A" w14:textId="77777777" w:rsidR="00935D95" w:rsidRPr="0012669A" w:rsidRDefault="00935D95" w:rsidP="00935D95">
            <w:pPr>
              <w:rPr>
                <w:sz w:val="20"/>
                <w:szCs w:val="20"/>
              </w:rPr>
            </w:pPr>
          </w:p>
        </w:tc>
        <w:tc>
          <w:tcPr>
            <w:tcW w:w="426" w:type="dxa"/>
            <w:tcBorders>
              <w:bottom w:val="single" w:sz="4" w:space="0" w:color="auto"/>
            </w:tcBorders>
          </w:tcPr>
          <w:p w14:paraId="76385B34" w14:textId="1D78294B"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6B0FE3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5B878CF2"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A37048A"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2BB6202A"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04FCB2D1"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6D64C14F"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D58D52E" w14:textId="77777777" w:rsidR="00935D95" w:rsidRPr="0012669A" w:rsidRDefault="00935D95" w:rsidP="00935D95">
            <w:pPr>
              <w:rPr>
                <w:rFonts w:ascii="Times New Roman" w:hAnsi="Times New Roman"/>
                <w:sz w:val="20"/>
                <w:szCs w:val="20"/>
              </w:rPr>
            </w:pPr>
          </w:p>
        </w:tc>
      </w:tr>
      <w:tr w:rsidR="00935D95" w:rsidRPr="0012669A" w14:paraId="5AEE4AF4" w14:textId="77777777" w:rsidTr="008268A4">
        <w:tc>
          <w:tcPr>
            <w:tcW w:w="3401" w:type="dxa"/>
            <w:tcBorders>
              <w:bottom w:val="single" w:sz="4" w:space="0" w:color="auto"/>
            </w:tcBorders>
          </w:tcPr>
          <w:p w14:paraId="1C53E0F2"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5BFA4609"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2B5DB49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1E5E8889" w14:textId="77777777" w:rsidR="00935D95" w:rsidRPr="0012669A" w:rsidRDefault="00935D95" w:rsidP="00935D95">
            <w:pPr>
              <w:rPr>
                <w:sz w:val="20"/>
                <w:szCs w:val="20"/>
              </w:rPr>
            </w:pPr>
          </w:p>
        </w:tc>
        <w:tc>
          <w:tcPr>
            <w:tcW w:w="426" w:type="dxa"/>
            <w:tcBorders>
              <w:bottom w:val="single" w:sz="4" w:space="0" w:color="auto"/>
            </w:tcBorders>
          </w:tcPr>
          <w:p w14:paraId="44E5DF38" w14:textId="516EAFE3"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1B1436E"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4874B5DE"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4071D67F"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6A3E9F99"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7F7DAC23"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1341A8B6"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58F21A78" w14:textId="77777777" w:rsidR="00935D95" w:rsidRPr="0012669A" w:rsidRDefault="00935D95" w:rsidP="00935D95">
            <w:pPr>
              <w:rPr>
                <w:rFonts w:ascii="Times New Roman" w:hAnsi="Times New Roman"/>
                <w:sz w:val="20"/>
                <w:szCs w:val="20"/>
              </w:rPr>
            </w:pPr>
          </w:p>
        </w:tc>
      </w:tr>
      <w:tr w:rsidR="00935D95" w:rsidRPr="0012669A" w14:paraId="0D691F13" w14:textId="77777777" w:rsidTr="008268A4">
        <w:tc>
          <w:tcPr>
            <w:tcW w:w="3401" w:type="dxa"/>
            <w:tcBorders>
              <w:bottom w:val="single" w:sz="4" w:space="0" w:color="auto"/>
            </w:tcBorders>
          </w:tcPr>
          <w:p w14:paraId="02BE58EC" w14:textId="77777777" w:rsidR="00935D95" w:rsidRPr="0012669A" w:rsidRDefault="00935D95" w:rsidP="00935D95">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935D95" w:rsidRPr="0012669A" w:rsidRDefault="00935D95" w:rsidP="00935D95">
            <w:pPr>
              <w:rPr>
                <w:rFonts w:ascii="Times New Roman" w:hAnsi="Times New Roman"/>
                <w:sz w:val="20"/>
                <w:szCs w:val="20"/>
              </w:rPr>
            </w:pPr>
          </w:p>
        </w:tc>
        <w:tc>
          <w:tcPr>
            <w:tcW w:w="427" w:type="dxa"/>
            <w:tcBorders>
              <w:bottom w:val="single" w:sz="4" w:space="0" w:color="auto"/>
            </w:tcBorders>
          </w:tcPr>
          <w:p w14:paraId="0F1055A7"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00B2AD8B" w14:textId="77777777" w:rsidR="00935D95" w:rsidRPr="0012669A" w:rsidRDefault="00935D95" w:rsidP="00935D95">
            <w:pPr>
              <w:rPr>
                <w:rFonts w:ascii="Times New Roman" w:hAnsi="Times New Roman"/>
                <w:sz w:val="20"/>
                <w:szCs w:val="20"/>
              </w:rPr>
            </w:pPr>
          </w:p>
        </w:tc>
        <w:tc>
          <w:tcPr>
            <w:tcW w:w="425" w:type="dxa"/>
            <w:tcBorders>
              <w:bottom w:val="single" w:sz="4" w:space="0" w:color="auto"/>
            </w:tcBorders>
          </w:tcPr>
          <w:p w14:paraId="71CD5134" w14:textId="77777777" w:rsidR="00935D95" w:rsidRPr="0012669A" w:rsidRDefault="00935D95" w:rsidP="00935D95">
            <w:pPr>
              <w:rPr>
                <w:sz w:val="20"/>
                <w:szCs w:val="20"/>
              </w:rPr>
            </w:pPr>
          </w:p>
        </w:tc>
        <w:tc>
          <w:tcPr>
            <w:tcW w:w="426" w:type="dxa"/>
            <w:tcBorders>
              <w:bottom w:val="single" w:sz="4" w:space="0" w:color="auto"/>
            </w:tcBorders>
          </w:tcPr>
          <w:p w14:paraId="61B85C5D" w14:textId="52D934D9"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78BC3A15" w14:textId="77777777" w:rsidR="00935D95" w:rsidRPr="0012669A" w:rsidRDefault="00935D95" w:rsidP="00935D95">
            <w:pPr>
              <w:rPr>
                <w:rFonts w:ascii="Times New Roman" w:hAnsi="Times New Roman"/>
                <w:sz w:val="20"/>
                <w:szCs w:val="20"/>
              </w:rPr>
            </w:pPr>
          </w:p>
        </w:tc>
        <w:tc>
          <w:tcPr>
            <w:tcW w:w="284" w:type="dxa"/>
            <w:tcBorders>
              <w:bottom w:val="single" w:sz="4" w:space="0" w:color="auto"/>
            </w:tcBorders>
          </w:tcPr>
          <w:p w14:paraId="680D209A" w14:textId="77777777" w:rsidR="00935D95" w:rsidRPr="0012669A" w:rsidRDefault="00935D95" w:rsidP="00935D95">
            <w:pPr>
              <w:rPr>
                <w:rFonts w:ascii="Times New Roman" w:hAnsi="Times New Roman"/>
                <w:sz w:val="20"/>
                <w:szCs w:val="20"/>
              </w:rPr>
            </w:pPr>
          </w:p>
        </w:tc>
        <w:tc>
          <w:tcPr>
            <w:tcW w:w="283" w:type="dxa"/>
            <w:tcBorders>
              <w:bottom w:val="single" w:sz="4" w:space="0" w:color="auto"/>
            </w:tcBorders>
          </w:tcPr>
          <w:p w14:paraId="5AA8A037" w14:textId="77777777" w:rsidR="00935D95" w:rsidRPr="0012669A" w:rsidRDefault="00935D95" w:rsidP="00935D95">
            <w:pPr>
              <w:rPr>
                <w:rFonts w:ascii="Times New Roman" w:hAnsi="Times New Roman"/>
                <w:sz w:val="20"/>
                <w:szCs w:val="20"/>
              </w:rPr>
            </w:pPr>
          </w:p>
        </w:tc>
        <w:tc>
          <w:tcPr>
            <w:tcW w:w="347" w:type="dxa"/>
            <w:tcBorders>
              <w:bottom w:val="single" w:sz="4" w:space="0" w:color="auto"/>
            </w:tcBorders>
          </w:tcPr>
          <w:p w14:paraId="121749E1" w14:textId="77777777" w:rsidR="00935D95" w:rsidRPr="0012669A" w:rsidRDefault="00935D95" w:rsidP="00935D95">
            <w:pPr>
              <w:rPr>
                <w:rFonts w:ascii="Times New Roman" w:hAnsi="Times New Roman"/>
                <w:sz w:val="20"/>
                <w:szCs w:val="20"/>
              </w:rPr>
            </w:pPr>
          </w:p>
        </w:tc>
        <w:tc>
          <w:tcPr>
            <w:tcW w:w="390" w:type="dxa"/>
            <w:gridSpan w:val="2"/>
            <w:tcBorders>
              <w:bottom w:val="single" w:sz="4" w:space="0" w:color="auto"/>
            </w:tcBorders>
          </w:tcPr>
          <w:p w14:paraId="227A05CC" w14:textId="77777777" w:rsidR="00935D95" w:rsidRPr="0012669A" w:rsidRDefault="00935D95" w:rsidP="00935D95">
            <w:pPr>
              <w:rPr>
                <w:rFonts w:ascii="Times New Roman" w:hAnsi="Times New Roman"/>
                <w:sz w:val="20"/>
                <w:szCs w:val="20"/>
              </w:rPr>
            </w:pPr>
          </w:p>
        </w:tc>
        <w:tc>
          <w:tcPr>
            <w:tcW w:w="390" w:type="dxa"/>
            <w:tcBorders>
              <w:bottom w:val="single" w:sz="4" w:space="0" w:color="auto"/>
            </w:tcBorders>
          </w:tcPr>
          <w:p w14:paraId="3E3D1A68" w14:textId="77777777" w:rsidR="00935D95" w:rsidRPr="0012669A" w:rsidRDefault="00935D95" w:rsidP="00935D95">
            <w:pPr>
              <w:rPr>
                <w:rFonts w:ascii="Times New Roman" w:hAnsi="Times New Roman"/>
                <w:sz w:val="20"/>
                <w:szCs w:val="20"/>
              </w:rPr>
            </w:pPr>
          </w:p>
        </w:tc>
        <w:tc>
          <w:tcPr>
            <w:tcW w:w="391" w:type="dxa"/>
            <w:tcBorders>
              <w:bottom w:val="single" w:sz="4" w:space="0" w:color="auto"/>
            </w:tcBorders>
          </w:tcPr>
          <w:p w14:paraId="492AE391" w14:textId="77777777" w:rsidR="00935D95" w:rsidRPr="0012669A" w:rsidRDefault="00935D95" w:rsidP="00935D95">
            <w:pPr>
              <w:rPr>
                <w:rFonts w:ascii="Times New Roman" w:hAnsi="Times New Roman"/>
                <w:sz w:val="20"/>
                <w:szCs w:val="20"/>
              </w:rPr>
            </w:pPr>
          </w:p>
        </w:tc>
      </w:tr>
      <w:tr w:rsidR="00935D95" w:rsidRPr="00516300" w14:paraId="70DD460F" w14:textId="77777777" w:rsidTr="008268A4">
        <w:tc>
          <w:tcPr>
            <w:tcW w:w="3401" w:type="dxa"/>
            <w:tcBorders>
              <w:bottom w:val="single" w:sz="4" w:space="0" w:color="auto"/>
            </w:tcBorders>
          </w:tcPr>
          <w:p w14:paraId="48F528B2" w14:textId="77777777" w:rsidR="00935D95" w:rsidRPr="00516300" w:rsidRDefault="00935D95" w:rsidP="00935D95">
            <w:pPr>
              <w:rPr>
                <w:rFonts w:ascii="Times New Roman" w:hAnsi="Times New Roman"/>
                <w:sz w:val="20"/>
                <w:szCs w:val="20"/>
                <w:lang w:val="en-US"/>
              </w:rPr>
            </w:pPr>
            <w:r w:rsidRPr="00516300">
              <w:rPr>
                <w:rFonts w:ascii="Times New Roman" w:hAnsi="Times New Roman"/>
                <w:sz w:val="20"/>
                <w:szCs w:val="20"/>
                <w:lang w:val="en-US"/>
              </w:rPr>
              <w:t>Niels Paarup-Petersen (C)</w:t>
            </w:r>
          </w:p>
        </w:tc>
        <w:tc>
          <w:tcPr>
            <w:tcW w:w="426" w:type="dxa"/>
            <w:tcBorders>
              <w:bottom w:val="single" w:sz="4" w:space="0" w:color="auto"/>
            </w:tcBorders>
          </w:tcPr>
          <w:p w14:paraId="002705F7" w14:textId="38A2076E"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1C8B47" w14:textId="77777777"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32A32A7F" w:rsidR="00935D95" w:rsidRPr="00516300"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29CA377" w14:textId="77777777" w:rsidR="00935D95" w:rsidRPr="00516300" w:rsidRDefault="00935D95" w:rsidP="00935D95">
            <w:pPr>
              <w:rPr>
                <w:rFonts w:ascii="Times New Roman" w:hAnsi="Times New Roman"/>
                <w:sz w:val="20"/>
                <w:szCs w:val="20"/>
              </w:rPr>
            </w:pPr>
          </w:p>
        </w:tc>
        <w:tc>
          <w:tcPr>
            <w:tcW w:w="427" w:type="dxa"/>
            <w:tcBorders>
              <w:bottom w:val="single" w:sz="4" w:space="0" w:color="auto"/>
            </w:tcBorders>
          </w:tcPr>
          <w:p w14:paraId="2E37EBFE" w14:textId="55943ADE"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326527FF" w14:textId="77777777" w:rsidR="00935D95" w:rsidRPr="00516300" w:rsidRDefault="00935D95" w:rsidP="00935D95">
            <w:pPr>
              <w:rPr>
                <w:rFonts w:ascii="Times New Roman" w:hAnsi="Times New Roman"/>
                <w:sz w:val="20"/>
                <w:szCs w:val="20"/>
              </w:rPr>
            </w:pPr>
          </w:p>
        </w:tc>
        <w:tc>
          <w:tcPr>
            <w:tcW w:w="425" w:type="dxa"/>
            <w:tcBorders>
              <w:bottom w:val="single" w:sz="4" w:space="0" w:color="auto"/>
            </w:tcBorders>
          </w:tcPr>
          <w:p w14:paraId="45C089EB" w14:textId="7F6A2DD3" w:rsidR="00935D95" w:rsidRPr="00516300" w:rsidRDefault="00935D95" w:rsidP="00935D95">
            <w:pPr>
              <w:rPr>
                <w:rFonts w:ascii="Times New Roman" w:hAnsi="Times New Roman"/>
                <w:sz w:val="20"/>
                <w:szCs w:val="20"/>
              </w:rPr>
            </w:pPr>
          </w:p>
        </w:tc>
        <w:tc>
          <w:tcPr>
            <w:tcW w:w="426" w:type="dxa"/>
            <w:tcBorders>
              <w:bottom w:val="single" w:sz="4" w:space="0" w:color="auto"/>
            </w:tcBorders>
          </w:tcPr>
          <w:p w14:paraId="6DBC285E" w14:textId="745A42C6"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666589F8" w14:textId="77777777" w:rsidR="00935D95" w:rsidRPr="00516300" w:rsidRDefault="00935D95" w:rsidP="00935D95">
            <w:pPr>
              <w:rPr>
                <w:rFonts w:ascii="Times New Roman" w:hAnsi="Times New Roman"/>
                <w:sz w:val="20"/>
                <w:szCs w:val="20"/>
              </w:rPr>
            </w:pPr>
          </w:p>
        </w:tc>
        <w:tc>
          <w:tcPr>
            <w:tcW w:w="284" w:type="dxa"/>
            <w:tcBorders>
              <w:bottom w:val="single" w:sz="4" w:space="0" w:color="auto"/>
            </w:tcBorders>
          </w:tcPr>
          <w:p w14:paraId="606AD79E" w14:textId="77777777" w:rsidR="00935D95" w:rsidRPr="00516300" w:rsidRDefault="00935D95" w:rsidP="00935D95">
            <w:pPr>
              <w:rPr>
                <w:rFonts w:ascii="Times New Roman" w:hAnsi="Times New Roman"/>
                <w:sz w:val="20"/>
                <w:szCs w:val="20"/>
              </w:rPr>
            </w:pPr>
          </w:p>
        </w:tc>
        <w:tc>
          <w:tcPr>
            <w:tcW w:w="283" w:type="dxa"/>
            <w:tcBorders>
              <w:bottom w:val="single" w:sz="4" w:space="0" w:color="auto"/>
            </w:tcBorders>
          </w:tcPr>
          <w:p w14:paraId="7DDEB125" w14:textId="77777777" w:rsidR="00935D95" w:rsidRPr="00516300" w:rsidRDefault="00935D95" w:rsidP="00935D95">
            <w:pPr>
              <w:rPr>
                <w:rFonts w:ascii="Times New Roman" w:hAnsi="Times New Roman"/>
                <w:sz w:val="20"/>
                <w:szCs w:val="20"/>
              </w:rPr>
            </w:pPr>
          </w:p>
        </w:tc>
        <w:tc>
          <w:tcPr>
            <w:tcW w:w="347" w:type="dxa"/>
            <w:tcBorders>
              <w:bottom w:val="single" w:sz="4" w:space="0" w:color="auto"/>
            </w:tcBorders>
          </w:tcPr>
          <w:p w14:paraId="633ED618" w14:textId="77777777" w:rsidR="00935D95" w:rsidRPr="00516300" w:rsidRDefault="00935D95" w:rsidP="00935D95">
            <w:pPr>
              <w:rPr>
                <w:rFonts w:ascii="Times New Roman" w:hAnsi="Times New Roman"/>
                <w:sz w:val="20"/>
                <w:szCs w:val="20"/>
              </w:rPr>
            </w:pPr>
          </w:p>
        </w:tc>
        <w:tc>
          <w:tcPr>
            <w:tcW w:w="390" w:type="dxa"/>
            <w:gridSpan w:val="2"/>
            <w:tcBorders>
              <w:bottom w:val="single" w:sz="4" w:space="0" w:color="auto"/>
            </w:tcBorders>
          </w:tcPr>
          <w:p w14:paraId="7CA84815" w14:textId="77777777" w:rsidR="00935D95" w:rsidRPr="00516300" w:rsidRDefault="00935D95" w:rsidP="00935D95">
            <w:pPr>
              <w:rPr>
                <w:rFonts w:ascii="Times New Roman" w:hAnsi="Times New Roman"/>
                <w:sz w:val="20"/>
                <w:szCs w:val="20"/>
              </w:rPr>
            </w:pPr>
          </w:p>
        </w:tc>
        <w:tc>
          <w:tcPr>
            <w:tcW w:w="390" w:type="dxa"/>
            <w:tcBorders>
              <w:bottom w:val="single" w:sz="4" w:space="0" w:color="auto"/>
            </w:tcBorders>
          </w:tcPr>
          <w:p w14:paraId="5EE24703" w14:textId="77777777" w:rsidR="00935D95" w:rsidRPr="00516300" w:rsidRDefault="00935D95" w:rsidP="00935D95">
            <w:pPr>
              <w:rPr>
                <w:rFonts w:ascii="Times New Roman" w:hAnsi="Times New Roman"/>
                <w:sz w:val="20"/>
                <w:szCs w:val="20"/>
              </w:rPr>
            </w:pPr>
          </w:p>
        </w:tc>
        <w:tc>
          <w:tcPr>
            <w:tcW w:w="391" w:type="dxa"/>
            <w:tcBorders>
              <w:bottom w:val="single" w:sz="4" w:space="0" w:color="auto"/>
            </w:tcBorders>
          </w:tcPr>
          <w:p w14:paraId="29CB21D2" w14:textId="77777777" w:rsidR="00935D95" w:rsidRPr="00516300" w:rsidRDefault="00935D95" w:rsidP="00935D95">
            <w:pPr>
              <w:rPr>
                <w:rFonts w:ascii="Times New Roman" w:hAnsi="Times New Roman"/>
                <w:sz w:val="20"/>
                <w:szCs w:val="20"/>
              </w:rPr>
            </w:pPr>
          </w:p>
        </w:tc>
      </w:tr>
      <w:tr w:rsidR="008733C2" w:rsidRPr="00516300" w14:paraId="3C4FE2F0" w14:textId="77777777" w:rsidTr="008268A4">
        <w:tc>
          <w:tcPr>
            <w:tcW w:w="3401" w:type="dxa"/>
            <w:tcBorders>
              <w:bottom w:val="single" w:sz="4" w:space="0" w:color="auto"/>
            </w:tcBorders>
          </w:tcPr>
          <w:p w14:paraId="296FAA1C" w14:textId="17ACB406" w:rsidR="008733C2" w:rsidRPr="00516300" w:rsidRDefault="008733C2" w:rsidP="00935D95">
            <w:pPr>
              <w:rPr>
                <w:rFonts w:ascii="Times New Roman" w:hAnsi="Times New Roman"/>
                <w:sz w:val="20"/>
                <w:szCs w:val="20"/>
                <w:lang w:val="en-US"/>
              </w:rPr>
            </w:pPr>
            <w:bookmarkStart w:id="5" w:name="_Hlk103855325"/>
            <w:r w:rsidRPr="00516300">
              <w:rPr>
                <w:rFonts w:ascii="Times New Roman" w:hAnsi="Times New Roman"/>
                <w:sz w:val="20"/>
                <w:szCs w:val="20"/>
                <w:lang w:val="en-US"/>
              </w:rPr>
              <w:t>Lorentz Tovatt (MP)</w:t>
            </w:r>
            <w:bookmarkEnd w:id="5"/>
          </w:p>
        </w:tc>
        <w:tc>
          <w:tcPr>
            <w:tcW w:w="426" w:type="dxa"/>
            <w:tcBorders>
              <w:bottom w:val="single" w:sz="4" w:space="0" w:color="auto"/>
            </w:tcBorders>
          </w:tcPr>
          <w:p w14:paraId="3BDDAA58" w14:textId="0EB2575A" w:rsidR="008733C2" w:rsidRPr="00516300"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41DCD852" w14:textId="77777777"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063A046" w14:textId="1C6CC5D3" w:rsidR="008733C2" w:rsidRPr="00516300" w:rsidRDefault="008733C2"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9087925" w14:textId="77777777" w:rsidR="008733C2" w:rsidRPr="00516300" w:rsidRDefault="008733C2" w:rsidP="00935D95">
            <w:pPr>
              <w:rPr>
                <w:rFonts w:ascii="Times New Roman" w:hAnsi="Times New Roman"/>
                <w:sz w:val="20"/>
                <w:szCs w:val="20"/>
              </w:rPr>
            </w:pPr>
          </w:p>
        </w:tc>
        <w:tc>
          <w:tcPr>
            <w:tcW w:w="427" w:type="dxa"/>
            <w:tcBorders>
              <w:bottom w:val="single" w:sz="4" w:space="0" w:color="auto"/>
            </w:tcBorders>
          </w:tcPr>
          <w:p w14:paraId="751C4081" w14:textId="3B03D0C4"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57E37A51" w14:textId="77777777" w:rsidR="008733C2" w:rsidRPr="00516300" w:rsidRDefault="008733C2" w:rsidP="00935D95">
            <w:pPr>
              <w:rPr>
                <w:rFonts w:ascii="Times New Roman" w:hAnsi="Times New Roman"/>
                <w:sz w:val="20"/>
                <w:szCs w:val="20"/>
              </w:rPr>
            </w:pPr>
          </w:p>
        </w:tc>
        <w:tc>
          <w:tcPr>
            <w:tcW w:w="425" w:type="dxa"/>
            <w:tcBorders>
              <w:bottom w:val="single" w:sz="4" w:space="0" w:color="auto"/>
            </w:tcBorders>
          </w:tcPr>
          <w:p w14:paraId="4CD84D2B" w14:textId="77777777" w:rsidR="008733C2" w:rsidRPr="00516300" w:rsidRDefault="008733C2" w:rsidP="00935D95">
            <w:pPr>
              <w:rPr>
                <w:rFonts w:ascii="Times New Roman" w:hAnsi="Times New Roman"/>
                <w:sz w:val="20"/>
                <w:szCs w:val="20"/>
              </w:rPr>
            </w:pPr>
          </w:p>
        </w:tc>
        <w:tc>
          <w:tcPr>
            <w:tcW w:w="426" w:type="dxa"/>
            <w:tcBorders>
              <w:bottom w:val="single" w:sz="4" w:space="0" w:color="auto"/>
            </w:tcBorders>
          </w:tcPr>
          <w:p w14:paraId="21153900"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46386853" w14:textId="77777777" w:rsidR="008733C2" w:rsidRPr="00516300" w:rsidRDefault="008733C2" w:rsidP="00935D95">
            <w:pPr>
              <w:rPr>
                <w:rFonts w:ascii="Times New Roman" w:hAnsi="Times New Roman"/>
                <w:sz w:val="20"/>
                <w:szCs w:val="20"/>
              </w:rPr>
            </w:pPr>
          </w:p>
        </w:tc>
        <w:tc>
          <w:tcPr>
            <w:tcW w:w="284" w:type="dxa"/>
            <w:tcBorders>
              <w:bottom w:val="single" w:sz="4" w:space="0" w:color="auto"/>
            </w:tcBorders>
          </w:tcPr>
          <w:p w14:paraId="7D07223F" w14:textId="77777777" w:rsidR="008733C2" w:rsidRPr="00516300" w:rsidRDefault="008733C2" w:rsidP="00935D95">
            <w:pPr>
              <w:rPr>
                <w:rFonts w:ascii="Times New Roman" w:hAnsi="Times New Roman"/>
                <w:sz w:val="20"/>
                <w:szCs w:val="20"/>
              </w:rPr>
            </w:pPr>
          </w:p>
        </w:tc>
        <w:tc>
          <w:tcPr>
            <w:tcW w:w="283" w:type="dxa"/>
            <w:tcBorders>
              <w:bottom w:val="single" w:sz="4" w:space="0" w:color="auto"/>
            </w:tcBorders>
          </w:tcPr>
          <w:p w14:paraId="15B9D2E2" w14:textId="77777777" w:rsidR="008733C2" w:rsidRPr="00516300" w:rsidRDefault="008733C2" w:rsidP="00935D95">
            <w:pPr>
              <w:rPr>
                <w:rFonts w:ascii="Times New Roman" w:hAnsi="Times New Roman"/>
                <w:sz w:val="20"/>
                <w:szCs w:val="20"/>
              </w:rPr>
            </w:pPr>
          </w:p>
        </w:tc>
        <w:tc>
          <w:tcPr>
            <w:tcW w:w="347" w:type="dxa"/>
            <w:tcBorders>
              <w:bottom w:val="single" w:sz="4" w:space="0" w:color="auto"/>
            </w:tcBorders>
          </w:tcPr>
          <w:p w14:paraId="14DBF5A8" w14:textId="77777777" w:rsidR="008733C2" w:rsidRPr="00516300" w:rsidRDefault="008733C2" w:rsidP="00935D95">
            <w:pPr>
              <w:rPr>
                <w:rFonts w:ascii="Times New Roman" w:hAnsi="Times New Roman"/>
                <w:sz w:val="20"/>
                <w:szCs w:val="20"/>
              </w:rPr>
            </w:pPr>
          </w:p>
        </w:tc>
        <w:tc>
          <w:tcPr>
            <w:tcW w:w="390" w:type="dxa"/>
            <w:gridSpan w:val="2"/>
            <w:tcBorders>
              <w:bottom w:val="single" w:sz="4" w:space="0" w:color="auto"/>
            </w:tcBorders>
          </w:tcPr>
          <w:p w14:paraId="556BE16E" w14:textId="77777777" w:rsidR="008733C2" w:rsidRPr="00516300" w:rsidRDefault="008733C2" w:rsidP="00935D95">
            <w:pPr>
              <w:rPr>
                <w:rFonts w:ascii="Times New Roman" w:hAnsi="Times New Roman"/>
                <w:sz w:val="20"/>
                <w:szCs w:val="20"/>
              </w:rPr>
            </w:pPr>
          </w:p>
        </w:tc>
        <w:tc>
          <w:tcPr>
            <w:tcW w:w="390" w:type="dxa"/>
            <w:tcBorders>
              <w:bottom w:val="single" w:sz="4" w:space="0" w:color="auto"/>
            </w:tcBorders>
          </w:tcPr>
          <w:p w14:paraId="26B42A08" w14:textId="77777777" w:rsidR="008733C2" w:rsidRPr="00516300" w:rsidRDefault="008733C2" w:rsidP="00935D95">
            <w:pPr>
              <w:rPr>
                <w:rFonts w:ascii="Times New Roman" w:hAnsi="Times New Roman"/>
                <w:sz w:val="20"/>
                <w:szCs w:val="20"/>
              </w:rPr>
            </w:pPr>
          </w:p>
        </w:tc>
        <w:tc>
          <w:tcPr>
            <w:tcW w:w="391" w:type="dxa"/>
            <w:tcBorders>
              <w:bottom w:val="single" w:sz="4" w:space="0" w:color="auto"/>
            </w:tcBorders>
          </w:tcPr>
          <w:p w14:paraId="68BD2C0D" w14:textId="77777777" w:rsidR="008733C2" w:rsidRPr="00516300" w:rsidRDefault="008733C2" w:rsidP="00935D95">
            <w:pPr>
              <w:rPr>
                <w:rFonts w:ascii="Times New Roman" w:hAnsi="Times New Roman"/>
                <w:sz w:val="20"/>
                <w:szCs w:val="20"/>
              </w:rPr>
            </w:pPr>
          </w:p>
        </w:tc>
      </w:tr>
      <w:tr w:rsidR="009837EC" w:rsidRPr="009837EC" w14:paraId="06C253A9" w14:textId="77777777" w:rsidTr="008268A4">
        <w:tc>
          <w:tcPr>
            <w:tcW w:w="3401" w:type="dxa"/>
            <w:tcBorders>
              <w:bottom w:val="single" w:sz="4" w:space="0" w:color="auto"/>
            </w:tcBorders>
          </w:tcPr>
          <w:p w14:paraId="18483BB9" w14:textId="694C472A" w:rsidR="000C6059" w:rsidRPr="009837EC" w:rsidRDefault="000C6059" w:rsidP="00935D95">
            <w:pPr>
              <w:rPr>
                <w:rFonts w:ascii="Times New Roman" w:hAnsi="Times New Roman"/>
                <w:sz w:val="20"/>
                <w:szCs w:val="20"/>
                <w:lang w:val="en-US"/>
              </w:rPr>
            </w:pPr>
            <w:r w:rsidRPr="009837EC">
              <w:rPr>
                <w:rFonts w:ascii="Times New Roman" w:hAnsi="Times New Roman"/>
                <w:sz w:val="20"/>
                <w:szCs w:val="20"/>
                <w:lang w:val="en-US"/>
              </w:rPr>
              <w:t>Jessika Roswall (M)</w:t>
            </w:r>
          </w:p>
        </w:tc>
        <w:tc>
          <w:tcPr>
            <w:tcW w:w="426" w:type="dxa"/>
            <w:tcBorders>
              <w:bottom w:val="single" w:sz="4" w:space="0" w:color="auto"/>
            </w:tcBorders>
          </w:tcPr>
          <w:p w14:paraId="2627D9E3" w14:textId="34A7D428" w:rsidR="000C6059" w:rsidRPr="009837EC"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9837EC">
              <w:rPr>
                <w:rFonts w:ascii="Times New Roman" w:hAnsi="Times New Roman"/>
                <w:sz w:val="20"/>
                <w:szCs w:val="20"/>
                <w:lang w:val="en-US"/>
              </w:rPr>
              <w:t>O</w:t>
            </w:r>
          </w:p>
        </w:tc>
        <w:tc>
          <w:tcPr>
            <w:tcW w:w="425" w:type="dxa"/>
            <w:tcBorders>
              <w:bottom w:val="single" w:sz="4" w:space="0" w:color="auto"/>
            </w:tcBorders>
          </w:tcPr>
          <w:p w14:paraId="61DE9D59" w14:textId="77777777" w:rsidR="000C6059" w:rsidRPr="009837EC"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34474EE7" w14:textId="77777777" w:rsidR="000C6059" w:rsidRPr="009837EC" w:rsidRDefault="000C6059"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14:paraId="2EAAB927" w14:textId="77777777" w:rsidR="000C6059" w:rsidRPr="009837EC" w:rsidRDefault="000C6059" w:rsidP="00935D95">
            <w:pPr>
              <w:rPr>
                <w:sz w:val="20"/>
                <w:szCs w:val="20"/>
              </w:rPr>
            </w:pPr>
          </w:p>
        </w:tc>
        <w:tc>
          <w:tcPr>
            <w:tcW w:w="427" w:type="dxa"/>
            <w:tcBorders>
              <w:bottom w:val="single" w:sz="4" w:space="0" w:color="auto"/>
            </w:tcBorders>
          </w:tcPr>
          <w:p w14:paraId="668DE0B6" w14:textId="77777777" w:rsidR="000C6059" w:rsidRPr="009837EC" w:rsidRDefault="000C6059" w:rsidP="00935D95">
            <w:pPr>
              <w:rPr>
                <w:sz w:val="20"/>
                <w:szCs w:val="20"/>
              </w:rPr>
            </w:pPr>
          </w:p>
        </w:tc>
        <w:tc>
          <w:tcPr>
            <w:tcW w:w="425" w:type="dxa"/>
            <w:tcBorders>
              <w:bottom w:val="single" w:sz="4" w:space="0" w:color="auto"/>
            </w:tcBorders>
          </w:tcPr>
          <w:p w14:paraId="6BF29442" w14:textId="77777777" w:rsidR="000C6059" w:rsidRPr="009837EC" w:rsidRDefault="000C6059" w:rsidP="00935D95">
            <w:pPr>
              <w:rPr>
                <w:sz w:val="20"/>
                <w:szCs w:val="20"/>
              </w:rPr>
            </w:pPr>
          </w:p>
        </w:tc>
        <w:tc>
          <w:tcPr>
            <w:tcW w:w="425" w:type="dxa"/>
            <w:tcBorders>
              <w:bottom w:val="single" w:sz="4" w:space="0" w:color="auto"/>
            </w:tcBorders>
          </w:tcPr>
          <w:p w14:paraId="542EA8A1" w14:textId="77777777" w:rsidR="000C6059" w:rsidRPr="009837EC" w:rsidRDefault="000C6059" w:rsidP="00935D95">
            <w:pPr>
              <w:rPr>
                <w:sz w:val="20"/>
                <w:szCs w:val="20"/>
              </w:rPr>
            </w:pPr>
          </w:p>
        </w:tc>
        <w:tc>
          <w:tcPr>
            <w:tcW w:w="426" w:type="dxa"/>
            <w:tcBorders>
              <w:bottom w:val="single" w:sz="4" w:space="0" w:color="auto"/>
            </w:tcBorders>
          </w:tcPr>
          <w:p w14:paraId="1D07FDAF" w14:textId="77777777" w:rsidR="000C6059" w:rsidRPr="009837EC" w:rsidRDefault="000C6059" w:rsidP="00935D95">
            <w:pPr>
              <w:rPr>
                <w:sz w:val="20"/>
                <w:szCs w:val="20"/>
              </w:rPr>
            </w:pPr>
          </w:p>
        </w:tc>
        <w:tc>
          <w:tcPr>
            <w:tcW w:w="283" w:type="dxa"/>
            <w:tcBorders>
              <w:bottom w:val="single" w:sz="4" w:space="0" w:color="auto"/>
            </w:tcBorders>
          </w:tcPr>
          <w:p w14:paraId="569BEA34" w14:textId="77777777" w:rsidR="000C6059" w:rsidRPr="009837EC" w:rsidRDefault="000C6059" w:rsidP="00935D95">
            <w:pPr>
              <w:rPr>
                <w:sz w:val="20"/>
                <w:szCs w:val="20"/>
              </w:rPr>
            </w:pPr>
          </w:p>
        </w:tc>
        <w:tc>
          <w:tcPr>
            <w:tcW w:w="284" w:type="dxa"/>
            <w:tcBorders>
              <w:bottom w:val="single" w:sz="4" w:space="0" w:color="auto"/>
            </w:tcBorders>
          </w:tcPr>
          <w:p w14:paraId="3674BF9B" w14:textId="77777777" w:rsidR="000C6059" w:rsidRPr="009837EC" w:rsidRDefault="000C6059" w:rsidP="00935D95">
            <w:pPr>
              <w:rPr>
                <w:sz w:val="20"/>
                <w:szCs w:val="20"/>
              </w:rPr>
            </w:pPr>
          </w:p>
        </w:tc>
        <w:tc>
          <w:tcPr>
            <w:tcW w:w="283" w:type="dxa"/>
            <w:tcBorders>
              <w:bottom w:val="single" w:sz="4" w:space="0" w:color="auto"/>
            </w:tcBorders>
          </w:tcPr>
          <w:p w14:paraId="37E77AAC" w14:textId="77777777" w:rsidR="000C6059" w:rsidRPr="009837EC" w:rsidRDefault="000C6059" w:rsidP="00935D95">
            <w:pPr>
              <w:rPr>
                <w:sz w:val="20"/>
                <w:szCs w:val="20"/>
              </w:rPr>
            </w:pPr>
          </w:p>
        </w:tc>
        <w:tc>
          <w:tcPr>
            <w:tcW w:w="347" w:type="dxa"/>
            <w:tcBorders>
              <w:bottom w:val="single" w:sz="4" w:space="0" w:color="auto"/>
            </w:tcBorders>
          </w:tcPr>
          <w:p w14:paraId="4659D866" w14:textId="77777777" w:rsidR="000C6059" w:rsidRPr="009837EC" w:rsidRDefault="000C6059" w:rsidP="00935D95">
            <w:pPr>
              <w:rPr>
                <w:sz w:val="20"/>
                <w:szCs w:val="20"/>
              </w:rPr>
            </w:pPr>
          </w:p>
        </w:tc>
        <w:tc>
          <w:tcPr>
            <w:tcW w:w="390" w:type="dxa"/>
            <w:gridSpan w:val="2"/>
            <w:tcBorders>
              <w:bottom w:val="single" w:sz="4" w:space="0" w:color="auto"/>
            </w:tcBorders>
          </w:tcPr>
          <w:p w14:paraId="7FCF9891" w14:textId="77777777" w:rsidR="000C6059" w:rsidRPr="009837EC" w:rsidRDefault="000C6059" w:rsidP="00935D95">
            <w:pPr>
              <w:rPr>
                <w:sz w:val="20"/>
                <w:szCs w:val="20"/>
              </w:rPr>
            </w:pPr>
          </w:p>
        </w:tc>
        <w:tc>
          <w:tcPr>
            <w:tcW w:w="390" w:type="dxa"/>
            <w:tcBorders>
              <w:bottom w:val="single" w:sz="4" w:space="0" w:color="auto"/>
            </w:tcBorders>
          </w:tcPr>
          <w:p w14:paraId="5A1CF8DF" w14:textId="77777777" w:rsidR="000C6059" w:rsidRPr="009837EC" w:rsidRDefault="000C6059" w:rsidP="00935D95">
            <w:pPr>
              <w:rPr>
                <w:sz w:val="20"/>
                <w:szCs w:val="20"/>
              </w:rPr>
            </w:pPr>
          </w:p>
        </w:tc>
        <w:tc>
          <w:tcPr>
            <w:tcW w:w="391" w:type="dxa"/>
            <w:tcBorders>
              <w:bottom w:val="single" w:sz="4" w:space="0" w:color="auto"/>
            </w:tcBorders>
          </w:tcPr>
          <w:p w14:paraId="24846924" w14:textId="77777777" w:rsidR="000C6059" w:rsidRPr="009837EC" w:rsidRDefault="000C6059" w:rsidP="00935D95">
            <w:pPr>
              <w:rPr>
                <w:sz w:val="20"/>
                <w:szCs w:val="20"/>
              </w:rPr>
            </w:pPr>
          </w:p>
        </w:tc>
      </w:tr>
      <w:tr w:rsidR="009837EC" w:rsidRPr="009837EC" w14:paraId="29D85170" w14:textId="77777777" w:rsidTr="008268A4">
        <w:tc>
          <w:tcPr>
            <w:tcW w:w="3401" w:type="dxa"/>
            <w:tcBorders>
              <w:bottom w:val="single" w:sz="4" w:space="0" w:color="auto"/>
            </w:tcBorders>
          </w:tcPr>
          <w:p w14:paraId="4E239E5D" w14:textId="06CB1D7B" w:rsidR="009837EC" w:rsidRPr="009837EC" w:rsidRDefault="009837EC" w:rsidP="00935D95">
            <w:pPr>
              <w:rPr>
                <w:rFonts w:ascii="Times New Roman" w:hAnsi="Times New Roman"/>
                <w:sz w:val="20"/>
                <w:szCs w:val="20"/>
                <w:lang w:val="en-US"/>
              </w:rPr>
            </w:pPr>
            <w:r w:rsidRPr="009837EC">
              <w:rPr>
                <w:rFonts w:ascii="Times New Roman" w:hAnsi="Times New Roman"/>
                <w:sz w:val="20"/>
                <w:szCs w:val="20"/>
                <w:lang w:val="en-US"/>
              </w:rPr>
              <w:t>Malin Danielsson (L)</w:t>
            </w:r>
          </w:p>
        </w:tc>
        <w:tc>
          <w:tcPr>
            <w:tcW w:w="426" w:type="dxa"/>
            <w:tcBorders>
              <w:bottom w:val="single" w:sz="4" w:space="0" w:color="auto"/>
            </w:tcBorders>
          </w:tcPr>
          <w:p w14:paraId="477F3638" w14:textId="0B40E44F" w:rsidR="009837EC" w:rsidRPr="009837EC"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9837EC">
              <w:rPr>
                <w:rFonts w:ascii="Times New Roman" w:hAnsi="Times New Roman"/>
                <w:sz w:val="20"/>
                <w:szCs w:val="20"/>
                <w:lang w:val="en-US"/>
              </w:rPr>
              <w:t>X</w:t>
            </w:r>
          </w:p>
        </w:tc>
        <w:tc>
          <w:tcPr>
            <w:tcW w:w="425" w:type="dxa"/>
            <w:tcBorders>
              <w:bottom w:val="single" w:sz="4" w:space="0" w:color="auto"/>
            </w:tcBorders>
          </w:tcPr>
          <w:p w14:paraId="764FD36A" w14:textId="77777777" w:rsidR="009837EC" w:rsidRPr="009837EC"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F6E77E0" w14:textId="77777777" w:rsidR="009837EC" w:rsidRPr="009837EC" w:rsidRDefault="009837EC"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BF9BBA4" w14:textId="77777777" w:rsidR="009837EC" w:rsidRPr="009837EC" w:rsidRDefault="009837EC" w:rsidP="00935D95">
            <w:pPr>
              <w:rPr>
                <w:rFonts w:ascii="Times New Roman" w:hAnsi="Times New Roman"/>
                <w:sz w:val="20"/>
                <w:szCs w:val="20"/>
              </w:rPr>
            </w:pPr>
          </w:p>
        </w:tc>
        <w:tc>
          <w:tcPr>
            <w:tcW w:w="427" w:type="dxa"/>
            <w:tcBorders>
              <w:bottom w:val="single" w:sz="4" w:space="0" w:color="auto"/>
            </w:tcBorders>
          </w:tcPr>
          <w:p w14:paraId="36A078BE" w14:textId="77777777" w:rsidR="009837EC" w:rsidRPr="009837EC" w:rsidRDefault="009837EC" w:rsidP="00935D95">
            <w:pPr>
              <w:rPr>
                <w:rFonts w:ascii="Times New Roman" w:hAnsi="Times New Roman"/>
                <w:sz w:val="20"/>
                <w:szCs w:val="20"/>
              </w:rPr>
            </w:pPr>
          </w:p>
        </w:tc>
        <w:tc>
          <w:tcPr>
            <w:tcW w:w="425" w:type="dxa"/>
            <w:tcBorders>
              <w:bottom w:val="single" w:sz="4" w:space="0" w:color="auto"/>
            </w:tcBorders>
          </w:tcPr>
          <w:p w14:paraId="4544D5BC" w14:textId="77777777" w:rsidR="009837EC" w:rsidRPr="009837EC" w:rsidRDefault="009837EC" w:rsidP="00935D95">
            <w:pPr>
              <w:rPr>
                <w:rFonts w:ascii="Times New Roman" w:hAnsi="Times New Roman"/>
                <w:sz w:val="20"/>
                <w:szCs w:val="20"/>
              </w:rPr>
            </w:pPr>
          </w:p>
        </w:tc>
        <w:tc>
          <w:tcPr>
            <w:tcW w:w="425" w:type="dxa"/>
            <w:tcBorders>
              <w:bottom w:val="single" w:sz="4" w:space="0" w:color="auto"/>
            </w:tcBorders>
          </w:tcPr>
          <w:p w14:paraId="7CC8566C" w14:textId="77777777" w:rsidR="009837EC" w:rsidRPr="009837EC" w:rsidRDefault="009837EC" w:rsidP="00935D95">
            <w:pPr>
              <w:rPr>
                <w:rFonts w:ascii="Times New Roman" w:hAnsi="Times New Roman"/>
                <w:sz w:val="20"/>
                <w:szCs w:val="20"/>
              </w:rPr>
            </w:pPr>
          </w:p>
        </w:tc>
        <w:tc>
          <w:tcPr>
            <w:tcW w:w="426" w:type="dxa"/>
            <w:tcBorders>
              <w:bottom w:val="single" w:sz="4" w:space="0" w:color="auto"/>
            </w:tcBorders>
          </w:tcPr>
          <w:p w14:paraId="2CA8783A" w14:textId="77777777" w:rsidR="009837EC" w:rsidRPr="009837EC" w:rsidRDefault="009837EC" w:rsidP="00935D95">
            <w:pPr>
              <w:rPr>
                <w:rFonts w:ascii="Times New Roman" w:hAnsi="Times New Roman"/>
                <w:sz w:val="20"/>
                <w:szCs w:val="20"/>
              </w:rPr>
            </w:pPr>
          </w:p>
        </w:tc>
        <w:tc>
          <w:tcPr>
            <w:tcW w:w="283" w:type="dxa"/>
            <w:tcBorders>
              <w:bottom w:val="single" w:sz="4" w:space="0" w:color="auto"/>
            </w:tcBorders>
          </w:tcPr>
          <w:p w14:paraId="561920CF" w14:textId="77777777" w:rsidR="009837EC" w:rsidRPr="009837EC" w:rsidRDefault="009837EC" w:rsidP="00935D95">
            <w:pPr>
              <w:rPr>
                <w:rFonts w:ascii="Times New Roman" w:hAnsi="Times New Roman"/>
                <w:sz w:val="20"/>
                <w:szCs w:val="20"/>
              </w:rPr>
            </w:pPr>
          </w:p>
        </w:tc>
        <w:tc>
          <w:tcPr>
            <w:tcW w:w="284" w:type="dxa"/>
            <w:tcBorders>
              <w:bottom w:val="single" w:sz="4" w:space="0" w:color="auto"/>
            </w:tcBorders>
          </w:tcPr>
          <w:p w14:paraId="1D0C99F1" w14:textId="77777777" w:rsidR="009837EC" w:rsidRPr="009837EC" w:rsidRDefault="009837EC" w:rsidP="00935D95">
            <w:pPr>
              <w:rPr>
                <w:rFonts w:ascii="Times New Roman" w:hAnsi="Times New Roman"/>
                <w:sz w:val="20"/>
                <w:szCs w:val="20"/>
              </w:rPr>
            </w:pPr>
          </w:p>
        </w:tc>
        <w:tc>
          <w:tcPr>
            <w:tcW w:w="283" w:type="dxa"/>
            <w:tcBorders>
              <w:bottom w:val="single" w:sz="4" w:space="0" w:color="auto"/>
            </w:tcBorders>
          </w:tcPr>
          <w:p w14:paraId="077A65E1" w14:textId="77777777" w:rsidR="009837EC" w:rsidRPr="009837EC" w:rsidRDefault="009837EC" w:rsidP="00935D95">
            <w:pPr>
              <w:rPr>
                <w:rFonts w:ascii="Times New Roman" w:hAnsi="Times New Roman"/>
                <w:sz w:val="20"/>
                <w:szCs w:val="20"/>
              </w:rPr>
            </w:pPr>
          </w:p>
        </w:tc>
        <w:tc>
          <w:tcPr>
            <w:tcW w:w="347" w:type="dxa"/>
            <w:tcBorders>
              <w:bottom w:val="single" w:sz="4" w:space="0" w:color="auto"/>
            </w:tcBorders>
          </w:tcPr>
          <w:p w14:paraId="7DA32C78" w14:textId="77777777" w:rsidR="009837EC" w:rsidRPr="009837EC" w:rsidRDefault="009837EC" w:rsidP="00935D95">
            <w:pPr>
              <w:rPr>
                <w:rFonts w:ascii="Times New Roman" w:hAnsi="Times New Roman"/>
                <w:sz w:val="20"/>
                <w:szCs w:val="20"/>
              </w:rPr>
            </w:pPr>
          </w:p>
        </w:tc>
        <w:tc>
          <w:tcPr>
            <w:tcW w:w="390" w:type="dxa"/>
            <w:gridSpan w:val="2"/>
            <w:tcBorders>
              <w:bottom w:val="single" w:sz="4" w:space="0" w:color="auto"/>
            </w:tcBorders>
          </w:tcPr>
          <w:p w14:paraId="77EDFF96" w14:textId="77777777" w:rsidR="009837EC" w:rsidRPr="009837EC" w:rsidRDefault="009837EC" w:rsidP="00935D95">
            <w:pPr>
              <w:rPr>
                <w:rFonts w:ascii="Times New Roman" w:hAnsi="Times New Roman"/>
                <w:sz w:val="20"/>
                <w:szCs w:val="20"/>
              </w:rPr>
            </w:pPr>
          </w:p>
        </w:tc>
        <w:tc>
          <w:tcPr>
            <w:tcW w:w="390" w:type="dxa"/>
            <w:tcBorders>
              <w:bottom w:val="single" w:sz="4" w:space="0" w:color="auto"/>
            </w:tcBorders>
          </w:tcPr>
          <w:p w14:paraId="00731169" w14:textId="77777777" w:rsidR="009837EC" w:rsidRPr="009837EC" w:rsidRDefault="009837EC" w:rsidP="00935D95">
            <w:pPr>
              <w:rPr>
                <w:rFonts w:ascii="Times New Roman" w:hAnsi="Times New Roman"/>
                <w:sz w:val="20"/>
                <w:szCs w:val="20"/>
              </w:rPr>
            </w:pPr>
          </w:p>
        </w:tc>
        <w:tc>
          <w:tcPr>
            <w:tcW w:w="391" w:type="dxa"/>
            <w:tcBorders>
              <w:bottom w:val="single" w:sz="4" w:space="0" w:color="auto"/>
            </w:tcBorders>
          </w:tcPr>
          <w:p w14:paraId="596F9C9E" w14:textId="77777777" w:rsidR="009837EC" w:rsidRPr="009837EC" w:rsidRDefault="009837EC" w:rsidP="00935D95">
            <w:pPr>
              <w:rPr>
                <w:rFonts w:ascii="Times New Roman" w:hAnsi="Times New Roman"/>
                <w:sz w:val="20"/>
                <w:szCs w:val="20"/>
              </w:rPr>
            </w:pPr>
          </w:p>
        </w:tc>
      </w:tr>
      <w:tr w:rsidR="00935D95" w:rsidRPr="0012669A" w14:paraId="332EE648" w14:textId="77777777" w:rsidTr="004D2A50">
        <w:tc>
          <w:tcPr>
            <w:tcW w:w="3401" w:type="dxa"/>
            <w:tcBorders>
              <w:top w:val="single" w:sz="4" w:space="0" w:color="auto"/>
              <w:left w:val="nil"/>
              <w:bottom w:val="nil"/>
              <w:right w:val="nil"/>
            </w:tcBorders>
          </w:tcPr>
          <w:p w14:paraId="719540BC" w14:textId="118678BE"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2" w:type="dxa"/>
            <w:gridSpan w:val="16"/>
            <w:tcBorders>
              <w:top w:val="single" w:sz="4" w:space="0" w:color="auto"/>
              <w:left w:val="nil"/>
              <w:bottom w:val="nil"/>
              <w:right w:val="nil"/>
            </w:tcBorders>
          </w:tcPr>
          <w:p w14:paraId="05E166BC"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935D95" w:rsidRPr="0012669A" w14:paraId="783D3C30" w14:textId="77777777" w:rsidTr="004D2A50">
        <w:tc>
          <w:tcPr>
            <w:tcW w:w="3401" w:type="dxa"/>
            <w:tcBorders>
              <w:top w:val="nil"/>
              <w:left w:val="nil"/>
              <w:bottom w:val="nil"/>
              <w:right w:val="nil"/>
            </w:tcBorders>
          </w:tcPr>
          <w:p w14:paraId="29452389"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6"/>
            <w:tcBorders>
              <w:top w:val="nil"/>
              <w:left w:val="nil"/>
              <w:bottom w:val="nil"/>
              <w:right w:val="nil"/>
            </w:tcBorders>
          </w:tcPr>
          <w:p w14:paraId="5C710E44" w14:textId="77777777" w:rsidR="00935D95" w:rsidRPr="0012669A" w:rsidRDefault="00935D95" w:rsidP="00935D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bookmarkEnd w:id="1"/>
    </w:tbl>
    <w:p w14:paraId="02EC2192" w14:textId="77777777" w:rsidR="00E068EE" w:rsidRDefault="00E068EE" w:rsidP="006A6FFC"/>
    <w:sectPr w:rsidR="00E068EE" w:rsidSect="005B611C">
      <w:pgSz w:w="11906" w:h="16838"/>
      <w:pgMar w:top="119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1C35" w14:textId="77777777" w:rsidR="002E095F" w:rsidRDefault="002E095F" w:rsidP="002130F1">
      <w:r>
        <w:separator/>
      </w:r>
    </w:p>
  </w:endnote>
  <w:endnote w:type="continuationSeparator" w:id="0">
    <w:p w14:paraId="418630F6" w14:textId="77777777" w:rsidR="002E095F" w:rsidRDefault="002E095F"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CC1A" w14:textId="77777777" w:rsidR="002E095F" w:rsidRDefault="002E095F" w:rsidP="002130F1">
      <w:r>
        <w:separator/>
      </w:r>
    </w:p>
  </w:footnote>
  <w:footnote w:type="continuationSeparator" w:id="0">
    <w:p w14:paraId="41E91B47" w14:textId="77777777" w:rsidR="002E095F" w:rsidRDefault="002E095F"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935431"/>
    <w:multiLevelType w:val="hybridMultilevel"/>
    <w:tmpl w:val="F22C4208"/>
    <w:lvl w:ilvl="0" w:tplc="041D0017">
      <w:start w:val="1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036C8F"/>
    <w:multiLevelType w:val="hybridMultilevel"/>
    <w:tmpl w:val="75C0CD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930FEC"/>
    <w:multiLevelType w:val="hybridMultilevel"/>
    <w:tmpl w:val="19E851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41813D22"/>
    <w:multiLevelType w:val="multilevel"/>
    <w:tmpl w:val="8FCE65D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5"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E2B0BE2"/>
    <w:multiLevelType w:val="multilevel"/>
    <w:tmpl w:val="2F00755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D4B36"/>
    <w:multiLevelType w:val="hybridMultilevel"/>
    <w:tmpl w:val="0B74B2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2"/>
  </w:num>
  <w:num w:numId="4">
    <w:abstractNumId w:val="21"/>
  </w:num>
  <w:num w:numId="5">
    <w:abstractNumId w:val="3"/>
  </w:num>
  <w:num w:numId="6">
    <w:abstractNumId w:val="16"/>
  </w:num>
  <w:num w:numId="7">
    <w:abstractNumId w:val="10"/>
  </w:num>
  <w:num w:numId="8">
    <w:abstractNumId w:val="32"/>
  </w:num>
  <w:num w:numId="9">
    <w:abstractNumId w:val="15"/>
  </w:num>
  <w:num w:numId="10">
    <w:abstractNumId w:val="29"/>
  </w:num>
  <w:num w:numId="11">
    <w:abstractNumId w:val="43"/>
  </w:num>
  <w:num w:numId="12">
    <w:abstractNumId w:val="38"/>
  </w:num>
  <w:num w:numId="13">
    <w:abstractNumId w:val="45"/>
  </w:num>
  <w:num w:numId="14">
    <w:abstractNumId w:val="5"/>
  </w:num>
  <w:num w:numId="15">
    <w:abstractNumId w:val="44"/>
  </w:num>
  <w:num w:numId="16">
    <w:abstractNumId w:val="20"/>
  </w:num>
  <w:num w:numId="17">
    <w:abstractNumId w:val="33"/>
  </w:num>
  <w:num w:numId="18">
    <w:abstractNumId w:val="40"/>
  </w:num>
  <w:num w:numId="19">
    <w:abstractNumId w:val="25"/>
  </w:num>
  <w:num w:numId="20">
    <w:abstractNumId w:val="0"/>
  </w:num>
  <w:num w:numId="21">
    <w:abstractNumId w:val="9"/>
  </w:num>
  <w:num w:numId="22">
    <w:abstractNumId w:val="34"/>
  </w:num>
  <w:num w:numId="23">
    <w:abstractNumId w:val="22"/>
  </w:num>
  <w:num w:numId="24">
    <w:abstractNumId w:val="37"/>
  </w:num>
  <w:num w:numId="25">
    <w:abstractNumId w:val="13"/>
  </w:num>
  <w:num w:numId="26">
    <w:abstractNumId w:val="27"/>
  </w:num>
  <w:num w:numId="27">
    <w:abstractNumId w:val="39"/>
  </w:num>
  <w:num w:numId="28">
    <w:abstractNumId w:val="11"/>
  </w:num>
  <w:num w:numId="29">
    <w:abstractNumId w:val="19"/>
  </w:num>
  <w:num w:numId="30">
    <w:abstractNumId w:val="41"/>
  </w:num>
  <w:num w:numId="31">
    <w:abstractNumId w:val="42"/>
  </w:num>
  <w:num w:numId="32">
    <w:abstractNumId w:val="6"/>
  </w:num>
  <w:num w:numId="33">
    <w:abstractNumId w:val="14"/>
  </w:num>
  <w:num w:numId="34">
    <w:abstractNumId w:val="4"/>
  </w:num>
  <w:num w:numId="35">
    <w:abstractNumId w:val="18"/>
  </w:num>
  <w:num w:numId="36">
    <w:abstractNumId w:val="7"/>
  </w:num>
  <w:num w:numId="37">
    <w:abstractNumId w:val="23"/>
  </w:num>
  <w:num w:numId="38">
    <w:abstractNumId w:val="36"/>
  </w:num>
  <w:num w:numId="39">
    <w:abstractNumId w:val="26"/>
  </w:num>
  <w:num w:numId="40">
    <w:abstractNumId w:val="35"/>
  </w:num>
  <w:num w:numId="41">
    <w:abstractNumId w:val="24"/>
  </w:num>
  <w:num w:numId="42">
    <w:abstractNumId w:val="17"/>
  </w:num>
  <w:num w:numId="43">
    <w:abstractNumId w:val="31"/>
  </w:num>
  <w:num w:numId="44">
    <w:abstractNumId w:val="12"/>
  </w:num>
  <w:num w:numId="45">
    <w:abstractNumId w:va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80A73"/>
    <w:rsid w:val="00080E7B"/>
    <w:rsid w:val="000816C5"/>
    <w:rsid w:val="00083B5C"/>
    <w:rsid w:val="00084198"/>
    <w:rsid w:val="00084B36"/>
    <w:rsid w:val="00085A2B"/>
    <w:rsid w:val="000861A8"/>
    <w:rsid w:val="0008637D"/>
    <w:rsid w:val="000915AB"/>
    <w:rsid w:val="00092337"/>
    <w:rsid w:val="000941E8"/>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12C4"/>
    <w:rsid w:val="00103B78"/>
    <w:rsid w:val="00105706"/>
    <w:rsid w:val="001060D0"/>
    <w:rsid w:val="0010618F"/>
    <w:rsid w:val="00106202"/>
    <w:rsid w:val="001063FC"/>
    <w:rsid w:val="00107BC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416D"/>
    <w:rsid w:val="00176050"/>
    <w:rsid w:val="00187C01"/>
    <w:rsid w:val="00187D30"/>
    <w:rsid w:val="0019256F"/>
    <w:rsid w:val="00192F1B"/>
    <w:rsid w:val="00193522"/>
    <w:rsid w:val="00195DE9"/>
    <w:rsid w:val="00196B2D"/>
    <w:rsid w:val="00196CFE"/>
    <w:rsid w:val="00196F9A"/>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383"/>
    <w:rsid w:val="00201442"/>
    <w:rsid w:val="002029F3"/>
    <w:rsid w:val="0020387B"/>
    <w:rsid w:val="00204401"/>
    <w:rsid w:val="002054AD"/>
    <w:rsid w:val="002056F1"/>
    <w:rsid w:val="00206555"/>
    <w:rsid w:val="002073AB"/>
    <w:rsid w:val="00210C6F"/>
    <w:rsid w:val="00210FD3"/>
    <w:rsid w:val="00211F78"/>
    <w:rsid w:val="00212ECE"/>
    <w:rsid w:val="002130F1"/>
    <w:rsid w:val="00214B29"/>
    <w:rsid w:val="00216433"/>
    <w:rsid w:val="00216B48"/>
    <w:rsid w:val="00216C89"/>
    <w:rsid w:val="00216E89"/>
    <w:rsid w:val="0021745B"/>
    <w:rsid w:val="00217EEB"/>
    <w:rsid w:val="00222248"/>
    <w:rsid w:val="00222D1D"/>
    <w:rsid w:val="002234F9"/>
    <w:rsid w:val="00224578"/>
    <w:rsid w:val="00225570"/>
    <w:rsid w:val="0022564B"/>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AD1"/>
    <w:rsid w:val="00255734"/>
    <w:rsid w:val="00257D2B"/>
    <w:rsid w:val="0026023A"/>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8679C"/>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5A9C"/>
    <w:rsid w:val="002C5B13"/>
    <w:rsid w:val="002C7948"/>
    <w:rsid w:val="002C7F50"/>
    <w:rsid w:val="002D0CCA"/>
    <w:rsid w:val="002D0FA3"/>
    <w:rsid w:val="002D1551"/>
    <w:rsid w:val="002D1DB8"/>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12A5"/>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504FF"/>
    <w:rsid w:val="0035111E"/>
    <w:rsid w:val="00351127"/>
    <w:rsid w:val="00351535"/>
    <w:rsid w:val="00351EE5"/>
    <w:rsid w:val="0035348E"/>
    <w:rsid w:val="00353DB2"/>
    <w:rsid w:val="00353DE9"/>
    <w:rsid w:val="00354753"/>
    <w:rsid w:val="00355D1B"/>
    <w:rsid w:val="00360156"/>
    <w:rsid w:val="00361296"/>
    <w:rsid w:val="00361D62"/>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6908"/>
    <w:rsid w:val="00381B13"/>
    <w:rsid w:val="00383280"/>
    <w:rsid w:val="00384E0C"/>
    <w:rsid w:val="00386485"/>
    <w:rsid w:val="003908D2"/>
    <w:rsid w:val="00391552"/>
    <w:rsid w:val="00395D3B"/>
    <w:rsid w:val="003977B2"/>
    <w:rsid w:val="00397E10"/>
    <w:rsid w:val="003A0707"/>
    <w:rsid w:val="003A09E2"/>
    <w:rsid w:val="003A0C53"/>
    <w:rsid w:val="003A0ECC"/>
    <w:rsid w:val="003A0F50"/>
    <w:rsid w:val="003A19F2"/>
    <w:rsid w:val="003A2CAF"/>
    <w:rsid w:val="003A33A5"/>
    <w:rsid w:val="003A54BB"/>
    <w:rsid w:val="003A5E05"/>
    <w:rsid w:val="003B2611"/>
    <w:rsid w:val="003B2E37"/>
    <w:rsid w:val="003B2E56"/>
    <w:rsid w:val="003B3B53"/>
    <w:rsid w:val="003B489B"/>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39CC"/>
    <w:rsid w:val="003D5258"/>
    <w:rsid w:val="003D581F"/>
    <w:rsid w:val="003D7AE3"/>
    <w:rsid w:val="003E001A"/>
    <w:rsid w:val="003E2BEE"/>
    <w:rsid w:val="003E2D25"/>
    <w:rsid w:val="003E30C7"/>
    <w:rsid w:val="003E3B62"/>
    <w:rsid w:val="003E49D2"/>
    <w:rsid w:val="003E4F9A"/>
    <w:rsid w:val="003E5390"/>
    <w:rsid w:val="003F2AF0"/>
    <w:rsid w:val="003F2C61"/>
    <w:rsid w:val="003F2EE8"/>
    <w:rsid w:val="003F46CF"/>
    <w:rsid w:val="003F4CCA"/>
    <w:rsid w:val="00400D3D"/>
    <w:rsid w:val="00403845"/>
    <w:rsid w:val="00405A90"/>
    <w:rsid w:val="00405D42"/>
    <w:rsid w:val="00407018"/>
    <w:rsid w:val="00410E09"/>
    <w:rsid w:val="004110BF"/>
    <w:rsid w:val="004123D7"/>
    <w:rsid w:val="00413802"/>
    <w:rsid w:val="00413E7B"/>
    <w:rsid w:val="00414CA2"/>
    <w:rsid w:val="00415034"/>
    <w:rsid w:val="00416A4C"/>
    <w:rsid w:val="00420F5B"/>
    <w:rsid w:val="0042141D"/>
    <w:rsid w:val="004214EA"/>
    <w:rsid w:val="0042152D"/>
    <w:rsid w:val="004225A9"/>
    <w:rsid w:val="004225BB"/>
    <w:rsid w:val="00423168"/>
    <w:rsid w:val="00423E2A"/>
    <w:rsid w:val="004250D2"/>
    <w:rsid w:val="004252B7"/>
    <w:rsid w:val="004259BF"/>
    <w:rsid w:val="00426377"/>
    <w:rsid w:val="00426A43"/>
    <w:rsid w:val="00427039"/>
    <w:rsid w:val="0042756E"/>
    <w:rsid w:val="004277B3"/>
    <w:rsid w:val="0042782B"/>
    <w:rsid w:val="00427FFB"/>
    <w:rsid w:val="004316D5"/>
    <w:rsid w:val="00435433"/>
    <w:rsid w:val="0043545F"/>
    <w:rsid w:val="00440A71"/>
    <w:rsid w:val="00441C92"/>
    <w:rsid w:val="00441F92"/>
    <w:rsid w:val="00443033"/>
    <w:rsid w:val="00443A3C"/>
    <w:rsid w:val="004446A8"/>
    <w:rsid w:val="00444C32"/>
    <w:rsid w:val="0044542E"/>
    <w:rsid w:val="004531D2"/>
    <w:rsid w:val="004541EF"/>
    <w:rsid w:val="00454AB8"/>
    <w:rsid w:val="00454B1A"/>
    <w:rsid w:val="00457D11"/>
    <w:rsid w:val="004606D5"/>
    <w:rsid w:val="00461F9F"/>
    <w:rsid w:val="00463253"/>
    <w:rsid w:val="00466D16"/>
    <w:rsid w:val="00466FE2"/>
    <w:rsid w:val="00471B89"/>
    <w:rsid w:val="004724D5"/>
    <w:rsid w:val="0047364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280A"/>
    <w:rsid w:val="004C2BE4"/>
    <w:rsid w:val="004C5BE5"/>
    <w:rsid w:val="004D057E"/>
    <w:rsid w:val="004D078A"/>
    <w:rsid w:val="004D09A0"/>
    <w:rsid w:val="004D13A9"/>
    <w:rsid w:val="004D15DF"/>
    <w:rsid w:val="004D18B4"/>
    <w:rsid w:val="004D211B"/>
    <w:rsid w:val="004D2A50"/>
    <w:rsid w:val="004D2EA0"/>
    <w:rsid w:val="004D48A7"/>
    <w:rsid w:val="004D53E8"/>
    <w:rsid w:val="004D6235"/>
    <w:rsid w:val="004D71D6"/>
    <w:rsid w:val="004D7B37"/>
    <w:rsid w:val="004D7E3A"/>
    <w:rsid w:val="004E0E9F"/>
    <w:rsid w:val="004E1DB6"/>
    <w:rsid w:val="004E2370"/>
    <w:rsid w:val="004E25C1"/>
    <w:rsid w:val="004E2A17"/>
    <w:rsid w:val="004E3123"/>
    <w:rsid w:val="004E3CA8"/>
    <w:rsid w:val="004E4B8A"/>
    <w:rsid w:val="004E7F67"/>
    <w:rsid w:val="004F43CB"/>
    <w:rsid w:val="004F4AC8"/>
    <w:rsid w:val="004F6070"/>
    <w:rsid w:val="0050042C"/>
    <w:rsid w:val="00500D6F"/>
    <w:rsid w:val="00501C3F"/>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5FF"/>
    <w:rsid w:val="005C023B"/>
    <w:rsid w:val="005C039B"/>
    <w:rsid w:val="005C1C9A"/>
    <w:rsid w:val="005C2F0A"/>
    <w:rsid w:val="005C2F7A"/>
    <w:rsid w:val="005C3B1D"/>
    <w:rsid w:val="005C3E54"/>
    <w:rsid w:val="005C3EC5"/>
    <w:rsid w:val="005C4C7B"/>
    <w:rsid w:val="005C593E"/>
    <w:rsid w:val="005C73CC"/>
    <w:rsid w:val="005D01ED"/>
    <w:rsid w:val="005D24C3"/>
    <w:rsid w:val="005D378B"/>
    <w:rsid w:val="005D608A"/>
    <w:rsid w:val="005D670F"/>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4293"/>
    <w:rsid w:val="00604400"/>
    <w:rsid w:val="0060455C"/>
    <w:rsid w:val="00605232"/>
    <w:rsid w:val="0060686F"/>
    <w:rsid w:val="0060694D"/>
    <w:rsid w:val="00611A84"/>
    <w:rsid w:val="00612E31"/>
    <w:rsid w:val="00613548"/>
    <w:rsid w:val="00614FC8"/>
    <w:rsid w:val="0061673D"/>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534"/>
    <w:rsid w:val="00651C34"/>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37"/>
    <w:rsid w:val="006902CA"/>
    <w:rsid w:val="0069055B"/>
    <w:rsid w:val="00690981"/>
    <w:rsid w:val="0069335E"/>
    <w:rsid w:val="00693DC7"/>
    <w:rsid w:val="00696210"/>
    <w:rsid w:val="00696516"/>
    <w:rsid w:val="00696F59"/>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77E1"/>
    <w:rsid w:val="006C1585"/>
    <w:rsid w:val="006C17F9"/>
    <w:rsid w:val="006C3067"/>
    <w:rsid w:val="006C4B9F"/>
    <w:rsid w:val="006C5854"/>
    <w:rsid w:val="006C68DD"/>
    <w:rsid w:val="006D14D3"/>
    <w:rsid w:val="006D15A0"/>
    <w:rsid w:val="006D214C"/>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13F"/>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2AD8"/>
    <w:rsid w:val="007D34ED"/>
    <w:rsid w:val="007D3AB0"/>
    <w:rsid w:val="007D3F1C"/>
    <w:rsid w:val="007D3F4E"/>
    <w:rsid w:val="007D4C86"/>
    <w:rsid w:val="007D5D8E"/>
    <w:rsid w:val="007D776A"/>
    <w:rsid w:val="007D7C70"/>
    <w:rsid w:val="007D7F7D"/>
    <w:rsid w:val="007E01FD"/>
    <w:rsid w:val="007E1650"/>
    <w:rsid w:val="007E1B92"/>
    <w:rsid w:val="007E2A5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B81"/>
    <w:rsid w:val="008A3BD7"/>
    <w:rsid w:val="008A4611"/>
    <w:rsid w:val="008B05BD"/>
    <w:rsid w:val="008B1339"/>
    <w:rsid w:val="008B225D"/>
    <w:rsid w:val="008B2286"/>
    <w:rsid w:val="008B556E"/>
    <w:rsid w:val="008B72D2"/>
    <w:rsid w:val="008B734D"/>
    <w:rsid w:val="008B7A6E"/>
    <w:rsid w:val="008B7CDE"/>
    <w:rsid w:val="008C009F"/>
    <w:rsid w:val="008C0B0C"/>
    <w:rsid w:val="008C1D6D"/>
    <w:rsid w:val="008C355D"/>
    <w:rsid w:val="008C4947"/>
    <w:rsid w:val="008C5385"/>
    <w:rsid w:val="008C57B9"/>
    <w:rsid w:val="008C6CC5"/>
    <w:rsid w:val="008D0376"/>
    <w:rsid w:val="008D058C"/>
    <w:rsid w:val="008D1AA3"/>
    <w:rsid w:val="008D1B1B"/>
    <w:rsid w:val="008D1BD7"/>
    <w:rsid w:val="008D2343"/>
    <w:rsid w:val="008D2698"/>
    <w:rsid w:val="008D3FB5"/>
    <w:rsid w:val="008D52DA"/>
    <w:rsid w:val="008D5685"/>
    <w:rsid w:val="008D649E"/>
    <w:rsid w:val="008D6FE2"/>
    <w:rsid w:val="008D7422"/>
    <w:rsid w:val="008D7A19"/>
    <w:rsid w:val="008E2702"/>
    <w:rsid w:val="008E3BA3"/>
    <w:rsid w:val="008E6577"/>
    <w:rsid w:val="008E6CAF"/>
    <w:rsid w:val="008E77C4"/>
    <w:rsid w:val="008F0875"/>
    <w:rsid w:val="008F0C8C"/>
    <w:rsid w:val="008F0F47"/>
    <w:rsid w:val="008F1797"/>
    <w:rsid w:val="008F3A08"/>
    <w:rsid w:val="008F41E3"/>
    <w:rsid w:val="008F6C57"/>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22B60"/>
    <w:rsid w:val="00922D50"/>
    <w:rsid w:val="00923350"/>
    <w:rsid w:val="009233D0"/>
    <w:rsid w:val="009246A6"/>
    <w:rsid w:val="00925DF9"/>
    <w:rsid w:val="00926022"/>
    <w:rsid w:val="00930144"/>
    <w:rsid w:val="0093041C"/>
    <w:rsid w:val="0093107A"/>
    <w:rsid w:val="00931266"/>
    <w:rsid w:val="00933CC5"/>
    <w:rsid w:val="00934E8C"/>
    <w:rsid w:val="00935D95"/>
    <w:rsid w:val="009379EF"/>
    <w:rsid w:val="009401AB"/>
    <w:rsid w:val="00940910"/>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39F9"/>
    <w:rsid w:val="00964FE8"/>
    <w:rsid w:val="00965288"/>
    <w:rsid w:val="00965875"/>
    <w:rsid w:val="00966DFD"/>
    <w:rsid w:val="009678A0"/>
    <w:rsid w:val="00970071"/>
    <w:rsid w:val="009706AF"/>
    <w:rsid w:val="00972FB0"/>
    <w:rsid w:val="009738D1"/>
    <w:rsid w:val="0097401D"/>
    <w:rsid w:val="0097618B"/>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2F0"/>
    <w:rsid w:val="009A62F8"/>
    <w:rsid w:val="009B0293"/>
    <w:rsid w:val="009B0587"/>
    <w:rsid w:val="009B23C1"/>
    <w:rsid w:val="009B27B8"/>
    <w:rsid w:val="009B3D3D"/>
    <w:rsid w:val="009B4288"/>
    <w:rsid w:val="009B6438"/>
    <w:rsid w:val="009B6981"/>
    <w:rsid w:val="009C0D35"/>
    <w:rsid w:val="009C2E2A"/>
    <w:rsid w:val="009C3D26"/>
    <w:rsid w:val="009C426F"/>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71A"/>
    <w:rsid w:val="009E27B7"/>
    <w:rsid w:val="009E3A92"/>
    <w:rsid w:val="009E3D5F"/>
    <w:rsid w:val="009E3DED"/>
    <w:rsid w:val="009E4154"/>
    <w:rsid w:val="009E43E6"/>
    <w:rsid w:val="009E48CB"/>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3524"/>
    <w:rsid w:val="00A03A03"/>
    <w:rsid w:val="00A07620"/>
    <w:rsid w:val="00A1355C"/>
    <w:rsid w:val="00A13700"/>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1ED"/>
    <w:rsid w:val="00A7078E"/>
    <w:rsid w:val="00A718BD"/>
    <w:rsid w:val="00A7277C"/>
    <w:rsid w:val="00A737ED"/>
    <w:rsid w:val="00A74486"/>
    <w:rsid w:val="00A7449E"/>
    <w:rsid w:val="00A75E66"/>
    <w:rsid w:val="00A76108"/>
    <w:rsid w:val="00A769E6"/>
    <w:rsid w:val="00A76AD4"/>
    <w:rsid w:val="00A81062"/>
    <w:rsid w:val="00A83CAF"/>
    <w:rsid w:val="00A8463C"/>
    <w:rsid w:val="00A8693F"/>
    <w:rsid w:val="00A87973"/>
    <w:rsid w:val="00A903B6"/>
    <w:rsid w:val="00A90913"/>
    <w:rsid w:val="00A91108"/>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147"/>
    <w:rsid w:val="00AE79D3"/>
    <w:rsid w:val="00AE7E13"/>
    <w:rsid w:val="00AF0AA7"/>
    <w:rsid w:val="00AF0F5E"/>
    <w:rsid w:val="00AF0FD4"/>
    <w:rsid w:val="00AF25A0"/>
    <w:rsid w:val="00AF4967"/>
    <w:rsid w:val="00B0112B"/>
    <w:rsid w:val="00B01F49"/>
    <w:rsid w:val="00B02C69"/>
    <w:rsid w:val="00B0455B"/>
    <w:rsid w:val="00B048E9"/>
    <w:rsid w:val="00B04D07"/>
    <w:rsid w:val="00B05427"/>
    <w:rsid w:val="00B059B8"/>
    <w:rsid w:val="00B06022"/>
    <w:rsid w:val="00B10617"/>
    <w:rsid w:val="00B1092E"/>
    <w:rsid w:val="00B10A71"/>
    <w:rsid w:val="00B114B6"/>
    <w:rsid w:val="00B119E9"/>
    <w:rsid w:val="00B12B3F"/>
    <w:rsid w:val="00B1376F"/>
    <w:rsid w:val="00B21709"/>
    <w:rsid w:val="00B21979"/>
    <w:rsid w:val="00B224A5"/>
    <w:rsid w:val="00B225AE"/>
    <w:rsid w:val="00B229B4"/>
    <w:rsid w:val="00B23050"/>
    <w:rsid w:val="00B2547A"/>
    <w:rsid w:val="00B25D09"/>
    <w:rsid w:val="00B26C1F"/>
    <w:rsid w:val="00B276E4"/>
    <w:rsid w:val="00B303F1"/>
    <w:rsid w:val="00B308E5"/>
    <w:rsid w:val="00B30D75"/>
    <w:rsid w:val="00B33138"/>
    <w:rsid w:val="00B3356F"/>
    <w:rsid w:val="00B35D99"/>
    <w:rsid w:val="00B371CD"/>
    <w:rsid w:val="00B37289"/>
    <w:rsid w:val="00B37318"/>
    <w:rsid w:val="00B40E6A"/>
    <w:rsid w:val="00B42703"/>
    <w:rsid w:val="00B43157"/>
    <w:rsid w:val="00B44051"/>
    <w:rsid w:val="00B441EB"/>
    <w:rsid w:val="00B44C74"/>
    <w:rsid w:val="00B44F8A"/>
    <w:rsid w:val="00B46BAB"/>
    <w:rsid w:val="00B51109"/>
    <w:rsid w:val="00B52324"/>
    <w:rsid w:val="00B523FA"/>
    <w:rsid w:val="00B52791"/>
    <w:rsid w:val="00B532E0"/>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BED"/>
    <w:rsid w:val="00B84DB5"/>
    <w:rsid w:val="00B85682"/>
    <w:rsid w:val="00B85D91"/>
    <w:rsid w:val="00B86AC0"/>
    <w:rsid w:val="00B872B2"/>
    <w:rsid w:val="00B9100A"/>
    <w:rsid w:val="00B92626"/>
    <w:rsid w:val="00B96409"/>
    <w:rsid w:val="00B96438"/>
    <w:rsid w:val="00B969CD"/>
    <w:rsid w:val="00B97C57"/>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4BB0"/>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776FC"/>
    <w:rsid w:val="00C80F07"/>
    <w:rsid w:val="00C824B8"/>
    <w:rsid w:val="00C83BA0"/>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93E"/>
    <w:rsid w:val="00CF2A50"/>
    <w:rsid w:val="00CF4245"/>
    <w:rsid w:val="00CF47DC"/>
    <w:rsid w:val="00CF58E8"/>
    <w:rsid w:val="00CF65FD"/>
    <w:rsid w:val="00CF7145"/>
    <w:rsid w:val="00D04756"/>
    <w:rsid w:val="00D04CE6"/>
    <w:rsid w:val="00D061BA"/>
    <w:rsid w:val="00D06AE1"/>
    <w:rsid w:val="00D10A59"/>
    <w:rsid w:val="00D122C4"/>
    <w:rsid w:val="00D1483F"/>
    <w:rsid w:val="00D1487E"/>
    <w:rsid w:val="00D14CF1"/>
    <w:rsid w:val="00D14D98"/>
    <w:rsid w:val="00D15646"/>
    <w:rsid w:val="00D1635B"/>
    <w:rsid w:val="00D1675A"/>
    <w:rsid w:val="00D16D31"/>
    <w:rsid w:val="00D17389"/>
    <w:rsid w:val="00D20968"/>
    <w:rsid w:val="00D26D90"/>
    <w:rsid w:val="00D273B9"/>
    <w:rsid w:val="00D27745"/>
    <w:rsid w:val="00D30B3B"/>
    <w:rsid w:val="00D31BB3"/>
    <w:rsid w:val="00D329FA"/>
    <w:rsid w:val="00D33744"/>
    <w:rsid w:val="00D3400D"/>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62C6"/>
    <w:rsid w:val="00D97971"/>
    <w:rsid w:val="00DA00DC"/>
    <w:rsid w:val="00DA4308"/>
    <w:rsid w:val="00DA7002"/>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F94"/>
    <w:rsid w:val="00DD24DE"/>
    <w:rsid w:val="00DD2562"/>
    <w:rsid w:val="00DD27BC"/>
    <w:rsid w:val="00DD50D3"/>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772"/>
    <w:rsid w:val="00E22D39"/>
    <w:rsid w:val="00E22E0E"/>
    <w:rsid w:val="00E2397E"/>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C32"/>
    <w:rsid w:val="00E9545E"/>
    <w:rsid w:val="00E96262"/>
    <w:rsid w:val="00E9631D"/>
    <w:rsid w:val="00EA0C08"/>
    <w:rsid w:val="00EA1031"/>
    <w:rsid w:val="00EA1822"/>
    <w:rsid w:val="00EA182F"/>
    <w:rsid w:val="00EA20F7"/>
    <w:rsid w:val="00EA2D27"/>
    <w:rsid w:val="00EA4307"/>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D0585"/>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D8"/>
    <w:rsid w:val="00EF035C"/>
    <w:rsid w:val="00EF0407"/>
    <w:rsid w:val="00EF15C7"/>
    <w:rsid w:val="00EF2CF4"/>
    <w:rsid w:val="00EF35A1"/>
    <w:rsid w:val="00EF49D1"/>
    <w:rsid w:val="00EF5215"/>
    <w:rsid w:val="00EF5D18"/>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075"/>
    <w:rsid w:val="00F2577B"/>
    <w:rsid w:val="00F262D2"/>
    <w:rsid w:val="00F266BB"/>
    <w:rsid w:val="00F26BFF"/>
    <w:rsid w:val="00F2706A"/>
    <w:rsid w:val="00F30136"/>
    <w:rsid w:val="00F30C6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72EB"/>
    <w:rsid w:val="00F57734"/>
    <w:rsid w:val="00F57885"/>
    <w:rsid w:val="00F602BF"/>
    <w:rsid w:val="00F605EB"/>
    <w:rsid w:val="00F61602"/>
    <w:rsid w:val="00F63BF0"/>
    <w:rsid w:val="00F6561B"/>
    <w:rsid w:val="00F65DF8"/>
    <w:rsid w:val="00F67641"/>
    <w:rsid w:val="00F71145"/>
    <w:rsid w:val="00F72DB1"/>
    <w:rsid w:val="00F73627"/>
    <w:rsid w:val="00F74625"/>
    <w:rsid w:val="00F74B91"/>
    <w:rsid w:val="00F7706D"/>
    <w:rsid w:val="00F8010F"/>
    <w:rsid w:val="00F81959"/>
    <w:rsid w:val="00F82018"/>
    <w:rsid w:val="00F8236C"/>
    <w:rsid w:val="00F82CFF"/>
    <w:rsid w:val="00F84493"/>
    <w:rsid w:val="00F8661E"/>
    <w:rsid w:val="00F91D45"/>
    <w:rsid w:val="00F94973"/>
    <w:rsid w:val="00F95F3F"/>
    <w:rsid w:val="00F97547"/>
    <w:rsid w:val="00FA0259"/>
    <w:rsid w:val="00FA0CA1"/>
    <w:rsid w:val="00FA3BEA"/>
    <w:rsid w:val="00FA52A5"/>
    <w:rsid w:val="00FA5D1B"/>
    <w:rsid w:val="00FA6778"/>
    <w:rsid w:val="00FA6F32"/>
    <w:rsid w:val="00FB08AE"/>
    <w:rsid w:val="00FB0C27"/>
    <w:rsid w:val="00FB1442"/>
    <w:rsid w:val="00FB1B12"/>
    <w:rsid w:val="00FB1F94"/>
    <w:rsid w:val="00FB2813"/>
    <w:rsid w:val="00FB40C0"/>
    <w:rsid w:val="00FB4B61"/>
    <w:rsid w:val="00FB4D72"/>
    <w:rsid w:val="00FB6F20"/>
    <w:rsid w:val="00FB731E"/>
    <w:rsid w:val="00FB744F"/>
    <w:rsid w:val="00FB7D91"/>
    <w:rsid w:val="00FB7DC5"/>
    <w:rsid w:val="00FC077E"/>
    <w:rsid w:val="00FC0A04"/>
    <w:rsid w:val="00FC1B7D"/>
    <w:rsid w:val="00FC29F0"/>
    <w:rsid w:val="00FC383C"/>
    <w:rsid w:val="00FC3BEB"/>
    <w:rsid w:val="00FC5660"/>
    <w:rsid w:val="00FC59EA"/>
    <w:rsid w:val="00FC690A"/>
    <w:rsid w:val="00FC6EEE"/>
    <w:rsid w:val="00FC6FB0"/>
    <w:rsid w:val="00FC7545"/>
    <w:rsid w:val="00FC7B23"/>
    <w:rsid w:val="00FD0D99"/>
    <w:rsid w:val="00FD3946"/>
    <w:rsid w:val="00FD7B69"/>
    <w:rsid w:val="00FE2179"/>
    <w:rsid w:val="00FE2984"/>
    <w:rsid w:val="00FE3B74"/>
    <w:rsid w:val="00FE3D96"/>
    <w:rsid w:val="00FE3EAC"/>
    <w:rsid w:val="00FE58C1"/>
    <w:rsid w:val="00FE7E2D"/>
    <w:rsid w:val="00FF0198"/>
    <w:rsid w:val="00FF0520"/>
    <w:rsid w:val="00FF16FC"/>
    <w:rsid w:val="00FF17DE"/>
    <w:rsid w:val="00FF29CE"/>
    <w:rsid w:val="00FF2D44"/>
    <w:rsid w:val="00FF355E"/>
    <w:rsid w:val="00FF3A01"/>
    <w:rsid w:val="00FF4284"/>
    <w:rsid w:val="00FF6E22"/>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687</Words>
  <Characters>4990</Characters>
  <Application>Microsoft Office Word</Application>
  <DocSecurity>0</DocSecurity>
  <Lines>1247</Lines>
  <Paragraphs>153</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7</cp:revision>
  <cp:lastPrinted>2022-09-26T06:46:00Z</cp:lastPrinted>
  <dcterms:created xsi:type="dcterms:W3CDTF">2022-09-21T14:32:00Z</dcterms:created>
  <dcterms:modified xsi:type="dcterms:W3CDTF">2022-10-04T07:30:00Z</dcterms:modified>
</cp:coreProperties>
</file>