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A42" w:rsidRPr="00ED0A42" w:rsidRDefault="00ED0A42">
      <w:pPr>
        <w:pStyle w:val="Frslagsrubrik"/>
      </w:pPr>
      <w:r w:rsidRPr="00ED0A42">
        <w:t>Förslag till riksdagsbeslut</w:t>
      </w:r>
    </w:p>
    <w:p w:rsidR="00ED0A42" w:rsidRPr="00ED0A42" w:rsidRDefault="00ED0A42">
      <w:pPr>
        <w:pStyle w:val="Hemstlatt"/>
      </w:pPr>
      <w:r w:rsidRPr="00ED0A42">
        <w:t xml:space="preserve">Riksdagen tillkännager för regeringen som sin mening vad som anförs i motionen om en </w:t>
      </w:r>
      <w:r w:rsidRPr="00ED0A42">
        <w:rPr>
          <w:szCs w:val="24"/>
        </w:rPr>
        <w:t>översyn av lagen om franchisegivares i</w:t>
      </w:r>
      <w:r w:rsidRPr="00ED0A42">
        <w:rPr>
          <w:szCs w:val="24"/>
        </w:rPr>
        <w:t>n</w:t>
      </w:r>
      <w:r w:rsidRPr="00ED0A42">
        <w:rPr>
          <w:szCs w:val="24"/>
        </w:rPr>
        <w:t>formationsskyldighet.</w:t>
      </w:r>
    </w:p>
    <w:p w:rsidR="00ED0A42" w:rsidRPr="00ED0A42" w:rsidRDefault="00ED0A42">
      <w:pPr>
        <w:pStyle w:val="Rubrik1"/>
      </w:pPr>
      <w:r w:rsidRPr="00ED0A42">
        <w:t>Motivering</w:t>
      </w:r>
    </w:p>
    <w:p w:rsidR="00ED0A42" w:rsidRPr="00ED0A42" w:rsidRDefault="00ED0A42">
      <w:r w:rsidRPr="00ED0A42">
        <w:t>Svensk ekonomi och svenskt näringsliv har under de senaste åren genomgått avsevärda förändringar. Företagen och deras anställda verkar i en alltmer internationell miljö. I dagens näringsliv har bl a som en följd av denna u</w:t>
      </w:r>
      <w:r w:rsidRPr="00ED0A42">
        <w:t>t</w:t>
      </w:r>
      <w:r w:rsidRPr="00ED0A42">
        <w:t>veckling ett flertal nya företagsformer uppstått. En av de snabbast växande är franchising.</w:t>
      </w:r>
    </w:p>
    <w:p w:rsidR="00ED0A42" w:rsidRPr="00ED0A42" w:rsidRDefault="00ED0A42">
      <w:pPr>
        <w:pStyle w:val="Normaltindrag"/>
      </w:pPr>
      <w:r w:rsidRPr="00ED0A42">
        <w:t>Franchising rätt använd är en företagsform som är väl lämpad för den som utan alltför stor kapitalinsats vill bli egenföretagare. Ett grundläggande pr</w:t>
      </w:r>
      <w:r w:rsidRPr="00ED0A42">
        <w:t>o</w:t>
      </w:r>
      <w:r w:rsidRPr="00ED0A42">
        <w:t>blem som förknippas med franchising är att avtalen ofta kännetecknas av ensidighet till nackdel för den svagare parten – franchisetagaren. För att i någon mån avhjälpa denna brist tillkom 2006 lagen om franchisegivares i</w:t>
      </w:r>
      <w:r w:rsidRPr="00ED0A42">
        <w:t>n</w:t>
      </w:r>
      <w:r w:rsidRPr="00ED0A42">
        <w:t>formationsskyldighet. Redan i propositionen (2005/06:98 Förstärkt skydd för franchisetagare) till lagen framhölls att avtalen mellan franchisegivare och franchisetagare är påtagligt ensidigt utformade i franchisegivarens favör.</w:t>
      </w:r>
    </w:p>
    <w:p w:rsidR="00ED0A42" w:rsidRPr="00ED0A42" w:rsidRDefault="00ED0A42">
      <w:pPr>
        <w:pStyle w:val="Normaltindrag"/>
      </w:pPr>
      <w:r w:rsidRPr="00ED0A42">
        <w:t>Erfarenheterna av lagen visar att det är framför allt på några</w:t>
      </w:r>
      <w:r w:rsidRPr="00ED0A42">
        <w:t xml:space="preserve"> områden som det nu är dags att göra en översyn.</w:t>
      </w:r>
    </w:p>
    <w:p w:rsidR="00ED0A42" w:rsidRPr="00ED0A42" w:rsidRDefault="00ED0A42">
      <w:pPr>
        <w:pStyle w:val="Normaltindrag"/>
      </w:pPr>
      <w:r w:rsidRPr="00ED0A42">
        <w:t>Den viktigaste punkten är att lagstiftningsvägen ge en organisation av franchisetagare förhandlingsrätt, dvs en skyldighet för franchisegivarna och/eller franchisegivarnas organisation att förhandla med en organisation som företräder franchisetagarna.</w:t>
      </w:r>
    </w:p>
    <w:p w:rsidR="00ED0A42" w:rsidRPr="00ED0A42" w:rsidRDefault="00ED0A42">
      <w:pPr>
        <w:pStyle w:val="Normaltindrag"/>
      </w:pPr>
      <w:r w:rsidRPr="00ED0A42">
        <w:t xml:space="preserve">I franchiseavtal saknas som regel bestämmelser som reglerar ersättningen till en franchisetagare vid avtalets upphörande. Det kan gälla investeringar som franchisetagaren gjort, varulager, inlösen av inventarier, goodwill m m. </w:t>
      </w:r>
      <w:r w:rsidRPr="00ED0A42">
        <w:lastRenderedPageBreak/>
        <w:t>Här är det rimligt att franchisetagare i likhet med kommissionärer får rätt till ersättning.</w:t>
      </w:r>
    </w:p>
    <w:p w:rsidR="00ED0A42" w:rsidRPr="00ED0A42" w:rsidRDefault="00ED0A42">
      <w:pPr>
        <w:pStyle w:val="Normaltindrag"/>
      </w:pPr>
      <w:r w:rsidRPr="00ED0A42">
        <w:t>Ett annan viktig punkt är de skiljedomsklausuler som är obligatoriska i franchiseavtal. Här bör regler om kostnadsfördelning mellan franchisetagare och franchisegivare införas. Idag innebär skiljeklausulen att en franchisetag</w:t>
      </w:r>
      <w:r w:rsidRPr="00ED0A42">
        <w:t>a</w:t>
      </w:r>
      <w:r w:rsidRPr="00ED0A42">
        <w:t>re blir rättslös eftersom han inte vågar ta en process på grund av risken att få betala hela kostnaden för skiljedomen, en kostnad som i normalfallet uppgår till minst en miljon kronor. Detta är ett oskäligt villkor och uppmärksamm</w:t>
      </w:r>
      <w:r w:rsidRPr="00ED0A42">
        <w:t>a</w:t>
      </w:r>
      <w:r w:rsidRPr="00ED0A42">
        <w:t>des redan av flera remissinstanser till proposition 2005/06:98. I ett tillkänn</w:t>
      </w:r>
      <w:r w:rsidRPr="00ED0A42">
        <w:t>a</w:t>
      </w:r>
      <w:r w:rsidRPr="00ED0A42">
        <w:t>givande uttalade riksdagen redan 2005 att regeringen bör tillsätta en utredning med uppgift att lägga fram förslag till åtgärder för att öka möjligheterna att jämka oskäliga avtalsvillkor mellan närin</w:t>
      </w:r>
      <w:r w:rsidRPr="00ED0A42">
        <w:t>gsidkare (bet. 2004/05:LU12, rskr. 179). En sådan jämkningsregel bör lämpligen övervägas vid en översyn av lagen om franchisegivares informationsskyldighet. Statens roll är att tillse att det finns fungerande spelregler på marknaden för att inte svagare parter i affärsrelationer ska utnyttjas. Problemen med skiljeklausuler för franchiset</w:t>
      </w:r>
      <w:r w:rsidRPr="00ED0A42">
        <w:t>a</w:t>
      </w:r>
      <w:r w:rsidRPr="00ED0A42">
        <w:t>gare och det faktum att domstolarna inte jämkar franchiseavtal visar att spe</w:t>
      </w:r>
      <w:r w:rsidRPr="00ED0A42">
        <w:t>l</w:t>
      </w:r>
      <w:r w:rsidRPr="00ED0A42">
        <w:t>reglerna mellan franchisegivare och franchisetagare inte fungerar optimalt.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0A42">
        <w:trPr>
          <w:cantSplit/>
        </w:trPr>
        <w:tc>
          <w:tcPr>
            <w:tcW w:w="3046" w:type="dxa"/>
          </w:tcPr>
          <w:p w:rsidR="00ED0A42" w:rsidRPr="00ED0A42" w:rsidRDefault="00ED0A42">
            <w:pPr>
              <w:pStyle w:val="UnderskriftDatum"/>
              <w:spacing w:before="240"/>
            </w:pPr>
            <w:r w:rsidRPr="00ED0A42">
              <w:t>Stockholm den 21 oktober 2010</w:t>
            </w:r>
          </w:p>
        </w:tc>
        <w:tc>
          <w:tcPr>
            <w:tcW w:w="3047" w:type="dxa"/>
          </w:tcPr>
          <w:p w:rsidR="00ED0A42" w:rsidRPr="00ED0A42" w:rsidRDefault="00ED0A42">
            <w:pPr>
              <w:pStyle w:val="Underskrifter"/>
              <w:spacing w:before="240"/>
            </w:pPr>
          </w:p>
        </w:tc>
      </w:tr>
      <w:tr w:rsidR="00000000" w:rsidRPr="00ED0A42">
        <w:trPr>
          <w:cantSplit/>
        </w:trPr>
        <w:tc>
          <w:tcPr>
            <w:tcW w:w="3046" w:type="dxa"/>
          </w:tcPr>
          <w:p w:rsidR="00ED0A42" w:rsidRPr="00ED0A42" w:rsidRDefault="00ED0A42">
            <w:pPr>
              <w:pStyle w:val="Underskrifter"/>
            </w:pPr>
            <w:r w:rsidRPr="00ED0A42">
              <w:t>Lars Gustafsson (KD)</w:t>
            </w:r>
          </w:p>
        </w:tc>
        <w:tc>
          <w:tcPr>
            <w:tcW w:w="3046" w:type="dxa"/>
          </w:tcPr>
          <w:p w:rsidR="00ED0A42" w:rsidRPr="00ED0A42" w:rsidRDefault="00ED0A42">
            <w:pPr>
              <w:pStyle w:val="Underskrifter"/>
            </w:pPr>
          </w:p>
        </w:tc>
      </w:tr>
    </w:tbl>
    <w:p w:rsidR="00ED0A42" w:rsidRPr="00ED0A42" w:rsidRDefault="00ED0A42">
      <w:pPr>
        <w:pStyle w:val="Normaltindrag"/>
      </w:pPr>
    </w:p>
    <w:sectPr w:rsidR="00000000" w:rsidRPr="00ED0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A42" w:rsidRPr="00ED0A42" w:rsidRDefault="00ED0A42">
      <w:r w:rsidRPr="00ED0A42">
        <w:separator/>
      </w:r>
    </w:p>
  </w:endnote>
  <w:endnote w:type="continuationSeparator" w:id="0">
    <w:p w:rsidR="00ED0A42" w:rsidRPr="00ED0A42" w:rsidRDefault="00ED0A42">
      <w:r w:rsidRPr="00ED0A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A42" w:rsidRPr="00ED0A42" w:rsidRDefault="00ED0A42">
    <w:pPr>
      <w:pStyle w:val="Sidfot"/>
    </w:pPr>
    <w:r w:rsidRPr="00ED0A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43659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A42" w:rsidRDefault="00ED0A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0A42" w:rsidRDefault="00ED0A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A42" w:rsidRPr="00ED0A42" w:rsidRDefault="00ED0A42">
    <w:pPr>
      <w:pStyle w:val="Sidfot"/>
    </w:pPr>
    <w:r w:rsidRPr="00ED0A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99363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A42" w:rsidRDefault="00ED0A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0A42" w:rsidRDefault="00ED0A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A42" w:rsidRPr="00ED0A42" w:rsidRDefault="00ED0A42">
    <w:pPr>
      <w:pStyle w:val="Sidfot"/>
    </w:pPr>
    <w:r w:rsidRPr="00ED0A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33923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A42" w:rsidRDefault="00ED0A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0A42" w:rsidRDefault="00ED0A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A42" w:rsidRPr="00ED0A42" w:rsidRDefault="00ED0A42">
      <w:r w:rsidRPr="00ED0A42">
        <w:separator/>
      </w:r>
    </w:p>
  </w:footnote>
  <w:footnote w:type="continuationSeparator" w:id="0">
    <w:p w:rsidR="00ED0A42" w:rsidRPr="00ED0A42" w:rsidRDefault="00ED0A42">
      <w:r w:rsidRPr="00ED0A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A42" w:rsidRPr="00ED0A42" w:rsidRDefault="00ED0A42">
    <w:pPr>
      <w:pStyle w:val="Sidhuvud"/>
    </w:pPr>
    <w:r w:rsidRPr="00ED0A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72611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A42" w:rsidRDefault="00ED0A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0A42" w:rsidRDefault="00ED0A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A42" w:rsidRPr="00ED0A42" w:rsidRDefault="00ED0A42">
    <w:pPr>
      <w:pStyle w:val="Sidhuvud"/>
    </w:pPr>
    <w:r w:rsidRPr="00ED0A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27067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A42" w:rsidRDefault="00ED0A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0A42" w:rsidRDefault="00ED0A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A42" w:rsidRPr="00ED0A42" w:rsidRDefault="00ED0A42">
    <w:pPr>
      <w:pStyle w:val="FSHNormal"/>
      <w:tabs>
        <w:tab w:val="right" w:pos="5840"/>
      </w:tabs>
    </w:pPr>
    <w:r w:rsidRPr="00ED0A42">
      <w:br/>
    </w:r>
    <w:r w:rsidRPr="00ED0A42">
      <w:fldChar w:fldCharType="begin" w:fldLock="1"/>
    </w:r>
    <w:r w:rsidRPr="00ED0A42">
      <w:instrText xml:space="preserve"> DOCPROPERTY</w:instrText>
    </w:r>
    <w:r w:rsidRPr="00ED0A42">
      <w:rPr>
        <w:sz w:val="18"/>
      </w:rPr>
      <w:instrText xml:space="preserve"> "YearUser" *\charformat </w:instrText>
    </w:r>
    <w:r w:rsidRPr="00ED0A42">
      <w:fldChar w:fldCharType="separate"/>
    </w:r>
    <w:r w:rsidRPr="00ED0A42">
      <w:t>2010/11</w:t>
    </w:r>
    <w:r w:rsidRPr="00ED0A42">
      <w:fldChar w:fldCharType="end"/>
    </w:r>
    <w:r w:rsidRPr="00ED0A42">
      <w:t xml:space="preserve"> </w:t>
    </w:r>
    <w:r w:rsidRPr="00ED0A42">
      <w:tab/>
      <w:t xml:space="preserve">mnr: </w:t>
    </w:r>
    <w:r w:rsidRPr="00ED0A42">
      <w:fldChar w:fldCharType="begin" w:fldLock="1"/>
    </w:r>
    <w:r w:rsidRPr="00ED0A42">
      <w:instrText xml:space="preserve"> DOCPROPERTY</w:instrText>
    </w:r>
    <w:r w:rsidRPr="00ED0A42">
      <w:rPr>
        <w:sz w:val="18"/>
      </w:rPr>
      <w:instrText xml:space="preserve"> "Motionsnummer" *\charformat </w:instrText>
    </w:r>
    <w:r w:rsidRPr="00ED0A42">
      <w:fldChar w:fldCharType="separate"/>
    </w:r>
    <w:r w:rsidRPr="00ED0A42">
      <w:t>C219</w:t>
    </w:r>
    <w:r w:rsidRPr="00ED0A42">
      <w:fldChar w:fldCharType="end"/>
    </w:r>
    <w:r w:rsidRPr="00ED0A42">
      <w:br/>
    </w:r>
    <w:r w:rsidRPr="00ED0A42">
      <w:fldChar w:fldCharType="begin" w:fldLock="1"/>
    </w:r>
    <w:r w:rsidRPr="00ED0A42">
      <w:instrText xml:space="preserve"> DOCPROPERTY</w:instrText>
    </w:r>
    <w:r w:rsidRPr="00ED0A42">
      <w:rPr>
        <w:sz w:val="18"/>
      </w:rPr>
      <w:instrText xml:space="preserve"> "Samling" *\charformat </w:instrText>
    </w:r>
    <w:r w:rsidRPr="00ED0A42">
      <w:fldChar w:fldCharType="end"/>
    </w:r>
    <w:r w:rsidRPr="00ED0A42">
      <w:tab/>
      <w:t xml:space="preserve">pnr: </w:t>
    </w:r>
    <w:r w:rsidRPr="00ED0A42">
      <w:fldChar w:fldCharType="begin" w:fldLock="1"/>
    </w:r>
    <w:r w:rsidRPr="00ED0A42">
      <w:instrText xml:space="preserve"> DOCPROPERTY</w:instrText>
    </w:r>
    <w:r w:rsidRPr="00ED0A42">
      <w:rPr>
        <w:sz w:val="18"/>
      </w:rPr>
      <w:instrText xml:space="preserve"> "Partinummer" *\charformat </w:instrText>
    </w:r>
    <w:r w:rsidRPr="00ED0A42">
      <w:fldChar w:fldCharType="separate"/>
    </w:r>
    <w:r w:rsidRPr="00ED0A42">
      <w:t>KD551</w:t>
    </w:r>
    <w:r w:rsidRPr="00ED0A42">
      <w:fldChar w:fldCharType="end"/>
    </w:r>
  </w:p>
  <w:p w:rsidR="00ED0A42" w:rsidRPr="00ED0A42" w:rsidRDefault="00ED0A42">
    <w:pPr>
      <w:pStyle w:val="FSHRub1"/>
    </w:pPr>
    <w:r w:rsidRPr="00ED0A42">
      <w:t>Motion till riksdagen</w:t>
    </w:r>
    <w:r w:rsidRPr="00ED0A42">
      <w:br/>
    </w:r>
    <w:r w:rsidRPr="00ED0A42">
      <w:fldChar w:fldCharType="begin" w:fldLock="1"/>
    </w:r>
    <w:r w:rsidRPr="00ED0A42">
      <w:instrText xml:space="preserve"> DOCPROPERTY "YearUser" *\charformat </w:instrText>
    </w:r>
    <w:r w:rsidRPr="00ED0A42">
      <w:fldChar w:fldCharType="separate"/>
    </w:r>
    <w:r w:rsidRPr="00ED0A42">
      <w:t>2010/11</w:t>
    </w:r>
    <w:r w:rsidRPr="00ED0A42">
      <w:fldChar w:fldCharType="end"/>
    </w:r>
    <w:r w:rsidRPr="00ED0A42">
      <w:t>:</w:t>
    </w:r>
    <w:r w:rsidRPr="00ED0A42">
      <w:fldChar w:fldCharType="begin" w:fldLock="1"/>
    </w:r>
    <w:r w:rsidRPr="00ED0A42">
      <w:instrText xml:space="preserve"> DOCPROPERTY "Motionsnummer" *\charformat </w:instrText>
    </w:r>
    <w:r w:rsidRPr="00ED0A42">
      <w:fldChar w:fldCharType="separate"/>
    </w:r>
    <w:r w:rsidRPr="00ED0A42">
      <w:t>C219</w:t>
    </w:r>
    <w:r w:rsidRPr="00ED0A42">
      <w:fldChar w:fldCharType="end"/>
    </w:r>
  </w:p>
  <w:p w:rsidR="00ED0A42" w:rsidRPr="00ED0A42" w:rsidRDefault="00ED0A42">
    <w:pPr>
      <w:pStyle w:val="FSHNormalS5"/>
    </w:pPr>
    <w:r w:rsidRPr="00ED0A42">
      <w:fldChar w:fldCharType="begin" w:fldLock="1"/>
    </w:r>
    <w:r w:rsidRPr="00ED0A42">
      <w:instrText xml:space="preserve"> DOCPROPERTY "MotionarText" *\charformat </w:instrText>
    </w:r>
    <w:r w:rsidRPr="00ED0A42">
      <w:fldChar w:fldCharType="separate"/>
    </w:r>
    <w:r w:rsidRPr="00ED0A42">
      <w:t>av Lars Gustafsson (KD)</w:t>
    </w:r>
    <w:r w:rsidRPr="00ED0A42">
      <w:fldChar w:fldCharType="end"/>
    </w:r>
    <w:r w:rsidRPr="00ED0A42">
      <w:br/>
    </w:r>
    <w:r w:rsidRPr="00ED0A42">
      <w:fldChar w:fldCharType="begin" w:fldLock="1"/>
    </w:r>
    <w:r w:rsidRPr="00ED0A42">
      <w:instrText xml:space="preserve"> DOCPROPERTY "SvarFrasKort" *\charformat </w:instrText>
    </w:r>
    <w:r w:rsidRPr="00ED0A42">
      <w:fldChar w:fldCharType="end"/>
    </w:r>
  </w:p>
  <w:p w:rsidR="00ED0A42" w:rsidRPr="00ED0A42" w:rsidRDefault="00ED0A42">
    <w:pPr>
      <w:pStyle w:val="FSHTitel"/>
    </w:pPr>
    <w:r w:rsidRPr="00ED0A42">
      <w:fldChar w:fldCharType="begin" w:fldLock="1"/>
    </w:r>
    <w:r w:rsidRPr="00ED0A42">
      <w:instrText xml:space="preserve"> DOCPROPERTY</w:instrText>
    </w:r>
    <w:r w:rsidRPr="00ED0A42">
      <w:rPr>
        <w:sz w:val="18"/>
      </w:rPr>
      <w:instrText xml:space="preserve"> "RubrikSvar" *\charformat </w:instrText>
    </w:r>
    <w:r w:rsidRPr="00ED0A42">
      <w:fldChar w:fldCharType="separate"/>
    </w:r>
    <w:r w:rsidRPr="00ED0A42">
      <w:t>Franchising</w:t>
    </w:r>
    <w:r w:rsidRPr="00ED0A42">
      <w:fldChar w:fldCharType="end"/>
    </w:r>
  </w:p>
  <w:p w:rsidR="00ED0A42" w:rsidRPr="00ED0A42" w:rsidRDefault="00ED0A42">
    <w:pPr>
      <w:pStyle w:val="Normal00"/>
    </w:pPr>
  </w:p>
  <w:p w:rsidR="00ED0A42" w:rsidRPr="00ED0A42" w:rsidRDefault="00ED0A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3325061">
    <w:abstractNumId w:val="3"/>
  </w:num>
  <w:num w:numId="2" w16cid:durableId="65226362">
    <w:abstractNumId w:val="2"/>
  </w:num>
  <w:num w:numId="3" w16cid:durableId="191505961">
    <w:abstractNumId w:val="1"/>
  </w:num>
  <w:num w:numId="4" w16cid:durableId="428159293">
    <w:abstractNumId w:val="0"/>
  </w:num>
  <w:num w:numId="5" w16cid:durableId="536117149">
    <w:abstractNumId w:val="7"/>
  </w:num>
  <w:num w:numId="6" w16cid:durableId="1993169988">
    <w:abstractNumId w:val="6"/>
  </w:num>
  <w:num w:numId="7" w16cid:durableId="1786383195">
    <w:abstractNumId w:val="5"/>
  </w:num>
  <w:num w:numId="8" w16cid:durableId="1575238736">
    <w:abstractNumId w:val="4"/>
  </w:num>
  <w:num w:numId="9" w16cid:durableId="25106368">
    <w:abstractNumId w:val="8"/>
  </w:num>
  <w:num w:numId="10" w16cid:durableId="1721399984">
    <w:abstractNumId w:val="9"/>
  </w:num>
  <w:num w:numId="11" w16cid:durableId="46076090">
    <w:abstractNumId w:val="10"/>
  </w:num>
  <w:num w:numId="12" w16cid:durableId="1778402574">
    <w:abstractNumId w:val="13"/>
  </w:num>
  <w:num w:numId="13" w16cid:durableId="1872573621">
    <w:abstractNumId w:val="15"/>
  </w:num>
  <w:num w:numId="14" w16cid:durableId="1338843962">
    <w:abstractNumId w:val="16"/>
  </w:num>
  <w:num w:numId="15" w16cid:durableId="478501636">
    <w:abstractNumId w:val="11"/>
  </w:num>
  <w:num w:numId="16" w16cid:durableId="1613511554">
    <w:abstractNumId w:val="18"/>
  </w:num>
  <w:num w:numId="17" w16cid:durableId="546917858">
    <w:abstractNumId w:val="17"/>
  </w:num>
  <w:num w:numId="18" w16cid:durableId="459886104">
    <w:abstractNumId w:val="14"/>
  </w:num>
  <w:num w:numId="19" w16cid:durableId="10360062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3_2010-10-18"/>
    <w:docVar w:name="PersonGUIDs" w:val="{F0C3E049-DCEA-467D-A1B5-C821825E3BC2}"/>
  </w:docVars>
  <w:rsids>
    <w:rsidRoot w:val="00B26EC9"/>
    <w:rsid w:val="00B26EC9"/>
    <w:rsid w:val="00E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7E6EB46-14C9-4C15-969F-724C4B2E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2653</Characters>
  <Application>Microsoft Office Word</Application>
  <DocSecurity>4</DocSecurity>
  <Lines>48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2010-11-02T09:45:00Z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mot2000_523_2010-10-18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Franchising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Franchising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Gustafsson (KD)</vt:lpwstr>
  </property>
  <property fmtid="{D5CDD505-2E9C-101B-9397-08002B2CF9AE}" pid="26" name="MotionarLista">
    <vt:lpwstr>Gustafsson, Lars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jonathan.lindgren@riksdagen.se</vt:lpwstr>
  </property>
  <property fmtid="{D5CDD505-2E9C-101B-9397-08002B2CF9AE}" pid="45" name="ReservUID">
    <vt:lpwstr>jn0116aa</vt:lpwstr>
  </property>
  <property fmtid="{D5CDD505-2E9C-101B-9397-08002B2CF9AE}" pid="46" name="MotionID">
    <vt:lpwstr>20102011000001070100000005510069</vt:lpwstr>
  </property>
  <property fmtid="{D5CDD505-2E9C-101B-9397-08002B2CF9AE}" pid="47" name="datum">
    <vt:lpwstr>101021</vt:lpwstr>
  </property>
  <property fmtid="{D5CDD505-2E9C-101B-9397-08002B2CF9AE}" pid="48" name="avsändar-e-post">
    <vt:lpwstr>jonathan.lindgren@riksdagen.se</vt:lpwstr>
  </property>
  <property fmtid="{D5CDD505-2E9C-101B-9397-08002B2CF9AE}" pid="49" name="id">
    <vt:lpwstr>20102011000001070100000005510069</vt:lpwstr>
  </property>
  <property fmtid="{D5CDD505-2E9C-101B-9397-08002B2CF9AE}" pid="50" name="nummer">
    <vt:lpwstr>219</vt:lpwstr>
  </property>
  <property fmtid="{D5CDD505-2E9C-101B-9397-08002B2CF9AE}" pid="51" name="utskottsbeteckning">
    <vt:lpwstr>C</vt:lpwstr>
  </property>
  <property fmtid="{D5CDD505-2E9C-101B-9397-08002B2CF9AE}" pid="52" name="GlobalUID">
    <vt:lpwstr>{ABC000AD-BD8F-4AA0-A5B9-3CDF9D298C6F}</vt:lpwstr>
  </property>
  <property fmtid="{D5CDD505-2E9C-101B-9397-08002B2CF9AE}" pid="53" name="Överföringar">
    <vt:i4>0</vt:i4>
  </property>
  <property fmtid="{D5CDD505-2E9C-101B-9397-08002B2CF9AE}" pid="54" name="Checksum">
    <vt:lpwstr>*0016785842889*</vt:lpwstr>
  </property>
  <property fmtid="{D5CDD505-2E9C-101B-9397-08002B2CF9AE}" pid="55" name="skuggnummer">
    <vt:lpwstr>229</vt:lpwstr>
  </property>
  <property fmtid="{D5CDD505-2E9C-101B-9397-08002B2CF9AE}" pid="56" name="urixVersion">
    <vt:lpwstr>4.3.0.0</vt:lpwstr>
  </property>
  <property fmtid="{D5CDD505-2E9C-101B-9397-08002B2CF9AE}" pid="57" name="urixOrigin">
    <vt:lpwstr>101102 10:48:08.983</vt:lpwstr>
  </property>
  <property fmtid="{D5CDD505-2E9C-101B-9397-08002B2CF9AE}" pid="58" name="urixGuid">
    <vt:lpwstr>{6BE5A7B1-854C-41C3-A152-5F9BC387B250}</vt:lpwstr>
  </property>
</Properties>
</file>