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875ABD" w14:textId="77777777">
        <w:tc>
          <w:tcPr>
            <w:tcW w:w="2268" w:type="dxa"/>
          </w:tcPr>
          <w:p w14:paraId="552E21A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5CF15E2" w14:textId="77777777" w:rsidR="006E4E11" w:rsidRDefault="006E4E11" w:rsidP="007242A3">
            <w:pPr>
              <w:framePr w:w="5035" w:h="1644" w:wrap="notBeside" w:vAnchor="page" w:hAnchor="page" w:x="6573" w:y="721"/>
              <w:rPr>
                <w:rFonts w:ascii="TradeGothic" w:hAnsi="TradeGothic"/>
                <w:i/>
                <w:sz w:val="18"/>
              </w:rPr>
            </w:pPr>
          </w:p>
        </w:tc>
      </w:tr>
      <w:tr w:rsidR="006E4E11" w14:paraId="2418C52D" w14:textId="77777777">
        <w:tc>
          <w:tcPr>
            <w:tcW w:w="2268" w:type="dxa"/>
          </w:tcPr>
          <w:p w14:paraId="67B0E41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2C3C7A" w14:textId="77777777" w:rsidR="006E4E11" w:rsidRDefault="006E4E11" w:rsidP="007242A3">
            <w:pPr>
              <w:framePr w:w="5035" w:h="1644" w:wrap="notBeside" w:vAnchor="page" w:hAnchor="page" w:x="6573" w:y="721"/>
              <w:rPr>
                <w:rFonts w:ascii="TradeGothic" w:hAnsi="TradeGothic"/>
                <w:b/>
                <w:sz w:val="22"/>
              </w:rPr>
            </w:pPr>
          </w:p>
        </w:tc>
      </w:tr>
      <w:tr w:rsidR="006E4E11" w14:paraId="30758B7D" w14:textId="77777777">
        <w:tc>
          <w:tcPr>
            <w:tcW w:w="3402" w:type="dxa"/>
            <w:gridSpan w:val="2"/>
          </w:tcPr>
          <w:p w14:paraId="6551134E" w14:textId="77777777" w:rsidR="006E4E11" w:rsidRDefault="006E4E11" w:rsidP="007242A3">
            <w:pPr>
              <w:framePr w:w="5035" w:h="1644" w:wrap="notBeside" w:vAnchor="page" w:hAnchor="page" w:x="6573" w:y="721"/>
            </w:pPr>
          </w:p>
        </w:tc>
        <w:tc>
          <w:tcPr>
            <w:tcW w:w="1865" w:type="dxa"/>
          </w:tcPr>
          <w:p w14:paraId="725E8DDF" w14:textId="77777777" w:rsidR="006E4E11" w:rsidRDefault="006E4E11" w:rsidP="007242A3">
            <w:pPr>
              <w:framePr w:w="5035" w:h="1644" w:wrap="notBeside" w:vAnchor="page" w:hAnchor="page" w:x="6573" w:y="721"/>
            </w:pPr>
          </w:p>
        </w:tc>
      </w:tr>
      <w:tr w:rsidR="006E4E11" w14:paraId="4C006FA7" w14:textId="77777777">
        <w:tc>
          <w:tcPr>
            <w:tcW w:w="2268" w:type="dxa"/>
          </w:tcPr>
          <w:p w14:paraId="28750E68" w14:textId="77777777" w:rsidR="006E4E11" w:rsidRDefault="006E4E11" w:rsidP="007242A3">
            <w:pPr>
              <w:framePr w:w="5035" w:h="1644" w:wrap="notBeside" w:vAnchor="page" w:hAnchor="page" w:x="6573" w:y="721"/>
            </w:pPr>
          </w:p>
        </w:tc>
        <w:tc>
          <w:tcPr>
            <w:tcW w:w="2999" w:type="dxa"/>
            <w:gridSpan w:val="2"/>
          </w:tcPr>
          <w:p w14:paraId="2DB67703" w14:textId="77777777" w:rsidR="006E4E11" w:rsidRPr="00ED583F" w:rsidRDefault="009D0ABC" w:rsidP="007242A3">
            <w:pPr>
              <w:framePr w:w="5035" w:h="1644" w:wrap="notBeside" w:vAnchor="page" w:hAnchor="page" w:x="6573" w:y="721"/>
              <w:rPr>
                <w:sz w:val="20"/>
              </w:rPr>
            </w:pPr>
            <w:r>
              <w:rPr>
                <w:sz w:val="20"/>
              </w:rPr>
              <w:t>Dnr U2017/00284/UH</w:t>
            </w:r>
          </w:p>
        </w:tc>
      </w:tr>
      <w:tr w:rsidR="006E4E11" w14:paraId="40F6518D" w14:textId="77777777">
        <w:tc>
          <w:tcPr>
            <w:tcW w:w="2268" w:type="dxa"/>
          </w:tcPr>
          <w:p w14:paraId="47C83109" w14:textId="77777777" w:rsidR="006E4E11" w:rsidRDefault="006E4E11" w:rsidP="007242A3">
            <w:pPr>
              <w:framePr w:w="5035" w:h="1644" w:wrap="notBeside" w:vAnchor="page" w:hAnchor="page" w:x="6573" w:y="721"/>
            </w:pPr>
          </w:p>
        </w:tc>
        <w:tc>
          <w:tcPr>
            <w:tcW w:w="2999" w:type="dxa"/>
            <w:gridSpan w:val="2"/>
          </w:tcPr>
          <w:p w14:paraId="660DF8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03E6A7" w14:textId="77777777">
        <w:trPr>
          <w:trHeight w:val="284"/>
        </w:trPr>
        <w:tc>
          <w:tcPr>
            <w:tcW w:w="4911" w:type="dxa"/>
          </w:tcPr>
          <w:p w14:paraId="44A37673" w14:textId="77777777" w:rsidR="006E4E11" w:rsidRDefault="009D0ABC">
            <w:pPr>
              <w:pStyle w:val="Avsndare"/>
              <w:framePr w:h="2483" w:wrap="notBeside" w:x="1504"/>
              <w:rPr>
                <w:b/>
                <w:i w:val="0"/>
                <w:sz w:val="22"/>
              </w:rPr>
            </w:pPr>
            <w:r>
              <w:rPr>
                <w:b/>
                <w:i w:val="0"/>
                <w:sz w:val="22"/>
              </w:rPr>
              <w:t>Utbildningsdepartementet</w:t>
            </w:r>
          </w:p>
        </w:tc>
      </w:tr>
      <w:tr w:rsidR="006E4E11" w14:paraId="5516EAD8" w14:textId="77777777">
        <w:trPr>
          <w:trHeight w:val="284"/>
        </w:trPr>
        <w:tc>
          <w:tcPr>
            <w:tcW w:w="4911" w:type="dxa"/>
          </w:tcPr>
          <w:p w14:paraId="06B47C73" w14:textId="77777777" w:rsidR="006E4E11" w:rsidRDefault="009D0ABC">
            <w:pPr>
              <w:pStyle w:val="Avsndare"/>
              <w:framePr w:h="2483" w:wrap="notBeside" w:x="1504"/>
              <w:rPr>
                <w:bCs/>
                <w:iCs/>
              </w:rPr>
            </w:pPr>
            <w:r>
              <w:rPr>
                <w:bCs/>
                <w:iCs/>
              </w:rPr>
              <w:t>Ministern för högre utbildning och forskning</w:t>
            </w:r>
          </w:p>
        </w:tc>
      </w:tr>
      <w:tr w:rsidR="006E4E11" w14:paraId="00A139DC" w14:textId="77777777">
        <w:trPr>
          <w:trHeight w:val="284"/>
        </w:trPr>
        <w:tc>
          <w:tcPr>
            <w:tcW w:w="4911" w:type="dxa"/>
          </w:tcPr>
          <w:p w14:paraId="6B3C3A9B" w14:textId="29502874" w:rsidR="006E4E11" w:rsidRDefault="006E4E11">
            <w:pPr>
              <w:pStyle w:val="Avsndare"/>
              <w:framePr w:h="2483" w:wrap="notBeside" w:x="1504"/>
              <w:rPr>
                <w:bCs/>
                <w:iCs/>
              </w:rPr>
            </w:pPr>
          </w:p>
        </w:tc>
      </w:tr>
      <w:tr w:rsidR="006E4E11" w14:paraId="4C3657F4" w14:textId="77777777">
        <w:trPr>
          <w:trHeight w:val="284"/>
        </w:trPr>
        <w:tc>
          <w:tcPr>
            <w:tcW w:w="4911" w:type="dxa"/>
          </w:tcPr>
          <w:p w14:paraId="44354F77" w14:textId="77777777" w:rsidR="006E4E11" w:rsidRDefault="006E4E11">
            <w:pPr>
              <w:pStyle w:val="Avsndare"/>
              <w:framePr w:h="2483" w:wrap="notBeside" w:x="1504"/>
              <w:rPr>
                <w:bCs/>
                <w:iCs/>
              </w:rPr>
            </w:pPr>
          </w:p>
        </w:tc>
      </w:tr>
      <w:tr w:rsidR="006E4E11" w14:paraId="32F2CBFB" w14:textId="77777777">
        <w:trPr>
          <w:trHeight w:val="284"/>
        </w:trPr>
        <w:tc>
          <w:tcPr>
            <w:tcW w:w="4911" w:type="dxa"/>
          </w:tcPr>
          <w:p w14:paraId="5BD91B22" w14:textId="77777777" w:rsidR="006E4E11" w:rsidRDefault="006E4E11">
            <w:pPr>
              <w:pStyle w:val="Avsndare"/>
              <w:framePr w:h="2483" w:wrap="notBeside" w:x="1504"/>
              <w:rPr>
                <w:bCs/>
                <w:iCs/>
              </w:rPr>
            </w:pPr>
          </w:p>
        </w:tc>
      </w:tr>
      <w:tr w:rsidR="006E4E11" w14:paraId="2F39F99A" w14:textId="77777777">
        <w:trPr>
          <w:trHeight w:val="284"/>
        </w:trPr>
        <w:tc>
          <w:tcPr>
            <w:tcW w:w="4911" w:type="dxa"/>
          </w:tcPr>
          <w:p w14:paraId="278833DA" w14:textId="77777777" w:rsidR="006E4E11" w:rsidRDefault="006E4E11">
            <w:pPr>
              <w:pStyle w:val="Avsndare"/>
              <w:framePr w:h="2483" w:wrap="notBeside" w:x="1504"/>
              <w:rPr>
                <w:bCs/>
                <w:iCs/>
              </w:rPr>
            </w:pPr>
          </w:p>
        </w:tc>
      </w:tr>
      <w:tr w:rsidR="006E4E11" w14:paraId="7557E3D6" w14:textId="77777777">
        <w:trPr>
          <w:trHeight w:val="284"/>
        </w:trPr>
        <w:tc>
          <w:tcPr>
            <w:tcW w:w="4911" w:type="dxa"/>
          </w:tcPr>
          <w:p w14:paraId="5E2966C1" w14:textId="77777777" w:rsidR="006E4E11" w:rsidRDefault="006E4E11">
            <w:pPr>
              <w:pStyle w:val="Avsndare"/>
              <w:framePr w:h="2483" w:wrap="notBeside" w:x="1504"/>
              <w:rPr>
                <w:bCs/>
                <w:iCs/>
              </w:rPr>
            </w:pPr>
          </w:p>
        </w:tc>
      </w:tr>
      <w:tr w:rsidR="006E4E11" w14:paraId="08A0CC47" w14:textId="77777777">
        <w:trPr>
          <w:trHeight w:val="284"/>
        </w:trPr>
        <w:tc>
          <w:tcPr>
            <w:tcW w:w="4911" w:type="dxa"/>
          </w:tcPr>
          <w:p w14:paraId="47CC6DE5" w14:textId="77777777" w:rsidR="006E4E11" w:rsidRDefault="006E4E11">
            <w:pPr>
              <w:pStyle w:val="Avsndare"/>
              <w:framePr w:h="2483" w:wrap="notBeside" w:x="1504"/>
              <w:rPr>
                <w:bCs/>
                <w:iCs/>
              </w:rPr>
            </w:pPr>
          </w:p>
        </w:tc>
      </w:tr>
      <w:tr w:rsidR="006E4E11" w14:paraId="1901DF21" w14:textId="77777777">
        <w:trPr>
          <w:trHeight w:val="284"/>
        </w:trPr>
        <w:tc>
          <w:tcPr>
            <w:tcW w:w="4911" w:type="dxa"/>
          </w:tcPr>
          <w:p w14:paraId="1BC96A5B" w14:textId="77777777" w:rsidR="006E4E11" w:rsidRDefault="006E4E11">
            <w:pPr>
              <w:pStyle w:val="Avsndare"/>
              <w:framePr w:h="2483" w:wrap="notBeside" w:x="1504"/>
              <w:rPr>
                <w:bCs/>
                <w:iCs/>
              </w:rPr>
            </w:pPr>
          </w:p>
        </w:tc>
      </w:tr>
    </w:tbl>
    <w:p w14:paraId="77D9C60F" w14:textId="77777777" w:rsidR="006E4E11" w:rsidRDefault="009D0ABC">
      <w:pPr>
        <w:framePr w:w="4400" w:h="2523" w:wrap="notBeside" w:vAnchor="page" w:hAnchor="page" w:x="6453" w:y="2445"/>
        <w:ind w:left="142"/>
      </w:pPr>
      <w:r>
        <w:t>Till riksdagen</w:t>
      </w:r>
    </w:p>
    <w:p w14:paraId="78901BD1" w14:textId="77777777" w:rsidR="006E4E11" w:rsidRDefault="009D0ABC" w:rsidP="009D0ABC">
      <w:pPr>
        <w:pStyle w:val="RKrubrik"/>
        <w:pBdr>
          <w:bottom w:val="single" w:sz="4" w:space="1" w:color="auto"/>
        </w:pBdr>
        <w:spacing w:before="0" w:after="0"/>
      </w:pPr>
      <w:r>
        <w:t>Svar på fråga 2016/17:710 av Betty Malmberg (M) EB- och IB-elevernas betyg</w:t>
      </w:r>
    </w:p>
    <w:p w14:paraId="4B881032" w14:textId="77777777" w:rsidR="006E4E11" w:rsidRDefault="006E4E11">
      <w:pPr>
        <w:pStyle w:val="RKnormal"/>
      </w:pPr>
    </w:p>
    <w:p w14:paraId="3DE21DF7" w14:textId="77777777" w:rsidR="006E4E11" w:rsidRDefault="009D0ABC">
      <w:pPr>
        <w:pStyle w:val="RKnormal"/>
      </w:pPr>
      <w:r>
        <w:t>Betty Malmberg har frågat mig om det är mitt ställningstagande att ändringarna i regelverket har gjorts med tillräcklig framförhållning och ”i god tid” på det</w:t>
      </w:r>
      <w:r w:rsidR="00D4106B">
        <w:t xml:space="preserve"> sätt som förordas i såväl underlag från Universitets- och högskolerådet (UHR) som i Justitieombudsmannens</w:t>
      </w:r>
      <w:r>
        <w:t xml:space="preserve"> i frågan refererade beslut.</w:t>
      </w:r>
    </w:p>
    <w:p w14:paraId="26A4515E" w14:textId="77777777" w:rsidR="009D0ABC" w:rsidRDefault="009D0ABC">
      <w:pPr>
        <w:pStyle w:val="RKnormal"/>
      </w:pPr>
    </w:p>
    <w:p w14:paraId="08D24550" w14:textId="026B53C1" w:rsidR="009D0ABC" w:rsidRDefault="009D0ABC">
      <w:pPr>
        <w:pStyle w:val="RKnormal"/>
      </w:pPr>
      <w:r>
        <w:t xml:space="preserve">Jag vill inledningsvis betona att jag står fast vid de svar som </w:t>
      </w:r>
      <w:r w:rsidR="00D4106B">
        <w:t>jag tidigare har gett</w:t>
      </w:r>
      <w:r>
        <w:t xml:space="preserve"> när det gäller </w:t>
      </w:r>
      <w:r w:rsidR="00531BFB">
        <w:t>UHR:s</w:t>
      </w:r>
      <w:r>
        <w:t xml:space="preserve"> beslut om ändrad värde</w:t>
      </w:r>
      <w:r w:rsidR="00531BFB">
        <w:t>ring av utländska betyg. B</w:t>
      </w:r>
      <w:r>
        <w:t>eslut</w:t>
      </w:r>
      <w:r w:rsidR="00531BFB">
        <w:t>et</w:t>
      </w:r>
      <w:r>
        <w:t xml:space="preserve"> innebär visserligen att färre sökande med betyg från t.ex. IB-utbildning än tidigare kommer att få det högsta möjliga meritvärdet när betyget har omräknats, men det kommer inte relativt sett att bli svårare att antas till populära högskoleutbildningar. Den grupp som sökande med utländska betyg i första hand kommer att konkurrera med platserna om är elever som gått i den </w:t>
      </w:r>
      <w:r w:rsidR="00531BFB">
        <w:t xml:space="preserve">nya </w:t>
      </w:r>
      <w:r>
        <w:t>gymnasieskola</w:t>
      </w:r>
      <w:r w:rsidR="00531BFB">
        <w:t>n.</w:t>
      </w:r>
      <w:r w:rsidR="00D4106B">
        <w:t xml:space="preserve"> Eftersom även dessa elever</w:t>
      </w:r>
      <w:r>
        <w:t xml:space="preserve"> har fått betydligt svårare än tidigare att få högsta möjliga meritvärde kommer de meritvärden som krävs för att antas till populära högskoleut</w:t>
      </w:r>
      <w:r w:rsidR="00DA6F63">
        <w:t xml:space="preserve">bildningar sannolikt att minska. </w:t>
      </w:r>
      <w:r w:rsidR="00C045F9">
        <w:t>E</w:t>
      </w:r>
      <w:r w:rsidR="006F6A44">
        <w:t>ftersom den ändrade meritvärderingen allt</w:t>
      </w:r>
      <w:r w:rsidR="008A2142">
        <w:t>så inte påverkar</w:t>
      </w:r>
      <w:r w:rsidR="006F6A44">
        <w:t xml:space="preserve"> IB-elevernas möjlighet att komma in på högskolan i förhållande till andra grupper</w:t>
      </w:r>
      <w:r w:rsidR="008A2142">
        <w:t xml:space="preserve"> vill jag också betona att jag inte håller med Betty Malmberg när hon beskriver UHR:s beslut som betungande.</w:t>
      </w:r>
    </w:p>
    <w:p w14:paraId="05B9D074" w14:textId="77777777" w:rsidR="00DA6F63" w:rsidRDefault="00DA6F63">
      <w:pPr>
        <w:pStyle w:val="RKnormal"/>
      </w:pPr>
    </w:p>
    <w:p w14:paraId="447EA312" w14:textId="77777777" w:rsidR="00DA6F63" w:rsidRDefault="00DA6F63">
      <w:pPr>
        <w:pStyle w:val="RKnormal"/>
      </w:pPr>
      <w:r>
        <w:t>När det gäller själva sakfrågan håller jag</w:t>
      </w:r>
      <w:r w:rsidR="00D4106B">
        <w:t xml:space="preserve"> däremot</w:t>
      </w:r>
      <w:r>
        <w:t xml:space="preserve"> med Betty Malmberg om att förändringar i regelverket för tillträde till högskolan så långt det är möjligt ska beslutas i sådan tid att sökande som påverkas har möjlighet att anpassa eventuella studieval utifrån förändringarna. </w:t>
      </w:r>
      <w:r w:rsidR="00C045F9">
        <w:t>Jag kan konstatera att UHR i slutet av 2014 informerade berörda organisationer om att meritvärderingen av utländska gymnasiebetyg skulle komma att justeras inför hösten 2017.</w:t>
      </w:r>
    </w:p>
    <w:p w14:paraId="4942B478" w14:textId="77777777" w:rsidR="00D4106B" w:rsidRDefault="00D4106B">
      <w:pPr>
        <w:pStyle w:val="RKnormal"/>
      </w:pPr>
    </w:p>
    <w:p w14:paraId="1F122BA6" w14:textId="02D21505" w:rsidR="00D4106B" w:rsidRDefault="004F33E7">
      <w:pPr>
        <w:pStyle w:val="RKnormal"/>
      </w:pPr>
      <w:r>
        <w:t>Det har alltså under två år</w:t>
      </w:r>
      <w:r w:rsidR="00531BFB">
        <w:t>s tid funnits information om att en förändring skulle komma att ske</w:t>
      </w:r>
      <w:r w:rsidR="002E5A62">
        <w:t>. Dock vill jag</w:t>
      </w:r>
      <w:r w:rsidR="00D4106B">
        <w:t xml:space="preserve"> framhålla att det inte har varit möjligt för UHR att fatta beslut </w:t>
      </w:r>
      <w:r w:rsidR="002E5A62">
        <w:t>e</w:t>
      </w:r>
      <w:r w:rsidR="00531BFB">
        <w:t xml:space="preserve">ller informera om detaljerna i kommande </w:t>
      </w:r>
      <w:r w:rsidR="00531BFB">
        <w:lastRenderedPageBreak/>
        <w:t>förändringar</w:t>
      </w:r>
      <w:r w:rsidR="00D4106B">
        <w:t xml:space="preserve"> vid en tidigare tidpunkt än vad som nu har skett. </w:t>
      </w:r>
      <w:r w:rsidR="00531BFB">
        <w:t>D</w:t>
      </w:r>
      <w:r w:rsidR="00D4106B">
        <w:t>en nu</w:t>
      </w:r>
      <w:r w:rsidR="00531BFB">
        <w:t xml:space="preserve"> beslutade värderingen görs</w:t>
      </w:r>
      <w:r w:rsidR="00D4106B">
        <w:t xml:space="preserve"> i förhållande till betygssättningen i den nya gymnasieskolan</w:t>
      </w:r>
      <w:r w:rsidR="00531BFB">
        <w:t xml:space="preserve"> och det har varit nödvändigt för UHR att invänta statistik om hur betygen har fördelats.</w:t>
      </w:r>
      <w:r w:rsidR="002E5A62">
        <w:t xml:space="preserve"> I och med att tre årskullar har fullföljt den nya gymnasieskolan finns nu ett </w:t>
      </w:r>
      <w:r w:rsidR="00531BFB">
        <w:t xml:space="preserve">tillförlitligt statistiskt underlag att basera värderingen av de utländska betygen på. </w:t>
      </w:r>
      <w:r w:rsidR="004C37B1">
        <w:t>Jag vill betona att UHR har ett uppdrag att följa och analysera antagningsstatistik efter varje genomförd antagningsomgång. UHR följer också upp och har</w:t>
      </w:r>
      <w:r w:rsidR="00404713">
        <w:t xml:space="preserve"> en dialog med regeringen</w:t>
      </w:r>
      <w:r w:rsidR="004C37B1">
        <w:t xml:space="preserve"> om vilka konsekvenser justeringar i regelverket får.</w:t>
      </w:r>
    </w:p>
    <w:p w14:paraId="172140CB" w14:textId="77777777" w:rsidR="00FC6C0C" w:rsidRPr="00EC5E44" w:rsidRDefault="00FC6C0C">
      <w:pPr>
        <w:pStyle w:val="RKnormal"/>
      </w:pPr>
    </w:p>
    <w:p w14:paraId="71BF7C24" w14:textId="3E287398" w:rsidR="00531BFB" w:rsidRDefault="00EC5E44">
      <w:pPr>
        <w:pStyle w:val="RKnormal"/>
      </w:pPr>
      <w:r w:rsidRPr="00EC5E44">
        <w:t>God framförhållning i beslut som kan ha påverkan på enskilda personers studieval ska alltid eftersträvas</w:t>
      </w:r>
      <w:r w:rsidR="00FC6C0C" w:rsidRPr="00EC5E44">
        <w:t xml:space="preserve">. Det </w:t>
      </w:r>
      <w:r w:rsidR="00FC6C0C">
        <w:t xml:space="preserve">finns dock inget i UHR:s agerande när det gäller värdering av utländska betyg som ger mig skäl att </w:t>
      </w:r>
      <w:r w:rsidR="007B46BE">
        <w:t xml:space="preserve">ifrågasätta </w:t>
      </w:r>
      <w:r w:rsidR="00FC6C0C">
        <w:t>myndighetens sätt att genomföra sitt uppdrag.</w:t>
      </w:r>
      <w:r w:rsidR="00F759DA">
        <w:t xml:space="preserve"> Jag vill återigen betona att den justering som UHR har beslutat om inte innebär att det blir svårare för sökande med IB-betyg att komma in på populära högskoleutbildningar i Sverige.</w:t>
      </w:r>
      <w:r w:rsidR="006154B6">
        <w:t xml:space="preserve"> Utan förändringen hade </w:t>
      </w:r>
      <w:r w:rsidR="006154B6" w:rsidRPr="006154B6">
        <w:t xml:space="preserve">konsekvensen blivit att de elever som gått i den svenska gymnasieskolan skulle få svårt att konkurrera om platserna på populära högskoleutbildningar. </w:t>
      </w:r>
    </w:p>
    <w:p w14:paraId="5A0A6D75" w14:textId="77777777" w:rsidR="009D0ABC" w:rsidRDefault="009D0ABC">
      <w:pPr>
        <w:pStyle w:val="RKnormal"/>
      </w:pPr>
    </w:p>
    <w:p w14:paraId="5D160F6C" w14:textId="77777777" w:rsidR="009D0ABC" w:rsidRPr="002668CA" w:rsidRDefault="009D0ABC">
      <w:pPr>
        <w:pStyle w:val="RKnormal"/>
      </w:pPr>
      <w:r w:rsidRPr="002668CA">
        <w:t>Stockholm den 1 februari 2017</w:t>
      </w:r>
    </w:p>
    <w:p w14:paraId="325A8DFB" w14:textId="77777777" w:rsidR="009D0ABC" w:rsidRDefault="009D0ABC">
      <w:pPr>
        <w:pStyle w:val="RKnormal"/>
      </w:pPr>
    </w:p>
    <w:p w14:paraId="5705B7AA" w14:textId="77777777" w:rsidR="009D0ABC" w:rsidRDefault="009D0ABC">
      <w:pPr>
        <w:pStyle w:val="RKnormal"/>
      </w:pPr>
    </w:p>
    <w:p w14:paraId="69169E74" w14:textId="77777777" w:rsidR="00AF340D" w:rsidRDefault="00AF340D">
      <w:pPr>
        <w:pStyle w:val="RKnormal"/>
      </w:pPr>
      <w:bookmarkStart w:id="0" w:name="_GoBack"/>
      <w:bookmarkEnd w:id="0"/>
    </w:p>
    <w:p w14:paraId="1163DAAA" w14:textId="77777777" w:rsidR="009D0ABC" w:rsidRDefault="009D0ABC">
      <w:pPr>
        <w:pStyle w:val="RKnormal"/>
      </w:pPr>
      <w:r>
        <w:t>Helene Hellmark Knutsson</w:t>
      </w:r>
    </w:p>
    <w:sectPr w:rsidR="009D0AB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8A897" w14:textId="77777777" w:rsidR="009D0ABC" w:rsidRDefault="009D0ABC">
      <w:r>
        <w:separator/>
      </w:r>
    </w:p>
  </w:endnote>
  <w:endnote w:type="continuationSeparator" w:id="0">
    <w:p w14:paraId="163D1794" w14:textId="77777777" w:rsidR="009D0ABC" w:rsidRDefault="009D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8606F" w14:textId="77777777" w:rsidR="009D0ABC" w:rsidRDefault="009D0ABC">
      <w:r>
        <w:separator/>
      </w:r>
    </w:p>
  </w:footnote>
  <w:footnote w:type="continuationSeparator" w:id="0">
    <w:p w14:paraId="2DA13D3C" w14:textId="77777777" w:rsidR="009D0ABC" w:rsidRDefault="009D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3A5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340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B9647C" w14:textId="77777777">
      <w:trPr>
        <w:cantSplit/>
      </w:trPr>
      <w:tc>
        <w:tcPr>
          <w:tcW w:w="3119" w:type="dxa"/>
        </w:tcPr>
        <w:p w14:paraId="6CD13C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0DDE8C" w14:textId="77777777" w:rsidR="00E80146" w:rsidRDefault="00E80146">
          <w:pPr>
            <w:pStyle w:val="Sidhuvud"/>
            <w:ind w:right="360"/>
          </w:pPr>
        </w:p>
      </w:tc>
      <w:tc>
        <w:tcPr>
          <w:tcW w:w="1525" w:type="dxa"/>
        </w:tcPr>
        <w:p w14:paraId="591F602C" w14:textId="77777777" w:rsidR="00E80146" w:rsidRDefault="00E80146">
          <w:pPr>
            <w:pStyle w:val="Sidhuvud"/>
            <w:ind w:right="360"/>
          </w:pPr>
        </w:p>
      </w:tc>
    </w:tr>
  </w:tbl>
  <w:p w14:paraId="1A509D2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BAF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233292" w14:textId="77777777">
      <w:trPr>
        <w:cantSplit/>
      </w:trPr>
      <w:tc>
        <w:tcPr>
          <w:tcW w:w="3119" w:type="dxa"/>
        </w:tcPr>
        <w:p w14:paraId="38DD7B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E4BD0D" w14:textId="77777777" w:rsidR="00E80146" w:rsidRDefault="00E80146">
          <w:pPr>
            <w:pStyle w:val="Sidhuvud"/>
            <w:ind w:right="360"/>
          </w:pPr>
        </w:p>
      </w:tc>
      <w:tc>
        <w:tcPr>
          <w:tcW w:w="1525" w:type="dxa"/>
        </w:tcPr>
        <w:p w14:paraId="19355C50" w14:textId="77777777" w:rsidR="00E80146" w:rsidRDefault="00E80146">
          <w:pPr>
            <w:pStyle w:val="Sidhuvud"/>
            <w:ind w:right="360"/>
          </w:pPr>
        </w:p>
      </w:tc>
    </w:tr>
  </w:tbl>
  <w:p w14:paraId="7457C5C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B5FB" w14:textId="6BF88675" w:rsidR="009D0ABC" w:rsidRDefault="00F759DA">
    <w:pPr>
      <w:framePr w:w="2948" w:h="1321" w:hRule="exact" w:wrap="notBeside" w:vAnchor="page" w:hAnchor="page" w:x="1362" w:y="653"/>
    </w:pPr>
    <w:r>
      <w:rPr>
        <w:noProof/>
        <w:lang w:eastAsia="sv-SE"/>
      </w:rPr>
      <w:drawing>
        <wp:inline distT="0" distB="0" distL="0" distR="0" wp14:anchorId="5C5F4C0E" wp14:editId="7923C2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7457B8" w14:textId="77777777" w:rsidR="00E80146" w:rsidRDefault="00E80146">
    <w:pPr>
      <w:pStyle w:val="RKrubrik"/>
      <w:keepNext w:val="0"/>
      <w:tabs>
        <w:tab w:val="clear" w:pos="1134"/>
        <w:tab w:val="clear" w:pos="2835"/>
      </w:tabs>
      <w:spacing w:before="0" w:after="0" w:line="320" w:lineRule="atLeast"/>
      <w:rPr>
        <w:bCs/>
      </w:rPr>
    </w:pPr>
  </w:p>
  <w:p w14:paraId="4D55F925" w14:textId="77777777" w:rsidR="00E80146" w:rsidRDefault="00E80146">
    <w:pPr>
      <w:rPr>
        <w:rFonts w:ascii="TradeGothic" w:hAnsi="TradeGothic"/>
        <w:b/>
        <w:bCs/>
        <w:spacing w:val="12"/>
        <w:sz w:val="22"/>
      </w:rPr>
    </w:pPr>
  </w:p>
  <w:p w14:paraId="7643EF55" w14:textId="77777777" w:rsidR="00E80146" w:rsidRDefault="00E80146">
    <w:pPr>
      <w:pStyle w:val="RKrubrik"/>
      <w:keepNext w:val="0"/>
      <w:tabs>
        <w:tab w:val="clear" w:pos="1134"/>
        <w:tab w:val="clear" w:pos="2835"/>
      </w:tabs>
      <w:spacing w:before="0" w:after="0" w:line="320" w:lineRule="atLeast"/>
      <w:rPr>
        <w:bCs/>
      </w:rPr>
    </w:pPr>
  </w:p>
  <w:p w14:paraId="274189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BC"/>
    <w:rsid w:val="00016DF7"/>
    <w:rsid w:val="00060268"/>
    <w:rsid w:val="00150384"/>
    <w:rsid w:val="00160901"/>
    <w:rsid w:val="001805B7"/>
    <w:rsid w:val="002668CA"/>
    <w:rsid w:val="00290418"/>
    <w:rsid w:val="002E5A62"/>
    <w:rsid w:val="00367B1C"/>
    <w:rsid w:val="00404713"/>
    <w:rsid w:val="004A328D"/>
    <w:rsid w:val="004C37B1"/>
    <w:rsid w:val="004F2EFE"/>
    <w:rsid w:val="004F33E7"/>
    <w:rsid w:val="00531BFB"/>
    <w:rsid w:val="0058762B"/>
    <w:rsid w:val="006154B6"/>
    <w:rsid w:val="006E4E11"/>
    <w:rsid w:val="006F6A44"/>
    <w:rsid w:val="007242A3"/>
    <w:rsid w:val="007A6855"/>
    <w:rsid w:val="007B46BE"/>
    <w:rsid w:val="008A2142"/>
    <w:rsid w:val="0092027A"/>
    <w:rsid w:val="00955E31"/>
    <w:rsid w:val="00992E72"/>
    <w:rsid w:val="009D0ABC"/>
    <w:rsid w:val="00AF26D1"/>
    <w:rsid w:val="00AF340D"/>
    <w:rsid w:val="00C045F9"/>
    <w:rsid w:val="00D133D7"/>
    <w:rsid w:val="00D4106B"/>
    <w:rsid w:val="00DA6F63"/>
    <w:rsid w:val="00E04A1B"/>
    <w:rsid w:val="00E52937"/>
    <w:rsid w:val="00E80146"/>
    <w:rsid w:val="00E904D0"/>
    <w:rsid w:val="00EC25F9"/>
    <w:rsid w:val="00EC5E44"/>
    <w:rsid w:val="00ED583F"/>
    <w:rsid w:val="00F759DA"/>
    <w:rsid w:val="00FC6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D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759DA"/>
    <w:rPr>
      <w:color w:val="0000FF" w:themeColor="hyperlink"/>
      <w:u w:val="single"/>
    </w:rPr>
  </w:style>
  <w:style w:type="paragraph" w:styleId="Ballongtext">
    <w:name w:val="Balloon Text"/>
    <w:basedOn w:val="Normal"/>
    <w:link w:val="BallongtextChar"/>
    <w:rsid w:val="004C37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37B1"/>
    <w:rPr>
      <w:rFonts w:ascii="Tahoma" w:hAnsi="Tahoma" w:cs="Tahoma"/>
      <w:sz w:val="16"/>
      <w:szCs w:val="16"/>
      <w:lang w:eastAsia="en-US"/>
    </w:rPr>
  </w:style>
  <w:style w:type="character" w:styleId="Kommentarsreferens">
    <w:name w:val="annotation reference"/>
    <w:basedOn w:val="Standardstycketeckensnitt"/>
    <w:rsid w:val="004F2EFE"/>
    <w:rPr>
      <w:sz w:val="16"/>
      <w:szCs w:val="16"/>
    </w:rPr>
  </w:style>
  <w:style w:type="paragraph" w:styleId="Kommentarer">
    <w:name w:val="annotation text"/>
    <w:basedOn w:val="Normal"/>
    <w:link w:val="KommentarerChar"/>
    <w:rsid w:val="004F2EFE"/>
    <w:pPr>
      <w:spacing w:line="240" w:lineRule="auto"/>
    </w:pPr>
    <w:rPr>
      <w:sz w:val="20"/>
    </w:rPr>
  </w:style>
  <w:style w:type="character" w:customStyle="1" w:styleId="KommentarerChar">
    <w:name w:val="Kommentarer Char"/>
    <w:basedOn w:val="Standardstycketeckensnitt"/>
    <w:link w:val="Kommentarer"/>
    <w:rsid w:val="004F2EFE"/>
    <w:rPr>
      <w:rFonts w:ascii="OrigGarmnd BT" w:hAnsi="OrigGarmnd BT"/>
      <w:lang w:eastAsia="en-US"/>
    </w:rPr>
  </w:style>
  <w:style w:type="paragraph" w:styleId="Kommentarsmne">
    <w:name w:val="annotation subject"/>
    <w:basedOn w:val="Kommentarer"/>
    <w:next w:val="Kommentarer"/>
    <w:link w:val="KommentarsmneChar"/>
    <w:rsid w:val="004F2EFE"/>
    <w:rPr>
      <w:b/>
      <w:bCs/>
    </w:rPr>
  </w:style>
  <w:style w:type="character" w:customStyle="1" w:styleId="KommentarsmneChar">
    <w:name w:val="Kommentarsämne Char"/>
    <w:basedOn w:val="KommentarerChar"/>
    <w:link w:val="Kommentarsmne"/>
    <w:rsid w:val="004F2EF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759DA"/>
    <w:rPr>
      <w:color w:val="0000FF" w:themeColor="hyperlink"/>
      <w:u w:val="single"/>
    </w:rPr>
  </w:style>
  <w:style w:type="paragraph" w:styleId="Ballongtext">
    <w:name w:val="Balloon Text"/>
    <w:basedOn w:val="Normal"/>
    <w:link w:val="BallongtextChar"/>
    <w:rsid w:val="004C37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37B1"/>
    <w:rPr>
      <w:rFonts w:ascii="Tahoma" w:hAnsi="Tahoma" w:cs="Tahoma"/>
      <w:sz w:val="16"/>
      <w:szCs w:val="16"/>
      <w:lang w:eastAsia="en-US"/>
    </w:rPr>
  </w:style>
  <w:style w:type="character" w:styleId="Kommentarsreferens">
    <w:name w:val="annotation reference"/>
    <w:basedOn w:val="Standardstycketeckensnitt"/>
    <w:rsid w:val="004F2EFE"/>
    <w:rPr>
      <w:sz w:val="16"/>
      <w:szCs w:val="16"/>
    </w:rPr>
  </w:style>
  <w:style w:type="paragraph" w:styleId="Kommentarer">
    <w:name w:val="annotation text"/>
    <w:basedOn w:val="Normal"/>
    <w:link w:val="KommentarerChar"/>
    <w:rsid w:val="004F2EFE"/>
    <w:pPr>
      <w:spacing w:line="240" w:lineRule="auto"/>
    </w:pPr>
    <w:rPr>
      <w:sz w:val="20"/>
    </w:rPr>
  </w:style>
  <w:style w:type="character" w:customStyle="1" w:styleId="KommentarerChar">
    <w:name w:val="Kommentarer Char"/>
    <w:basedOn w:val="Standardstycketeckensnitt"/>
    <w:link w:val="Kommentarer"/>
    <w:rsid w:val="004F2EFE"/>
    <w:rPr>
      <w:rFonts w:ascii="OrigGarmnd BT" w:hAnsi="OrigGarmnd BT"/>
      <w:lang w:eastAsia="en-US"/>
    </w:rPr>
  </w:style>
  <w:style w:type="paragraph" w:styleId="Kommentarsmne">
    <w:name w:val="annotation subject"/>
    <w:basedOn w:val="Kommentarer"/>
    <w:next w:val="Kommentarer"/>
    <w:link w:val="KommentarsmneChar"/>
    <w:rsid w:val="004F2EFE"/>
    <w:rPr>
      <w:b/>
      <w:bCs/>
    </w:rPr>
  </w:style>
  <w:style w:type="character" w:customStyle="1" w:styleId="KommentarsmneChar">
    <w:name w:val="Kommentarsämne Char"/>
    <w:basedOn w:val="KommentarerChar"/>
    <w:link w:val="Kommentarsmne"/>
    <w:rsid w:val="004F2EF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42df1ebd-559a-4495-9f6e-abfa2511771f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2A62E-7C51-4A9E-840D-97D23149A14B}">
  <ds:schemaRefs>
    <ds:schemaRef ds:uri="http://schemas.microsoft.com/office/2006/metadata/customXsn"/>
  </ds:schemaRefs>
</ds:datastoreItem>
</file>

<file path=customXml/itemProps2.xml><?xml version="1.0" encoding="utf-8"?>
<ds:datastoreItem xmlns:ds="http://schemas.openxmlformats.org/officeDocument/2006/customXml" ds:itemID="{CAABD73F-47DD-43FB-8A5C-2F7289F66F34}">
  <ds:schemaRefs>
    <ds:schemaRef ds:uri="http://schemas.microsoft.com/sharepoint/events"/>
  </ds:schemaRefs>
</ds:datastoreItem>
</file>

<file path=customXml/itemProps3.xml><?xml version="1.0" encoding="utf-8"?>
<ds:datastoreItem xmlns:ds="http://schemas.openxmlformats.org/officeDocument/2006/customXml" ds:itemID="{436E05A9-741F-4DA4-A34D-E6D516C4480B}"/>
</file>

<file path=customXml/itemProps4.xml><?xml version="1.0" encoding="utf-8"?>
<ds:datastoreItem xmlns:ds="http://schemas.openxmlformats.org/officeDocument/2006/customXml" ds:itemID="{4D96068B-B4E4-49FF-97E6-1894C7DB07AB}">
  <ds:schemaRefs>
    <ds:schemaRef ds:uri="http://www.w3.org/XML/1998/namespace"/>
    <ds:schemaRef ds:uri="http://schemas.microsoft.com/office/2006/metadata/properties"/>
    <ds:schemaRef ds:uri="http://purl.org/dc/terms/"/>
    <ds:schemaRef ds:uri="http://schemas.microsoft.com/office/2006/documentManagement/types"/>
    <ds:schemaRef ds:uri="fbb70610-22af-411f-8494-b2ed74ec6285"/>
    <ds:schemaRef ds:uri="http://purl.org/dc/dcmitype/"/>
    <ds:schemaRef ds:uri="http://schemas.microsoft.com/office/infopath/2007/PartnerControls"/>
    <ds:schemaRef ds:uri="http://purl.org/dc/elements/1.1/"/>
    <ds:schemaRef ds:uri="http://schemas.openxmlformats.org/package/2006/metadata/core-properties"/>
    <ds:schemaRef ds:uri="fd0eb60b-32c8-489c-a600-61d55b22892d"/>
  </ds:schemaRefs>
</ds:datastoreItem>
</file>

<file path=customXml/itemProps5.xml><?xml version="1.0" encoding="utf-8"?>
<ds:datastoreItem xmlns:ds="http://schemas.openxmlformats.org/officeDocument/2006/customXml" ds:itemID="{ECD5671E-704D-4001-AD2E-D3E544B6A7D6}">
  <ds:schemaRefs>
    <ds:schemaRef ds:uri="http://schemas.microsoft.com/sharepoint/v3/contenttype/forms/url"/>
  </ds:schemaRefs>
</ds:datastoreItem>
</file>

<file path=customXml/itemProps6.xml><?xml version="1.0" encoding="utf-8"?>
<ds:datastoreItem xmlns:ds="http://schemas.openxmlformats.org/officeDocument/2006/customXml" ds:itemID="{C7A67527-DF52-466E-BF6F-B4C0D53FF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2953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4</cp:revision>
  <cp:lastPrinted>2000-01-21T13:02:00Z</cp:lastPrinted>
  <dcterms:created xsi:type="dcterms:W3CDTF">2017-01-31T13:48:00Z</dcterms:created>
  <dcterms:modified xsi:type="dcterms:W3CDTF">2017-01-31T14:13:00Z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182b9ac3-9a84-411c-a940-d1dbf49f7bf8</vt:lpwstr>
  </property>
</Properties>
</file>