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34EB66745E4BE9AEF7813C24A0C0A4"/>
        </w:placeholder>
        <w:text/>
      </w:sdtPr>
      <w:sdtEndPr/>
      <w:sdtContent>
        <w:p w:rsidRPr="009B062B" w:rsidR="00AF30DD" w:rsidP="00DA28CE" w:rsidRDefault="00AF30DD" w14:paraId="7F58B4CA" w14:textId="77777777">
          <w:pPr>
            <w:pStyle w:val="Rubrik1"/>
            <w:spacing w:after="300"/>
          </w:pPr>
          <w:r w:rsidRPr="009B062B">
            <w:t>Förslag till riksdagsbeslut</w:t>
          </w:r>
        </w:p>
      </w:sdtContent>
    </w:sdt>
    <w:sdt>
      <w:sdtPr>
        <w:alias w:val="Yrkande 1"/>
        <w:tag w:val="44d3c050-b9c6-4ee2-bfee-c0c99e61995f"/>
        <w:id w:val="-1205940694"/>
        <w:lock w:val="sdtLocked"/>
      </w:sdtPr>
      <w:sdtEndPr/>
      <w:sdtContent>
        <w:p w:rsidR="00612B00" w:rsidRDefault="0032255A" w14:paraId="7F58B4CB" w14:textId="77777777">
          <w:pPr>
            <w:pStyle w:val="Frslagstext"/>
            <w:numPr>
              <w:ilvl w:val="0"/>
              <w:numId w:val="0"/>
            </w:numPr>
          </w:pPr>
          <w:r>
            <w:t>Riksdagen ställer sig bakom det som anförs i motionen om att samtliga kommuner i Sverige bör erbjuda kommuninvånare valfrihet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4E40B50CD3483DBBDD10738B0B9413"/>
        </w:placeholder>
        <w:text/>
      </w:sdtPr>
      <w:sdtEndPr/>
      <w:sdtContent>
        <w:p w:rsidRPr="009B062B" w:rsidR="006D79C9" w:rsidP="00333E95" w:rsidRDefault="006D79C9" w14:paraId="7F58B4CC" w14:textId="77777777">
          <w:pPr>
            <w:pStyle w:val="Rubrik1"/>
          </w:pPr>
          <w:r>
            <w:t>Motivering</w:t>
          </w:r>
        </w:p>
      </w:sdtContent>
    </w:sdt>
    <w:p w:rsidR="006F6AAA" w:rsidP="00D167FB" w:rsidRDefault="00D167FB" w14:paraId="71F53B01" w14:textId="77777777">
      <w:pPr>
        <w:pStyle w:val="Normalutanindragellerluft"/>
      </w:pPr>
      <w:r>
        <w:t>LOV, lagen om valfrihet, är avsedd att fungera som ett frivilligt verktyg för kommuner och landsting för att konkur</w:t>
      </w:r>
      <w:bookmarkStart w:name="_GoBack" w:id="1"/>
      <w:bookmarkEnd w:id="1"/>
      <w:r>
        <w:t>renspröva sin verksamhet genom att valet av utförare överlåts till berörd brukare. Intresset från olika kommuner att söka stimulansbidrag sedan införandet av LOV 2009 var stort och resultatet har varit att det inte är så många kommuner som saknar valfrihetssystemet idag. Det finns dock än idag kommuner som inte erbjuder sina invånare denna möjlighet.</w:t>
      </w:r>
    </w:p>
    <w:p w:rsidRPr="006F6AAA" w:rsidR="006F6AAA" w:rsidP="006F6AAA" w:rsidRDefault="00D167FB" w14:paraId="6C76FB21" w14:textId="77777777">
      <w:r w:rsidRPr="006F6AAA">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w:t>
      </w:r>
    </w:p>
    <w:p w:rsidRPr="006F6AAA" w:rsidR="006F6AAA" w:rsidP="006F6AAA" w:rsidRDefault="00D167FB" w14:paraId="5DB2A3D4" w14:textId="77777777">
      <w:r w:rsidRPr="006F6AAA">
        <w:t>LOV innebär nya möjligheter med positiv näringsutveckling kombinerat med bättre service. Valfrihet ska inte baseras på var man valt att bo. Regeringen bör därför återkomma med ett förslag där samtliga kommuner i Sverige måste erbjuda invånarna valfrihet inom äldreomsorgen.</w:t>
      </w:r>
    </w:p>
    <w:sdt>
      <w:sdtPr>
        <w:rPr>
          <w:i/>
          <w:noProof/>
        </w:rPr>
        <w:alias w:val="CC_Underskrifter"/>
        <w:tag w:val="CC_Underskrifter"/>
        <w:id w:val="583496634"/>
        <w:lock w:val="sdtContentLocked"/>
        <w:placeholder>
          <w:docPart w:val="630917D31EEA4DB6B032E929C93ABC87"/>
        </w:placeholder>
      </w:sdtPr>
      <w:sdtEndPr>
        <w:rPr>
          <w:i w:val="0"/>
          <w:noProof w:val="0"/>
        </w:rPr>
      </w:sdtEndPr>
      <w:sdtContent>
        <w:p w:rsidR="00E86C74" w:rsidP="00E86C74" w:rsidRDefault="00E86C74" w14:paraId="7F58B4D3" w14:textId="2B8D102F"/>
        <w:p w:rsidRPr="008E0FE2" w:rsidR="004801AC" w:rsidP="00E86C74" w:rsidRDefault="006F6AAA" w14:paraId="7F58B4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AE298E" w:rsidRDefault="00AE298E" w14:paraId="7F58B4D8" w14:textId="77777777"/>
    <w:sectPr w:rsidR="00AE29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B4DA" w14:textId="77777777" w:rsidR="00975303" w:rsidRDefault="00975303" w:rsidP="000C1CAD">
      <w:pPr>
        <w:spacing w:line="240" w:lineRule="auto"/>
      </w:pPr>
      <w:r>
        <w:separator/>
      </w:r>
    </w:p>
  </w:endnote>
  <w:endnote w:type="continuationSeparator" w:id="0">
    <w:p w14:paraId="7F58B4DB" w14:textId="77777777" w:rsidR="00975303" w:rsidRDefault="00975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B4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B4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41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B4E9" w14:textId="77777777" w:rsidR="00262EA3" w:rsidRPr="00E86C74" w:rsidRDefault="00262EA3" w:rsidP="00E86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B4D8" w14:textId="77777777" w:rsidR="00975303" w:rsidRDefault="00975303" w:rsidP="000C1CAD">
      <w:pPr>
        <w:spacing w:line="240" w:lineRule="auto"/>
      </w:pPr>
      <w:r>
        <w:separator/>
      </w:r>
    </w:p>
  </w:footnote>
  <w:footnote w:type="continuationSeparator" w:id="0">
    <w:p w14:paraId="7F58B4D9" w14:textId="77777777" w:rsidR="00975303" w:rsidRDefault="009753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58B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8B4EB" wp14:anchorId="7F58B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6AAA" w14:paraId="7F58B4EE" w14:textId="77777777">
                          <w:pPr>
                            <w:jc w:val="right"/>
                          </w:pPr>
                          <w:sdt>
                            <w:sdtPr>
                              <w:alias w:val="CC_Noformat_Partikod"/>
                              <w:tag w:val="CC_Noformat_Partikod"/>
                              <w:id w:val="-53464382"/>
                              <w:placeholder>
                                <w:docPart w:val="E5536BE72D404532802E181C44AE56B9"/>
                              </w:placeholder>
                              <w:text/>
                            </w:sdtPr>
                            <w:sdtEndPr/>
                            <w:sdtContent>
                              <w:r w:rsidR="00D167FB">
                                <w:t>SD</w:t>
                              </w:r>
                            </w:sdtContent>
                          </w:sdt>
                          <w:sdt>
                            <w:sdtPr>
                              <w:alias w:val="CC_Noformat_Partinummer"/>
                              <w:tag w:val="CC_Noformat_Partinummer"/>
                              <w:id w:val="-1709555926"/>
                              <w:placeholder>
                                <w:docPart w:val="C899AC7B2FF7468BB2BE1EDE5E8909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8B4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6AAA" w14:paraId="7F58B4EE" w14:textId="77777777">
                    <w:pPr>
                      <w:jc w:val="right"/>
                    </w:pPr>
                    <w:sdt>
                      <w:sdtPr>
                        <w:alias w:val="CC_Noformat_Partikod"/>
                        <w:tag w:val="CC_Noformat_Partikod"/>
                        <w:id w:val="-53464382"/>
                        <w:placeholder>
                          <w:docPart w:val="E5536BE72D404532802E181C44AE56B9"/>
                        </w:placeholder>
                        <w:text/>
                      </w:sdtPr>
                      <w:sdtEndPr/>
                      <w:sdtContent>
                        <w:r w:rsidR="00D167FB">
                          <w:t>SD</w:t>
                        </w:r>
                      </w:sdtContent>
                    </w:sdt>
                    <w:sdt>
                      <w:sdtPr>
                        <w:alias w:val="CC_Noformat_Partinummer"/>
                        <w:tag w:val="CC_Noformat_Partinummer"/>
                        <w:id w:val="-1709555926"/>
                        <w:placeholder>
                          <w:docPart w:val="C899AC7B2FF7468BB2BE1EDE5E8909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58B4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58B4DE" w14:textId="77777777">
    <w:pPr>
      <w:jc w:val="right"/>
    </w:pPr>
  </w:p>
  <w:p w:rsidR="00262EA3" w:rsidP="00776B74" w:rsidRDefault="00262EA3" w14:paraId="7F58B4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6AAA" w14:paraId="7F58B4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58B4ED" wp14:anchorId="7F58B4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6AAA" w14:paraId="7F58B4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67F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6AAA" w14:paraId="7F58B4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6AAA" w14:paraId="7F58B4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:2901</w:t>
        </w:r>
      </w:sdtContent>
    </w:sdt>
  </w:p>
  <w:p w:rsidR="00262EA3" w:rsidP="00E03A3D" w:rsidRDefault="006F6AAA" w14:paraId="7F58B4E6"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D167FB" w14:paraId="7F58B4E7" w14:textId="77777777">
        <w:pPr>
          <w:pStyle w:val="FSHRub2"/>
        </w:pPr>
        <w:r>
          <w:t>Valfrihet för äldre oavsett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7F58B4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16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A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56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5A"/>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0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0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96"/>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A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30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C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8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E5"/>
    <w:rsid w:val="00D12A28"/>
    <w:rsid w:val="00D12A78"/>
    <w:rsid w:val="00D12B31"/>
    <w:rsid w:val="00D131C0"/>
    <w:rsid w:val="00D15504"/>
    <w:rsid w:val="00D15950"/>
    <w:rsid w:val="00D167FB"/>
    <w:rsid w:val="00D16F80"/>
    <w:rsid w:val="00D170BE"/>
    <w:rsid w:val="00D17F21"/>
    <w:rsid w:val="00D20B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7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8B4C9"/>
  <w15:chartTrackingRefBased/>
  <w15:docId w15:val="{FA52C5D6-76AD-42E8-908D-BB41A01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4EB66745E4BE9AEF7813C24A0C0A4"/>
        <w:category>
          <w:name w:val="Allmänt"/>
          <w:gallery w:val="placeholder"/>
        </w:category>
        <w:types>
          <w:type w:val="bbPlcHdr"/>
        </w:types>
        <w:behaviors>
          <w:behavior w:val="content"/>
        </w:behaviors>
        <w:guid w:val="{FEE77E4E-44EF-412A-9CE4-83BE33F3156F}"/>
      </w:docPartPr>
      <w:docPartBody>
        <w:p w:rsidR="00F66504" w:rsidRDefault="003B211F">
          <w:pPr>
            <w:pStyle w:val="A234EB66745E4BE9AEF7813C24A0C0A4"/>
          </w:pPr>
          <w:r w:rsidRPr="005A0A93">
            <w:rPr>
              <w:rStyle w:val="Platshllartext"/>
            </w:rPr>
            <w:t>Förslag till riksdagsbeslut</w:t>
          </w:r>
        </w:p>
      </w:docPartBody>
    </w:docPart>
    <w:docPart>
      <w:docPartPr>
        <w:name w:val="124E40B50CD3483DBBDD10738B0B9413"/>
        <w:category>
          <w:name w:val="Allmänt"/>
          <w:gallery w:val="placeholder"/>
        </w:category>
        <w:types>
          <w:type w:val="bbPlcHdr"/>
        </w:types>
        <w:behaviors>
          <w:behavior w:val="content"/>
        </w:behaviors>
        <w:guid w:val="{AB35DDC7-494A-4F96-830A-9A571BD65988}"/>
      </w:docPartPr>
      <w:docPartBody>
        <w:p w:rsidR="00F66504" w:rsidRDefault="003B211F">
          <w:pPr>
            <w:pStyle w:val="124E40B50CD3483DBBDD10738B0B9413"/>
          </w:pPr>
          <w:r w:rsidRPr="005A0A93">
            <w:rPr>
              <w:rStyle w:val="Platshllartext"/>
            </w:rPr>
            <w:t>Motivering</w:t>
          </w:r>
        </w:p>
      </w:docPartBody>
    </w:docPart>
    <w:docPart>
      <w:docPartPr>
        <w:name w:val="E5536BE72D404532802E181C44AE56B9"/>
        <w:category>
          <w:name w:val="Allmänt"/>
          <w:gallery w:val="placeholder"/>
        </w:category>
        <w:types>
          <w:type w:val="bbPlcHdr"/>
        </w:types>
        <w:behaviors>
          <w:behavior w:val="content"/>
        </w:behaviors>
        <w:guid w:val="{4C5B91ED-8073-4A71-8A6A-37B425CA54D9}"/>
      </w:docPartPr>
      <w:docPartBody>
        <w:p w:rsidR="00F66504" w:rsidRDefault="003B211F">
          <w:pPr>
            <w:pStyle w:val="E5536BE72D404532802E181C44AE56B9"/>
          </w:pPr>
          <w:r>
            <w:rPr>
              <w:rStyle w:val="Platshllartext"/>
            </w:rPr>
            <w:t xml:space="preserve"> </w:t>
          </w:r>
        </w:p>
      </w:docPartBody>
    </w:docPart>
    <w:docPart>
      <w:docPartPr>
        <w:name w:val="C899AC7B2FF7468BB2BE1EDE5E890982"/>
        <w:category>
          <w:name w:val="Allmänt"/>
          <w:gallery w:val="placeholder"/>
        </w:category>
        <w:types>
          <w:type w:val="bbPlcHdr"/>
        </w:types>
        <w:behaviors>
          <w:behavior w:val="content"/>
        </w:behaviors>
        <w:guid w:val="{2995ABE9-EAD5-4F01-A83E-EE0812E47283}"/>
      </w:docPartPr>
      <w:docPartBody>
        <w:p w:rsidR="00F66504" w:rsidRDefault="003B211F">
          <w:pPr>
            <w:pStyle w:val="C899AC7B2FF7468BB2BE1EDE5E890982"/>
          </w:pPr>
          <w:r>
            <w:t xml:space="preserve"> </w:t>
          </w:r>
        </w:p>
      </w:docPartBody>
    </w:docPart>
    <w:docPart>
      <w:docPartPr>
        <w:name w:val="630917D31EEA4DB6B032E929C93ABC87"/>
        <w:category>
          <w:name w:val="Allmänt"/>
          <w:gallery w:val="placeholder"/>
        </w:category>
        <w:types>
          <w:type w:val="bbPlcHdr"/>
        </w:types>
        <w:behaviors>
          <w:behavior w:val="content"/>
        </w:behaviors>
        <w:guid w:val="{7B040432-5E4D-4820-9867-F4A599903042}"/>
      </w:docPartPr>
      <w:docPartBody>
        <w:p w:rsidR="00124ACA" w:rsidRDefault="00124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F"/>
    <w:rsid w:val="00124ACA"/>
    <w:rsid w:val="00164EF5"/>
    <w:rsid w:val="003B211F"/>
    <w:rsid w:val="00F66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34EB66745E4BE9AEF7813C24A0C0A4">
    <w:name w:val="A234EB66745E4BE9AEF7813C24A0C0A4"/>
  </w:style>
  <w:style w:type="paragraph" w:customStyle="1" w:styleId="5BEF3B6028E3453E9035E9EB6F6C3DE4">
    <w:name w:val="5BEF3B6028E3453E9035E9EB6F6C3D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3D52167DA7440EBFC3BA416B7A2823">
    <w:name w:val="8A3D52167DA7440EBFC3BA416B7A2823"/>
  </w:style>
  <w:style w:type="paragraph" w:customStyle="1" w:styleId="124E40B50CD3483DBBDD10738B0B9413">
    <w:name w:val="124E40B50CD3483DBBDD10738B0B9413"/>
  </w:style>
  <w:style w:type="paragraph" w:customStyle="1" w:styleId="0429C4D2EE8349E5A5560C427EB23BEE">
    <w:name w:val="0429C4D2EE8349E5A5560C427EB23BEE"/>
  </w:style>
  <w:style w:type="paragraph" w:customStyle="1" w:styleId="75EF74EB6DD441DA9F45B29D73EB0B72">
    <w:name w:val="75EF74EB6DD441DA9F45B29D73EB0B72"/>
  </w:style>
  <w:style w:type="paragraph" w:customStyle="1" w:styleId="E5536BE72D404532802E181C44AE56B9">
    <w:name w:val="E5536BE72D404532802E181C44AE56B9"/>
  </w:style>
  <w:style w:type="paragraph" w:customStyle="1" w:styleId="C899AC7B2FF7468BB2BE1EDE5E890982">
    <w:name w:val="C899AC7B2FF7468BB2BE1EDE5E89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22FBA-E1C4-45FD-9CC7-B5BC4E61C724}"/>
</file>

<file path=customXml/itemProps2.xml><?xml version="1.0" encoding="utf-8"?>
<ds:datastoreItem xmlns:ds="http://schemas.openxmlformats.org/officeDocument/2006/customXml" ds:itemID="{9C3AED1F-41DD-4F44-8F04-35BBC5E6E207}"/>
</file>

<file path=customXml/itemProps3.xml><?xml version="1.0" encoding="utf-8"?>
<ds:datastoreItem xmlns:ds="http://schemas.openxmlformats.org/officeDocument/2006/customXml" ds:itemID="{711DC4A3-A223-41A0-8FB7-C712388C228A}"/>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1641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