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F93" w:rsidRPr="00B00F93" w:rsidRDefault="00B00F93">
      <w:pPr>
        <w:pStyle w:val="Frslagsrubrik"/>
      </w:pPr>
      <w:r w:rsidRPr="00B00F93">
        <w:t>Förslag till riksdagsbeslut</w:t>
      </w:r>
    </w:p>
    <w:p w:rsidR="00B00F93" w:rsidRPr="00B00F93" w:rsidRDefault="00B00F93">
      <w:pPr>
        <w:pStyle w:val="Hemstlatt"/>
        <w:numPr>
          <w:ilvl w:val="0"/>
          <w:numId w:val="1"/>
        </w:numPr>
      </w:pPr>
      <w:r w:rsidRPr="00B00F93">
        <w:t>Riksdagen tillkännager för regeringen som sin mening vad som anförs i motionen om att införa en anmälningsplikt för veterinärer vid felbehandling.</w:t>
      </w:r>
    </w:p>
    <w:p w:rsidR="00B00F93" w:rsidRPr="00B00F93" w:rsidRDefault="00B00F93">
      <w:pPr>
        <w:pStyle w:val="Hemstlatt"/>
        <w:numPr>
          <w:ilvl w:val="0"/>
          <w:numId w:val="1"/>
        </w:numPr>
      </w:pPr>
      <w:r w:rsidRPr="00B00F93">
        <w:t>Riksdagen tillkännager för regeringen som sin mening vad som anförs i motionen om att det ska finnas ett samlat offentligt register över anmälda veterinärer och beslut om disciplinära åtgä</w:t>
      </w:r>
      <w:r w:rsidRPr="00B00F93">
        <w:t>r</w:t>
      </w:r>
      <w:r w:rsidRPr="00B00F93">
        <w:t>der.</w:t>
      </w:r>
    </w:p>
    <w:p w:rsidR="00B00F93" w:rsidRPr="00B00F93" w:rsidRDefault="00B00F93">
      <w:pPr>
        <w:pStyle w:val="Rubrik1"/>
      </w:pPr>
      <w:r w:rsidRPr="00B00F93">
        <w:t>Motivering</w:t>
      </w:r>
    </w:p>
    <w:p w:rsidR="00B00F93" w:rsidRPr="00B00F93" w:rsidRDefault="00B00F93">
      <w:r w:rsidRPr="00B00F93">
        <w:t>Djurägare i Sverige lägger årligen ner stora summor på veterinärbehandling av sina husdjur vid skada eller sjukdom. Jag anser att det är viktigt att dju</w:t>
      </w:r>
      <w:r w:rsidRPr="00B00F93">
        <w:t>r</w:t>
      </w:r>
      <w:r w:rsidRPr="00B00F93">
        <w:t>ägare får veta om en veterinär är eller har varit föremål för en eller flera a</w:t>
      </w:r>
      <w:r w:rsidRPr="00B00F93">
        <w:t>n</w:t>
      </w:r>
      <w:r w:rsidRPr="00B00F93">
        <w:t>mälningar eller disciplinära åtgärder för veterinära felbehandlingar. Det borde också vara självklart att veterinären själv hade en rapporteringsskyldighet vid felbehandling som leder till skada eller till att djuret avlider p.g.a. behandling eller provtagning. Enligt uppgift från Sveriges Veterinärförbund och Jor</w:t>
      </w:r>
      <w:r w:rsidRPr="00B00F93">
        <w:t>d</w:t>
      </w:r>
      <w:r w:rsidRPr="00B00F93">
        <w:t>bruksverket har veterinärer ingen rapporteringsskyldighet vid veterinära fe</w:t>
      </w:r>
      <w:r w:rsidRPr="00B00F93">
        <w:t>l</w:t>
      </w:r>
      <w:r w:rsidRPr="00B00F93">
        <w:t>behandlingar.</w:t>
      </w:r>
    </w:p>
    <w:p w:rsidR="00B00F93" w:rsidRPr="00B00F93" w:rsidRDefault="00B00F93">
      <w:pPr>
        <w:pStyle w:val="Normaltindrag"/>
      </w:pPr>
      <w:r w:rsidRPr="00B00F93">
        <w:t>I Sverige finns i dag cirk</w:t>
      </w:r>
      <w:r w:rsidRPr="00B00F93">
        <w:t>a 2 000 aktivt yrkesverksamma veterinärer. Av dessa arbetar två tredjedelar inom den privata sektorn och en tredjedel inom statliga sektorn.</w:t>
      </w:r>
    </w:p>
    <w:p w:rsidR="00B00F93" w:rsidRPr="00B00F93" w:rsidRDefault="00B00F93">
      <w:pPr>
        <w:pStyle w:val="Normaltindrag"/>
      </w:pPr>
      <w:r w:rsidRPr="00B00F93">
        <w:t>Behörig att utöva veterinäryrket är, enligt 1 § lagen (1994:844) om beh</w:t>
      </w:r>
      <w:r w:rsidRPr="00B00F93">
        <w:t>ö</w:t>
      </w:r>
      <w:r w:rsidRPr="00B00F93">
        <w:t>righet att utöva veterinäryrket (behörighetslagen), den som är legitimerad enligt lagens bestämmelser eller enligt föreskrift som utfärdats med stöd av lagen. Legitimationen utfärdas av Jordbruksverket efter ansökan.</w:t>
      </w:r>
    </w:p>
    <w:p w:rsidR="00B00F93" w:rsidRPr="00B00F93" w:rsidRDefault="00B00F93">
      <w:pPr>
        <w:pStyle w:val="Normaltindrag"/>
      </w:pPr>
      <w:r w:rsidRPr="00B00F93">
        <w:t>Enligt riksdagens utredningstjänst finns det inte någon ”samlad veterinä</w:t>
      </w:r>
      <w:r w:rsidRPr="00B00F93">
        <w:t>r</w:t>
      </w:r>
      <w:r w:rsidRPr="00B00F93">
        <w:t>lagstiftning”. Tvärtom är det system av regler som, direkt eller indirekt, regl</w:t>
      </w:r>
      <w:r w:rsidRPr="00B00F93">
        <w:t>e</w:t>
      </w:r>
      <w:r w:rsidRPr="00B00F93">
        <w:lastRenderedPageBreak/>
        <w:t>rar olika slag av veterinär verksamhet komplext och svårt att överblicka. Fö</w:t>
      </w:r>
      <w:r w:rsidRPr="00B00F93">
        <w:t>r</w:t>
      </w:r>
      <w:r w:rsidRPr="00B00F93">
        <w:t>hållningsregler för veterinär verksamhet finns i många EG-rättsakter, nati</w:t>
      </w:r>
      <w:r w:rsidRPr="00B00F93">
        <w:t>o</w:t>
      </w:r>
      <w:r w:rsidRPr="00B00F93">
        <w:t>nella lagar och förordningar och i ett stort antal föreskrifter från flera olika my</w:t>
      </w:r>
      <w:r w:rsidRPr="00B00F93">
        <w:t>n</w:t>
      </w:r>
      <w:r w:rsidRPr="00B00F93">
        <w:t xml:space="preserve">digheter. Ramarna för vad en veterinär får och inte får göra finns framför allt i allmänna veterinärinstruktioner. Sedan har Jordbruksverket förtydligat det i föreskrifter som rör journalföring, </w:t>
      </w:r>
      <w:r w:rsidRPr="00B00F93">
        <w:t>läkemedelshantering och intygsskri</w:t>
      </w:r>
      <w:r w:rsidRPr="00B00F93">
        <w:t>v</w:t>
      </w:r>
      <w:r w:rsidRPr="00B00F93">
        <w:t>ning.</w:t>
      </w:r>
    </w:p>
    <w:p w:rsidR="00B00F93" w:rsidRPr="00B00F93" w:rsidRDefault="00B00F93">
      <w:pPr>
        <w:pStyle w:val="Normaltindrag"/>
      </w:pPr>
      <w:r w:rsidRPr="00B00F93">
        <w:t>Den centrala tillsynen över veterinärerna sköts av Jordbruksverket medan den regionala tillsynen sköts av länsstyrelserna (länsveterinärerna).</w:t>
      </w:r>
    </w:p>
    <w:p w:rsidR="00B00F93" w:rsidRPr="00B00F93" w:rsidRDefault="00B00F93">
      <w:pPr>
        <w:pStyle w:val="Normaltindrag"/>
      </w:pPr>
      <w:r w:rsidRPr="00B00F93">
        <w:t>Våren 2009 beslutade riksdagen om en ny lag om verksamhet inom dj</w:t>
      </w:r>
      <w:r w:rsidRPr="00B00F93">
        <w:t>u</w:t>
      </w:r>
      <w:r w:rsidRPr="00B00F93">
        <w:t>rens hälso- och sjukvård. Den träder i kraft den 1 januari 2010.</w:t>
      </w:r>
    </w:p>
    <w:p w:rsidR="00B00F93" w:rsidRPr="00B00F93" w:rsidRDefault="00B00F93">
      <w:pPr>
        <w:pStyle w:val="Normaltindrag"/>
      </w:pPr>
      <w:r w:rsidRPr="00B00F93">
        <w:t>Syftet med den nya lagen (lagen (2009:302) om verksamhet inom djurens hälso- och sjukvård, som ersätter nuvarande behörighetslag, är att modernis</w:t>
      </w:r>
      <w:r w:rsidRPr="00B00F93">
        <w:t>e</w:t>
      </w:r>
      <w:r w:rsidRPr="00B00F93">
        <w:t>ra och klargöra regelverket inom djurens hälso- och sjukvård. När det gäller veterinärers åsidosättande av skyldigheter sägs följande i propositionen: ”Det faktum att samhället beslutar om att ett yrke ska behörighetsregleras innebär bl.a. att yrkesutövaren har en av samhället garanterad kompetens. Det är dä</w:t>
      </w:r>
      <w:r w:rsidRPr="00B00F93">
        <w:t>r</w:t>
      </w:r>
      <w:r w:rsidRPr="00B00F93">
        <w:t>för givet att samhället måste kunna ingripa mot den yrkesutövare som mi</w:t>
      </w:r>
      <w:r w:rsidRPr="00B00F93">
        <w:t>s</w:t>
      </w:r>
      <w:r w:rsidRPr="00B00F93">
        <w:t>sköter sig. Regeringen anser därför att bestämmelserna i den nuvarande beh</w:t>
      </w:r>
      <w:r w:rsidRPr="00B00F93">
        <w:t>ö</w:t>
      </w:r>
      <w:r w:rsidRPr="00B00F93">
        <w:t>righetslagen om disciplinpåföljd bör föras över till d</w:t>
      </w:r>
      <w:r w:rsidRPr="00B00F93">
        <w:t>en nya lagen och utvidgas till att omfatta samtliga behörighetsreglerade yrken inom djurens hälso- och sjukvård, dvs. all djurhälsopersonal.”</w:t>
      </w:r>
    </w:p>
    <w:p w:rsidR="00B00F93" w:rsidRPr="00B00F93" w:rsidRDefault="00B00F93">
      <w:pPr>
        <w:pStyle w:val="Normaltindrag"/>
      </w:pPr>
      <w:r w:rsidRPr="00B00F93">
        <w:t>Beträffande VAN:s (Veterinära ansvarsnämnden) prövning av veterinärers ansvar anförs följande i propositionen:</w:t>
      </w:r>
    </w:p>
    <w:p w:rsidR="00B00F93" w:rsidRPr="00B00F93" w:rsidRDefault="00B00F93">
      <w:pPr>
        <w:pStyle w:val="Citat"/>
      </w:pPr>
      <w:r w:rsidRPr="00B00F93">
        <w:t>Veterinära ansvarsnämnden prövar ansvarsfrågor avseende veterinär y</w:t>
      </w:r>
      <w:r w:rsidRPr="00B00F93">
        <w:t>r</w:t>
      </w:r>
      <w:r w:rsidRPr="00B00F93">
        <w:t>kesutövning. Arbetet inom djurens hälso- och sjukvård präglas i hög grad av samarbete mellan flera olika yrkeskategorier varför det mest änd</w:t>
      </w:r>
      <w:r w:rsidRPr="00B00F93">
        <w:t>a</w:t>
      </w:r>
      <w:r w:rsidRPr="00B00F93">
        <w:t>målsenliga enligt regeringens mening är att ansvarsnämndens ansvarso</w:t>
      </w:r>
      <w:r w:rsidRPr="00B00F93">
        <w:t>m</w:t>
      </w:r>
      <w:r w:rsidRPr="00B00F93">
        <w:t>råde utvidgas till att omfatta samtliga behörighetsreglerade yrkeskateg</w:t>
      </w:r>
      <w:r w:rsidRPr="00B00F93">
        <w:t>o</w:t>
      </w:r>
      <w:r w:rsidRPr="00B00F93">
        <w:t>rier inom djurens hälso- och sjukvård, dvs. samtliga som tillhör djurhä</w:t>
      </w:r>
      <w:r w:rsidRPr="00B00F93">
        <w:t>l</w:t>
      </w:r>
      <w:r w:rsidRPr="00B00F93">
        <w:t>sopersonalen. Verksamhetsområdet för nämnden bör följaktligen i for</w:t>
      </w:r>
      <w:r w:rsidRPr="00B00F93">
        <w:t>t</w:t>
      </w:r>
      <w:r w:rsidRPr="00B00F93">
        <w:t>sättningen vara att pröva disciplinpåföljdsärenden och ärenden om åte</w:t>
      </w:r>
      <w:r w:rsidRPr="00B00F93">
        <w:t>r</w:t>
      </w:r>
      <w:r w:rsidRPr="00B00F93">
        <w:t>kallelse av olika b</w:t>
      </w:r>
      <w:r w:rsidRPr="00B00F93">
        <w:t>ehörigheter, för dem som tillhör djurhälsopersonalen samt ärenden om erhållande av ny behörighet efter att en tidigare beh</w:t>
      </w:r>
      <w:r w:rsidRPr="00B00F93">
        <w:t>ö</w:t>
      </w:r>
      <w:r w:rsidRPr="00B00F93">
        <w:t>righet har återkallats.</w:t>
      </w:r>
    </w:p>
    <w:p w:rsidR="00B00F93" w:rsidRPr="00B00F93" w:rsidRDefault="00B00F93">
      <w:r w:rsidRPr="00B00F93">
        <w:t>Veterinär som uppsåtligen eller av oaktsamhet åsidosätter sina skyldigheter i den veterinära verksamheten kan meddelas disciplinpåföljd. De disciplinp</w:t>
      </w:r>
      <w:r w:rsidRPr="00B00F93">
        <w:t>å</w:t>
      </w:r>
      <w:r w:rsidRPr="00B00F93">
        <w:t>följder som kan bli aktuella är erinran och varning. Om det fel veterinären har begått är ringa med hänsyn till omständigheterna ska dock ingen disciplinp</w:t>
      </w:r>
      <w:r w:rsidRPr="00B00F93">
        <w:t>å</w:t>
      </w:r>
      <w:r w:rsidRPr="00B00F93">
        <w:t>följd meddelas. Det gäller även om den aktuella förseelsen är föremål för åtal. Förfarande i disciplinärende får åter aktualiseras, eller fortsättas, om det b</w:t>
      </w:r>
      <w:r w:rsidRPr="00B00F93">
        <w:t>e</w:t>
      </w:r>
      <w:r w:rsidRPr="00B00F93">
        <w:t>dömts att förseelsen inte är straffbar, däremot inte om straffansvar inte kunnat utdömas på grund av bristande bevisning.</w:t>
      </w:r>
    </w:p>
    <w:p w:rsidR="00B00F93" w:rsidRPr="00B00F93" w:rsidRDefault="00B00F93">
      <w:pPr>
        <w:pStyle w:val="Normaltindrag"/>
      </w:pPr>
      <w:r w:rsidRPr="00B00F93">
        <w:t>Veterinärlegitimation kan återkallas om veterinären antingen visat grov osk</w:t>
      </w:r>
      <w:r w:rsidRPr="00B00F93">
        <w:t>icklighet i sin yrkesverksamhet och därigenom visat sig vara uppenbart olämplig att utöva yrket eller om veterinären på grund av sjukdom eller li</w:t>
      </w:r>
      <w:r w:rsidRPr="00B00F93">
        <w:t>k</w:t>
      </w:r>
      <w:r w:rsidRPr="00B00F93">
        <w:t>nande omständighet inte kan utöva yrket tillfredsställande.</w:t>
      </w:r>
    </w:p>
    <w:p w:rsidR="00B00F93" w:rsidRPr="00B00F93" w:rsidRDefault="00B00F93">
      <w:pPr>
        <w:pStyle w:val="Normaltindrag"/>
      </w:pPr>
      <w:r w:rsidRPr="00B00F93">
        <w:t>Om en veterinär missbrukar sin rätt att skriva ut narkotiska eller alkoho</w:t>
      </w:r>
      <w:r w:rsidRPr="00B00F93">
        <w:t>l</w:t>
      </w:r>
      <w:r w:rsidRPr="00B00F93">
        <w:t>haltiga läkemedel får rätten att förskriva läkemedel begränsas. Detta kan också ske om veterinären själv begär det.</w:t>
      </w:r>
    </w:p>
    <w:p w:rsidR="00B00F93" w:rsidRPr="00B00F93" w:rsidRDefault="00B00F93">
      <w:pPr>
        <w:pStyle w:val="Normaltindrag"/>
      </w:pPr>
      <w:r w:rsidRPr="00B00F93">
        <w:t>Frågor om disciplinpåföljd, återkallelse av legitimation och indragen eller begränsad förskrivningsrätt prövas av Veterinära ansvarsnämnden (VAN).</w:t>
      </w:r>
    </w:p>
    <w:p w:rsidR="00B00F93" w:rsidRPr="00B00F93" w:rsidRDefault="00B00F93">
      <w:pPr>
        <w:pStyle w:val="Normaltindrag"/>
      </w:pPr>
      <w:r w:rsidRPr="00B00F93">
        <w:t>Veterinära ansvarsnämnden tar emot anmälningar från djurägare som mis</w:t>
      </w:r>
      <w:r w:rsidRPr="00B00F93">
        <w:t>s</w:t>
      </w:r>
      <w:r w:rsidRPr="00B00F93">
        <w:t>tänker att en veterinär i sin yrkesutövning har felbehandlat ett djur. Även tillsynsmyndigheterna har rätt att anmäla en veterinär. Processen är skriftlig och anmälaren och veterinären uppträder som likställda parter.</w:t>
      </w:r>
    </w:p>
    <w:p w:rsidR="00B00F93" w:rsidRPr="00B00F93" w:rsidRDefault="00B00F93">
      <w:pPr>
        <w:pStyle w:val="Normaltindrag"/>
      </w:pPr>
      <w:r w:rsidRPr="00B00F93">
        <w:t xml:space="preserve">Allmänheten har inte någon anmälningsrätt. Inte heller kan veterinärer anmäla andra veterinärer. En anmälan kan emellertid i dessa fall göras till Jordbruksverket för eventuell åtgärd. Jordbruksverket och länsveterinärerna har nämligen anmälningsrätt till nämnden. Vad som prövas är den eller </w:t>
      </w:r>
      <w:r w:rsidRPr="00B00F93">
        <w:t>de veterinärmedicinska åtgärder som veterinären utför för att diagnostisera, u</w:t>
      </w:r>
      <w:r w:rsidRPr="00B00F93">
        <w:t>n</w:t>
      </w:r>
      <w:r w:rsidRPr="00B00F93">
        <w:t>dersöka eller behandla ett djur. Journalföring och intygsskrivning anses också som veterinärmedicinska uppgifter.</w:t>
      </w:r>
    </w:p>
    <w:p w:rsidR="00B00F93" w:rsidRPr="00B00F93" w:rsidRDefault="00B00F93">
      <w:pPr>
        <w:pStyle w:val="Normaltindrag"/>
      </w:pPr>
      <w:r w:rsidRPr="00B00F93">
        <w:t>Ansvarsnämnden för inte något dataregister över anmälda veterinärer, a</w:t>
      </w:r>
      <w:r w:rsidRPr="00B00F93">
        <w:t>n</w:t>
      </w:r>
      <w:r w:rsidRPr="00B00F93">
        <w:t>mälare eller beslut om disciplinära åtgärder. Alla handlingar och beslut är emellertid allmänna handlingar.</w:t>
      </w:r>
    </w:p>
    <w:p w:rsidR="00B00F93" w:rsidRPr="00B00F93" w:rsidRDefault="00B00F93">
      <w:pPr>
        <w:pStyle w:val="Normaltindrag"/>
      </w:pPr>
      <w:r w:rsidRPr="00B00F93">
        <w:t>Veterinärförbundet har sammanställt etiska regler. Dessa ska följas av alla som är medlemmar i Sveriges Veterinärförbund. Bryter man mot dessa risk</w:t>
      </w:r>
      <w:r w:rsidRPr="00B00F93">
        <w:t>e</w:t>
      </w:r>
      <w:r w:rsidRPr="00B00F93">
        <w:t>rar man att bli utesluten ur Sveriges Veterinärförbund, men man får behålla sin veterinära legitimation.</w:t>
      </w:r>
    </w:p>
    <w:p w:rsidR="00B00F93" w:rsidRPr="00B00F93" w:rsidRDefault="00B00F93">
      <w:pPr>
        <w:pStyle w:val="Normaltindrag"/>
      </w:pPr>
      <w:r w:rsidRPr="00B00F93">
        <w:t>Vad som framgår av ovanstående finns det ett ganska komplicerat rege</w:t>
      </w:r>
      <w:r w:rsidRPr="00B00F93">
        <w:t>l</w:t>
      </w:r>
      <w:r w:rsidRPr="00B00F93">
        <w:t>verk för anmälan av veterinära felbehandlingar. Men det faktum att veterin</w:t>
      </w:r>
      <w:r w:rsidRPr="00B00F93">
        <w:t>ä</w:t>
      </w:r>
      <w:r w:rsidRPr="00B00F93">
        <w:t>ren själv inte har någon anmälningsplikt vid felbehandling gör att det finns en stor lucka i regelverket som jag anser behöver täppas till. Det finns inte heller någon samlad information som allmänheten kan ta del av för att se vilka vet</w:t>
      </w:r>
      <w:r w:rsidRPr="00B00F93">
        <w:t>e</w:t>
      </w:r>
      <w:r w:rsidRPr="00B00F93">
        <w:t>rinärer som ”sköter sig” bäst, d.v.s. inte har fått några anmälningar eller blivit föremål för disciplinära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0F93">
        <w:trPr>
          <w:cantSplit/>
        </w:trPr>
        <w:tc>
          <w:tcPr>
            <w:tcW w:w="3046" w:type="dxa"/>
          </w:tcPr>
          <w:p w:rsidR="00B00F93" w:rsidRPr="00B00F93" w:rsidRDefault="00B00F93">
            <w:pPr>
              <w:pStyle w:val="UnderskriftDatum"/>
              <w:spacing w:before="240"/>
            </w:pPr>
            <w:r w:rsidRPr="00B00F93">
              <w:t>Stockholm den 2 oktober 2009</w:t>
            </w:r>
          </w:p>
        </w:tc>
        <w:tc>
          <w:tcPr>
            <w:tcW w:w="3047" w:type="dxa"/>
          </w:tcPr>
          <w:p w:rsidR="00B00F93" w:rsidRPr="00B00F93" w:rsidRDefault="00B00F93">
            <w:pPr>
              <w:pStyle w:val="Underskrifter"/>
              <w:spacing w:before="240"/>
            </w:pPr>
          </w:p>
        </w:tc>
      </w:tr>
      <w:tr w:rsidR="00000000" w:rsidRPr="00B00F93">
        <w:trPr>
          <w:cantSplit/>
        </w:trPr>
        <w:tc>
          <w:tcPr>
            <w:tcW w:w="3046" w:type="dxa"/>
          </w:tcPr>
          <w:p w:rsidR="00B00F93" w:rsidRPr="00B00F93" w:rsidRDefault="00B00F93">
            <w:pPr>
              <w:pStyle w:val="Underskrifter"/>
            </w:pPr>
            <w:r w:rsidRPr="00B00F93">
              <w:t>Marietta de Pourbaix-Lundin (m)</w:t>
            </w:r>
          </w:p>
        </w:tc>
        <w:tc>
          <w:tcPr>
            <w:tcW w:w="3046" w:type="dxa"/>
          </w:tcPr>
          <w:p w:rsidR="00B00F93" w:rsidRPr="00B00F93" w:rsidRDefault="00B00F93">
            <w:pPr>
              <w:pStyle w:val="Underskrifter"/>
            </w:pPr>
          </w:p>
        </w:tc>
      </w:tr>
    </w:tbl>
    <w:p w:rsidR="00B00F93" w:rsidRPr="00B00F93" w:rsidRDefault="00B00F93">
      <w:pPr>
        <w:pStyle w:val="Normaltindrag"/>
      </w:pPr>
    </w:p>
    <w:sectPr w:rsidR="00000000" w:rsidRPr="00B00F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F93" w:rsidRPr="00B00F93" w:rsidRDefault="00B00F93">
      <w:r w:rsidRPr="00B00F93">
        <w:separator/>
      </w:r>
    </w:p>
  </w:endnote>
  <w:endnote w:type="continuationSeparator" w:id="0">
    <w:p w:rsidR="00B00F93" w:rsidRPr="00B00F93" w:rsidRDefault="00B00F93">
      <w:r w:rsidRPr="00B00F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F93" w:rsidRPr="00B00F93" w:rsidRDefault="00B00F93">
    <w:pPr>
      <w:pStyle w:val="Sidfot"/>
    </w:pPr>
    <w:r w:rsidRPr="00B00F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1539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F93" w:rsidRDefault="00B00F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F93" w:rsidRDefault="00B00F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F93" w:rsidRPr="00B00F93" w:rsidRDefault="00B00F93">
    <w:pPr>
      <w:pStyle w:val="Sidfot"/>
    </w:pPr>
    <w:r w:rsidRPr="00B00F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511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F93" w:rsidRDefault="00B00F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F93" w:rsidRDefault="00B00F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F93" w:rsidRPr="00B00F93" w:rsidRDefault="00B00F93">
    <w:pPr>
      <w:pStyle w:val="Sidfot"/>
    </w:pPr>
    <w:r w:rsidRPr="00B00F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772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F93" w:rsidRDefault="00B00F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F93" w:rsidRDefault="00B00F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F93" w:rsidRPr="00B00F93" w:rsidRDefault="00B00F93">
      <w:r w:rsidRPr="00B00F93">
        <w:separator/>
      </w:r>
    </w:p>
  </w:footnote>
  <w:footnote w:type="continuationSeparator" w:id="0">
    <w:p w:rsidR="00B00F93" w:rsidRPr="00B00F93" w:rsidRDefault="00B00F93">
      <w:r w:rsidRPr="00B00F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F93" w:rsidRPr="00B00F93" w:rsidRDefault="00B00F93">
    <w:pPr>
      <w:pStyle w:val="Sidhuvud"/>
    </w:pPr>
    <w:r w:rsidRPr="00B00F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977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F93" w:rsidRDefault="00B00F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F93" w:rsidRDefault="00B00F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F93" w:rsidRPr="00B00F93" w:rsidRDefault="00B00F93">
    <w:pPr>
      <w:pStyle w:val="Sidhuvud"/>
    </w:pPr>
    <w:r w:rsidRPr="00B00F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9930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F93" w:rsidRDefault="00B00F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F93" w:rsidRDefault="00B00F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F93" w:rsidRPr="00B00F93" w:rsidRDefault="00B00F93">
    <w:pPr>
      <w:pStyle w:val="FSHNormal"/>
      <w:tabs>
        <w:tab w:val="right" w:pos="5840"/>
      </w:tabs>
    </w:pPr>
    <w:r w:rsidRPr="00B00F93">
      <w:br/>
    </w:r>
    <w:r w:rsidRPr="00B00F93">
      <w:fldChar w:fldCharType="begin" w:fldLock="1"/>
    </w:r>
    <w:r w:rsidRPr="00B00F93">
      <w:instrText xml:space="preserve"> DOCPROPERTY</w:instrText>
    </w:r>
    <w:r w:rsidRPr="00B00F93">
      <w:rPr>
        <w:sz w:val="18"/>
      </w:rPr>
      <w:instrText xml:space="preserve"> "YearUser" *\charformat </w:instrText>
    </w:r>
    <w:r w:rsidRPr="00B00F93">
      <w:fldChar w:fldCharType="separate"/>
    </w:r>
    <w:r w:rsidRPr="00B00F93">
      <w:t>2009/10</w:t>
    </w:r>
    <w:r w:rsidRPr="00B00F93">
      <w:fldChar w:fldCharType="end"/>
    </w:r>
    <w:r w:rsidRPr="00B00F93">
      <w:t xml:space="preserve"> </w:t>
    </w:r>
    <w:r w:rsidRPr="00B00F93">
      <w:tab/>
      <w:t xml:space="preserve">mnr: </w:t>
    </w:r>
    <w:r w:rsidRPr="00B00F93">
      <w:fldChar w:fldCharType="begin" w:fldLock="1"/>
    </w:r>
    <w:r w:rsidRPr="00B00F93">
      <w:instrText xml:space="preserve"> DOCPROPERTY</w:instrText>
    </w:r>
    <w:r w:rsidRPr="00B00F93">
      <w:rPr>
        <w:sz w:val="18"/>
      </w:rPr>
      <w:instrText xml:space="preserve"> "Motionsnummer" *\charformat </w:instrText>
    </w:r>
    <w:r w:rsidRPr="00B00F93">
      <w:fldChar w:fldCharType="separate"/>
    </w:r>
    <w:r w:rsidRPr="00B00F93">
      <w:t>MJ346</w:t>
    </w:r>
    <w:r w:rsidRPr="00B00F93">
      <w:fldChar w:fldCharType="end"/>
    </w:r>
    <w:r w:rsidRPr="00B00F93">
      <w:br/>
    </w:r>
    <w:r w:rsidRPr="00B00F93">
      <w:fldChar w:fldCharType="begin" w:fldLock="1"/>
    </w:r>
    <w:r w:rsidRPr="00B00F93">
      <w:instrText xml:space="preserve"> DOCPROPERTY</w:instrText>
    </w:r>
    <w:r w:rsidRPr="00B00F93">
      <w:rPr>
        <w:sz w:val="18"/>
      </w:rPr>
      <w:instrText xml:space="preserve"> "Samling" *\charformat </w:instrText>
    </w:r>
    <w:r w:rsidRPr="00B00F93">
      <w:fldChar w:fldCharType="end"/>
    </w:r>
    <w:r w:rsidRPr="00B00F93">
      <w:tab/>
      <w:t xml:space="preserve">pnr: </w:t>
    </w:r>
    <w:r w:rsidRPr="00B00F93">
      <w:fldChar w:fldCharType="begin" w:fldLock="1"/>
    </w:r>
    <w:r w:rsidRPr="00B00F93">
      <w:instrText xml:space="preserve"> DOCPROPERTY</w:instrText>
    </w:r>
    <w:r w:rsidRPr="00B00F93">
      <w:rPr>
        <w:sz w:val="18"/>
      </w:rPr>
      <w:instrText xml:space="preserve"> "Partinummer" *\charformat </w:instrText>
    </w:r>
    <w:r w:rsidRPr="00B00F93">
      <w:fldChar w:fldCharType="separate"/>
    </w:r>
    <w:r w:rsidRPr="00B00F93">
      <w:t>m1406</w:t>
    </w:r>
    <w:r w:rsidRPr="00B00F93">
      <w:fldChar w:fldCharType="end"/>
    </w:r>
  </w:p>
  <w:p w:rsidR="00B00F93" w:rsidRPr="00B00F93" w:rsidRDefault="00B00F93">
    <w:pPr>
      <w:pStyle w:val="FSHRub1"/>
    </w:pPr>
    <w:r w:rsidRPr="00B00F93">
      <w:t>Motion till riksdagen</w:t>
    </w:r>
    <w:r w:rsidRPr="00B00F93">
      <w:br/>
    </w:r>
    <w:r w:rsidRPr="00B00F93">
      <w:fldChar w:fldCharType="begin" w:fldLock="1"/>
    </w:r>
    <w:r w:rsidRPr="00B00F93">
      <w:instrText xml:space="preserve"> DOCPROPERTY "YearUser" *\charformat </w:instrText>
    </w:r>
    <w:r w:rsidRPr="00B00F93">
      <w:fldChar w:fldCharType="separate"/>
    </w:r>
    <w:r w:rsidRPr="00B00F93">
      <w:t>2009/10</w:t>
    </w:r>
    <w:r w:rsidRPr="00B00F93">
      <w:fldChar w:fldCharType="end"/>
    </w:r>
    <w:r w:rsidRPr="00B00F93">
      <w:t>:</w:t>
    </w:r>
    <w:r w:rsidRPr="00B00F93">
      <w:fldChar w:fldCharType="begin" w:fldLock="1"/>
    </w:r>
    <w:r w:rsidRPr="00B00F93">
      <w:instrText xml:space="preserve"> DOCPROPERTY "Motionsnummer" *\charformat </w:instrText>
    </w:r>
    <w:r w:rsidRPr="00B00F93">
      <w:fldChar w:fldCharType="separate"/>
    </w:r>
    <w:r w:rsidRPr="00B00F93">
      <w:t>MJ346</w:t>
    </w:r>
    <w:r w:rsidRPr="00B00F93">
      <w:fldChar w:fldCharType="end"/>
    </w:r>
  </w:p>
  <w:p w:rsidR="00B00F93" w:rsidRPr="00B00F93" w:rsidRDefault="00B00F93">
    <w:pPr>
      <w:pStyle w:val="FSHNormalS5"/>
    </w:pPr>
    <w:r w:rsidRPr="00B00F93">
      <w:fldChar w:fldCharType="begin" w:fldLock="1"/>
    </w:r>
    <w:r w:rsidRPr="00B00F93">
      <w:instrText xml:space="preserve"> DOCPROPERTY "MotionarText" *\charformat </w:instrText>
    </w:r>
    <w:r w:rsidRPr="00B00F93">
      <w:fldChar w:fldCharType="separate"/>
    </w:r>
    <w:r w:rsidRPr="00B00F93">
      <w:t>av Marietta de Pourbaix-Lundin (m)</w:t>
    </w:r>
    <w:r w:rsidRPr="00B00F93">
      <w:fldChar w:fldCharType="end"/>
    </w:r>
    <w:r w:rsidRPr="00B00F93">
      <w:br/>
    </w:r>
    <w:r w:rsidRPr="00B00F93">
      <w:fldChar w:fldCharType="begin" w:fldLock="1"/>
    </w:r>
    <w:r w:rsidRPr="00B00F93">
      <w:instrText xml:space="preserve"> DOCPROPERTY "SvarFrasKort" *\charformat </w:instrText>
    </w:r>
    <w:r w:rsidRPr="00B00F93">
      <w:fldChar w:fldCharType="end"/>
    </w:r>
  </w:p>
  <w:p w:rsidR="00B00F93" w:rsidRPr="00B00F93" w:rsidRDefault="00B00F93">
    <w:pPr>
      <w:pStyle w:val="FSHTitel"/>
    </w:pPr>
    <w:r w:rsidRPr="00B00F93">
      <w:fldChar w:fldCharType="begin" w:fldLock="1"/>
    </w:r>
    <w:r w:rsidRPr="00B00F93">
      <w:instrText xml:space="preserve"> DOCPROPERTY</w:instrText>
    </w:r>
    <w:r w:rsidRPr="00B00F93">
      <w:rPr>
        <w:sz w:val="18"/>
      </w:rPr>
      <w:instrText xml:space="preserve"> "RubrikSvar" *\charformat </w:instrText>
    </w:r>
    <w:r w:rsidRPr="00B00F93">
      <w:fldChar w:fldCharType="separate"/>
    </w:r>
    <w:r w:rsidRPr="00B00F93">
      <w:t>Skyldighet att rapportera veterinära felbehandlingar</w:t>
    </w:r>
    <w:r w:rsidRPr="00B00F93">
      <w:fldChar w:fldCharType="end"/>
    </w:r>
  </w:p>
  <w:p w:rsidR="00B00F93" w:rsidRPr="00B00F93" w:rsidRDefault="00B00F93">
    <w:pPr>
      <w:pStyle w:val="Normal00"/>
    </w:pPr>
  </w:p>
  <w:p w:rsidR="00B00F93" w:rsidRPr="00B00F93" w:rsidRDefault="00B00F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A211BC3"/>
    <w:multiLevelType w:val="hybridMultilevel"/>
    <w:tmpl w:val="FF90E7DA"/>
    <w:lvl w:ilvl="0" w:tplc="1CC2B2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C5654F8"/>
    <w:multiLevelType w:val="hybridMultilevel"/>
    <w:tmpl w:val="F6E0B8FC"/>
    <w:lvl w:ilvl="0" w:tplc="8FC622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14D61BD"/>
    <w:multiLevelType w:val="hybridMultilevel"/>
    <w:tmpl w:val="BA3C043A"/>
    <w:lvl w:ilvl="0" w:tplc="FF32DD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3460297">
    <w:abstractNumId w:val="8"/>
  </w:num>
  <w:num w:numId="2" w16cid:durableId="478421752">
    <w:abstractNumId w:val="9"/>
  </w:num>
  <w:num w:numId="3" w16cid:durableId="912279370">
    <w:abstractNumId w:val="8"/>
  </w:num>
  <w:num w:numId="4" w16cid:durableId="860896395">
    <w:abstractNumId w:val="9"/>
  </w:num>
  <w:num w:numId="5" w16cid:durableId="1454596231">
    <w:abstractNumId w:val="15"/>
  </w:num>
  <w:num w:numId="6" w16cid:durableId="1943371310">
    <w:abstractNumId w:val="10"/>
  </w:num>
  <w:num w:numId="7" w16cid:durableId="29113363">
    <w:abstractNumId w:val="13"/>
  </w:num>
  <w:num w:numId="8" w16cid:durableId="1934969175">
    <w:abstractNumId w:val="14"/>
  </w:num>
  <w:num w:numId="9" w16cid:durableId="1280139169">
    <w:abstractNumId w:val="8"/>
  </w:num>
  <w:num w:numId="10" w16cid:durableId="1939410937">
    <w:abstractNumId w:val="3"/>
  </w:num>
  <w:num w:numId="11" w16cid:durableId="1761682836">
    <w:abstractNumId w:val="2"/>
  </w:num>
  <w:num w:numId="12" w16cid:durableId="1305626016">
    <w:abstractNumId w:val="1"/>
  </w:num>
  <w:num w:numId="13" w16cid:durableId="1582253914">
    <w:abstractNumId w:val="0"/>
  </w:num>
  <w:num w:numId="14" w16cid:durableId="100302007">
    <w:abstractNumId w:val="9"/>
  </w:num>
  <w:num w:numId="15" w16cid:durableId="1259680174">
    <w:abstractNumId w:val="7"/>
  </w:num>
  <w:num w:numId="16" w16cid:durableId="232089399">
    <w:abstractNumId w:val="6"/>
  </w:num>
  <w:num w:numId="17" w16cid:durableId="1827431717">
    <w:abstractNumId w:val="5"/>
  </w:num>
  <w:num w:numId="18" w16cid:durableId="23869134">
    <w:abstractNumId w:val="4"/>
  </w:num>
  <w:num w:numId="19" w16cid:durableId="1096289822">
    <w:abstractNumId w:val="16"/>
  </w:num>
  <w:num w:numId="20" w16cid:durableId="1258291437">
    <w:abstractNumId w:val="11"/>
  </w:num>
  <w:num w:numId="21" w16cid:durableId="664942612">
    <w:abstractNumId w:val="13"/>
  </w:num>
  <w:num w:numId="22" w16cid:durableId="692919680">
    <w:abstractNumId w:val="10"/>
  </w:num>
  <w:num w:numId="23" w16cid:durableId="1586917533">
    <w:abstractNumId w:val="14"/>
  </w:num>
  <w:num w:numId="24" w16cid:durableId="313140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1292AFA4-94F6-4AF6-AA38-96477C848E2C}"/>
  </w:docVars>
  <w:rsids>
    <w:rsidRoot w:val="0061200B"/>
    <w:rsid w:val="0061200B"/>
    <w:rsid w:val="00B00F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B92F0DA-9941-4A7C-9859-72B28A1D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body1">
    <w:name w:val="body1"/>
    <w:basedOn w:val="Standardstycketeckensnitt"/>
    <w:rPr>
      <w:rFonts w:ascii="Verdana" w:hAnsi="Verdana" w:hint="default"/>
      <w:b w:val="0"/>
      <w:bCs w:val="0"/>
      <w:i w:val="0"/>
      <w:iCs w:val="0"/>
      <w:color w:val="000000"/>
      <w:sz w:val="11"/>
      <w:szCs w:val="11"/>
    </w:rPr>
  </w:style>
  <w:style w:type="character" w:customStyle="1" w:styleId="bodytext1">
    <w:name w:val="bodytext1"/>
    <w:basedOn w:val="Standardstycketeckensnitt"/>
    <w:rPr>
      <w:rFonts w:ascii="Verdana" w:hAnsi="Verdana" w:hint="default"/>
      <w:b w:val="0"/>
      <w:bCs w:val="0"/>
      <w:i w:val="0"/>
      <w:iCs w:val="0"/>
      <w:color w:val="000000"/>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6045</Characters>
  <Application>Microsoft Office Word</Application>
  <DocSecurity>4</DocSecurity>
  <Lines>107</Lines>
  <Paragraphs>27</Paragraphs>
  <ScaleCrop>false</ScaleCrop>
  <HeadingPairs>
    <vt:vector size="2" baseType="variant">
      <vt:variant>
        <vt:lpstr>Rubrik</vt:lpstr>
      </vt:variant>
      <vt:variant>
        <vt:i4>1</vt:i4>
      </vt:variant>
    </vt:vector>
  </HeadingPairs>
  <TitlesOfParts>
    <vt:vector size="1" baseType="lpstr">
      <vt:lpstr>m1406</vt:lpstr>
    </vt:vector>
  </TitlesOfParts>
  <Company>Riksdagen</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m1406</dc:title>
  <dc:subject>m1406</dc:subject>
  <dc:creator>Riksdagen</dc:creator>
  <cp:keywords>Riksdagen</cp:keywords>
  <dc:description>Nya formatmallshantering för förslag+urix bakåtkomp+könamn</dc:description>
  <cp:lastModifiedBy>Lars Brink</cp:lastModifiedBy>
  <cp:revision>2</cp:revision>
  <cp:lastPrinted>2009-12-08T14:11:00Z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Skyldighet att rapportera veterinära felbehandlingar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Skyldighet att rapportera veterinära felbehandlingar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20092010000000000109000014060069</vt:lpwstr>
  </property>
  <property fmtid="{D5CDD505-2E9C-101B-9397-08002B2CF9AE}" pid="47" name="datum">
    <vt:lpwstr>091002</vt:lpwstr>
  </property>
  <property fmtid="{D5CDD505-2E9C-101B-9397-08002B2CF9AE}" pid="48" name="avsändar-e-post">
    <vt:lpwstr>dennis.wedin@riksdagen.se</vt:lpwstr>
  </property>
  <property fmtid="{D5CDD505-2E9C-101B-9397-08002B2CF9AE}" pid="49" name="id">
    <vt:lpwstr>20092010000000000109000014060069</vt:lpwstr>
  </property>
  <property fmtid="{D5CDD505-2E9C-101B-9397-08002B2CF9AE}" pid="50" name="nummer">
    <vt:lpwstr>346</vt:lpwstr>
  </property>
  <property fmtid="{D5CDD505-2E9C-101B-9397-08002B2CF9AE}" pid="51" name="utskottsbeteckning">
    <vt:lpwstr>MJ</vt:lpwstr>
  </property>
  <property fmtid="{D5CDD505-2E9C-101B-9397-08002B2CF9AE}" pid="52" name="GlobalUID">
    <vt:lpwstr>{325B511D-C617-491F-A21D-FBCDC790F426}</vt:lpwstr>
  </property>
  <property fmtid="{D5CDD505-2E9C-101B-9397-08002B2CF9AE}" pid="53" name="Överföringar">
    <vt:i4>0</vt:i4>
  </property>
  <property fmtid="{D5CDD505-2E9C-101B-9397-08002B2CF9AE}" pid="54" name="Checksum">
    <vt:lpwstr>*1005611984281*</vt:lpwstr>
  </property>
  <property fmtid="{D5CDD505-2E9C-101B-9397-08002B2CF9AE}" pid="55" name="skuggnummer">
    <vt:lpwstr>1706</vt:lpwstr>
  </property>
  <property fmtid="{D5CDD505-2E9C-101B-9397-08002B2CF9AE}" pid="56" name="urixVersion">
    <vt:lpwstr>4.0.0.9</vt:lpwstr>
  </property>
  <property fmtid="{D5CDD505-2E9C-101B-9397-08002B2CF9AE}" pid="57" name="urixOrigin">
    <vt:lpwstr>091208 15:12:04.212</vt:lpwstr>
  </property>
  <property fmtid="{D5CDD505-2E9C-101B-9397-08002B2CF9AE}" pid="58" name="urixGuid">
    <vt:lpwstr>{3584D7E7-C2DC-43C1-A511-8BB530E3AE55}</vt:lpwstr>
  </property>
</Properties>
</file>