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266FB9BA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D11996C1B4E404D88674D072BECF2B3"/>
        </w:placeholder>
        <w15:appearance w15:val="hidden"/>
        <w:text/>
      </w:sdtPr>
      <w:sdtEndPr/>
      <w:sdtContent>
        <w:p w:rsidRPr="009B062B" w:rsidR="00AF30DD" w:rsidP="009B062B" w:rsidRDefault="00AF30DD" w14:paraId="266FB9B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6cc9739-f03d-498d-a2d0-9649b8936133"/>
        <w:id w:val="-1032645490"/>
        <w:lock w:val="sdtLocked"/>
      </w:sdtPr>
      <w:sdtEndPr/>
      <w:sdtContent>
        <w:p w:rsidR="00A25EDC" w:rsidRDefault="00642C77" w14:paraId="266FB9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se över möjligheterna att verka för att TBE-vaccination blir möjligt för fler och tillkännager detta för regeringen.</w:t>
          </w:r>
        </w:p>
      </w:sdtContent>
    </w:sdt>
    <w:p w:rsidRPr="009B062B" w:rsidR="00AF30DD" w:rsidP="009B062B" w:rsidRDefault="000156D9" w14:paraId="266FB9BD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562C94" w:rsidP="00562C94" w:rsidRDefault="00562C94" w14:paraId="266FB9BE" w14:textId="77777777">
      <w:pPr>
        <w:pStyle w:val="Normalutanindragellerluft"/>
      </w:pPr>
      <w:r>
        <w:t>TBE är en virussjukdom som sprids av fästingar och som kan orsaka en inflammation i hjärnan eller hjärnhinnorna. De flesta som smittas får lindriga besvär, men upp till en tredjedel får hjärn- eller hjärnhinneinflammation.</w:t>
      </w:r>
    </w:p>
    <w:p w:rsidRPr="00562C94" w:rsidR="00562C94" w:rsidP="00562C94" w:rsidRDefault="00562C94" w14:paraId="266FB9BF" w14:textId="77777777">
      <w:r w:rsidRPr="00562C94">
        <w:t xml:space="preserve">Viruset finns främst i Stockholms, Södermanlands och Uppsala läns kusttrakter. Dock har såväl utberedningen som antalet sjukdomsfall ökat på senare år. Ungefär 200 personer per år blir sjuka i TBE. </w:t>
      </w:r>
      <w:r w:rsidRPr="00562C94">
        <w:lastRenderedPageBreak/>
        <w:t xml:space="preserve">Under 2015 anmäldes totalt 268 fall, vilket är ungefär på samma nivå som under toppåren 2011–2012. Det går att skydda sig med vaccination.  </w:t>
      </w:r>
    </w:p>
    <w:p w:rsidRPr="00562C94" w:rsidR="00562C94" w:rsidP="00562C94" w:rsidRDefault="00562C94" w14:paraId="266FB9C0" w14:textId="77777777">
      <w:r w:rsidRPr="00562C94">
        <w:t xml:space="preserve">Vaccination är dock dyrt. Flera doser behövs vid olika tillfällen och för en barnfamilj kan kostnaden därför bli mycket stor. </w:t>
      </w:r>
    </w:p>
    <w:p w:rsidRPr="00562C94" w:rsidR="00562C94" w:rsidP="00562C94" w:rsidRDefault="00562C94" w14:paraId="266FB9C1" w14:textId="77777777">
      <w:r w:rsidRPr="00562C94">
        <w:t xml:space="preserve">Idag har därför inte alla barn och vuxna möjlighet till vaccination, ens i de högriskområden som finns för TBE-smitta. Vaccinationen är tvärtom avhängig personens egen betalningsförmåga på ett sätt som inte är fallet för annan hälsovård. Regeringen bör därför vidta åtgärder för att alla som bor i riskområden för TBE-smitta ska få tillgång till vaccination mot TBE. I detta arbete ska barnen prioriteras. </w:t>
      </w:r>
    </w:p>
    <w:p w:rsidRPr="00093F48" w:rsidR="00093F48" w:rsidP="00562C94" w:rsidRDefault="00562C94" w14:paraId="266FB9C2" w14:textId="77777777">
      <w:r w:rsidRPr="00562C94">
        <w:t>Vad som ovan anförs om behovet av att fler ska ha möjlighet till TBE-vaccinationer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FC8EC026C3D64544A1593E3136F87446"/>
        </w:placeholder>
        <w15:appearance w15:val="hidden"/>
      </w:sdtPr>
      <w:sdtEndPr/>
      <w:sdtContent>
        <w:p w:rsidR="004801AC" w:rsidP="00F14624" w:rsidRDefault="00B322A3" w14:paraId="266FB9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77058" w:rsidRDefault="00B77058" w14:paraId="266FB9C7" w14:textId="77777777"/>
    <w:sectPr w:rsidR="00B770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B9C9" w14:textId="77777777" w:rsidR="00635A1D" w:rsidRDefault="00635A1D" w:rsidP="000C1CAD">
      <w:pPr>
        <w:spacing w:line="240" w:lineRule="auto"/>
      </w:pPr>
      <w:r>
        <w:separator/>
      </w:r>
    </w:p>
  </w:endnote>
  <w:endnote w:type="continuationSeparator" w:id="0">
    <w:p w14:paraId="266FB9CA" w14:textId="77777777" w:rsidR="00635A1D" w:rsidRDefault="00635A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FB9C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FB9D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22A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F4A5F" w14:textId="77777777" w:rsidR="00B322A3" w:rsidRDefault="00B322A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FB9C7" w14:textId="77777777" w:rsidR="00635A1D" w:rsidRDefault="00635A1D" w:rsidP="000C1CAD">
      <w:pPr>
        <w:spacing w:line="240" w:lineRule="auto"/>
      </w:pPr>
      <w:r>
        <w:separator/>
      </w:r>
    </w:p>
  </w:footnote>
  <w:footnote w:type="continuationSeparator" w:id="0">
    <w:p w14:paraId="266FB9C8" w14:textId="77777777" w:rsidR="00635A1D" w:rsidRDefault="00635A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66FB9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6FB9DB" wp14:anchorId="266FB9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322A3" w14:paraId="266FB9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ED45B911134437A4948EBFC0A76710"/>
                              </w:placeholder>
                              <w:text/>
                            </w:sdtPr>
                            <w:sdtEndPr/>
                            <w:sdtContent>
                              <w:r w:rsidR="00562C9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A33C03921E4AE39129DC3618C7F2BD"/>
                              </w:placeholder>
                              <w:text/>
                            </w:sdtPr>
                            <w:sdtEndPr/>
                            <w:sdtContent>
                              <w:r w:rsidR="00562C94">
                                <w:t>5005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73BC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ED45B911134437A4948EBFC0A76710"/>
                        </w:placeholder>
                        <w:text/>
                      </w:sdtPr>
                      <w:sdtEndPr/>
                      <w:sdtContent>
                        <w:r w:rsidR="00562C9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A33C03921E4AE39129DC3618C7F2BD"/>
                        </w:placeholder>
                        <w:text/>
                      </w:sdtPr>
                      <w:sdtEndPr/>
                      <w:sdtContent>
                        <w:r w:rsidR="00562C94">
                          <w:t>5005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66FB9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322A3" w14:paraId="266FB9C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62C94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62C94">
          <w:t>5005</w:t>
        </w:r>
      </w:sdtContent>
    </w:sdt>
  </w:p>
  <w:p w:rsidR="007A5507" w:rsidP="00776B74" w:rsidRDefault="007A5507" w14:paraId="266FB9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322A3" w14:paraId="266FB9D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62C9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2C94">
          <w:t>5005</w:t>
        </w:r>
      </w:sdtContent>
    </w:sdt>
  </w:p>
  <w:p w:rsidR="007A5507" w:rsidP="00A314CF" w:rsidRDefault="00B322A3" w14:paraId="266FB9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266FB9D3" w14:textId="77777777">
    <w:pPr>
      <w:pStyle w:val="FSHNormal"/>
      <w:spacing w:before="40"/>
    </w:pPr>
  </w:p>
  <w:p w:rsidRPr="008227B3" w:rsidR="007A5507" w:rsidP="008227B3" w:rsidRDefault="00B322A3" w14:paraId="266FB9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322A3" w14:paraId="266FB9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:965</w:t>
        </w:r>
      </w:sdtContent>
    </w:sdt>
  </w:p>
  <w:p w:rsidR="007A5507" w:rsidP="00E03A3D" w:rsidRDefault="00B322A3" w14:paraId="266FB9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62C94" w14:paraId="266FB9D7" w14:textId="77777777">
        <w:pPr>
          <w:pStyle w:val="FSHRub2"/>
        </w:pPr>
        <w:r>
          <w:t>Möjliggör för fler att få TBE-vaccination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66FB9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62C9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319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424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3583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2C94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5A1D"/>
    <w:rsid w:val="00642242"/>
    <w:rsid w:val="00642C77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162D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5EDC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2A3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058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108A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4624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3BCE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FB9BA"/>
  <w15:chartTrackingRefBased/>
  <w15:docId w15:val="{466DE17D-CFD6-4F2A-B181-6EA6FC7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11996C1B4E404D88674D072BECF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92103-21FC-4E2E-9FF9-F21B534C4454}"/>
      </w:docPartPr>
      <w:docPartBody>
        <w:p w:rsidR="00433F56" w:rsidRDefault="00647F97">
          <w:pPr>
            <w:pStyle w:val="DD11996C1B4E404D88674D072BECF2B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8EC026C3D64544A1593E3136F87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06750-A612-4D0B-9475-0D958E60BAC9}"/>
      </w:docPartPr>
      <w:docPartBody>
        <w:p w:rsidR="00433F56" w:rsidRDefault="00647F97">
          <w:pPr>
            <w:pStyle w:val="FC8EC026C3D64544A1593E3136F8744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4ED45B911134437A4948EBFC0A76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3D882-4603-4750-9999-DD7CDA7F6551}"/>
      </w:docPartPr>
      <w:docPartBody>
        <w:p w:rsidR="00433F56" w:rsidRDefault="00647F97">
          <w:pPr>
            <w:pStyle w:val="94ED45B911134437A4948EBFC0A767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33C03921E4AE39129DC3618C7F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EB252-C5D5-4DF1-A50D-4886C45573B3}"/>
      </w:docPartPr>
      <w:docPartBody>
        <w:p w:rsidR="00433F56" w:rsidRDefault="00647F97">
          <w:pPr>
            <w:pStyle w:val="1FA33C03921E4AE39129DC3618C7F2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97"/>
    <w:rsid w:val="0026075D"/>
    <w:rsid w:val="00433F56"/>
    <w:rsid w:val="006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11996C1B4E404D88674D072BECF2B3">
    <w:name w:val="DD11996C1B4E404D88674D072BECF2B3"/>
  </w:style>
  <w:style w:type="paragraph" w:customStyle="1" w:styleId="3167019C0C2F46D8998A8BFE65FCBD3E">
    <w:name w:val="3167019C0C2F46D8998A8BFE65FCBD3E"/>
  </w:style>
  <w:style w:type="paragraph" w:customStyle="1" w:styleId="AD1D2D1CDF364BA1B2E255245F361E5D">
    <w:name w:val="AD1D2D1CDF364BA1B2E255245F361E5D"/>
  </w:style>
  <w:style w:type="paragraph" w:customStyle="1" w:styleId="FC8EC026C3D64544A1593E3136F87446">
    <w:name w:val="FC8EC026C3D64544A1593E3136F87446"/>
  </w:style>
  <w:style w:type="paragraph" w:customStyle="1" w:styleId="94ED45B911134437A4948EBFC0A76710">
    <w:name w:val="94ED45B911134437A4948EBFC0A76710"/>
  </w:style>
  <w:style w:type="paragraph" w:customStyle="1" w:styleId="1FA33C03921E4AE39129DC3618C7F2BD">
    <w:name w:val="1FA33C03921E4AE39129DC3618C7F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7554</RubrikLookup>
    <MotionGuid xmlns="00d11361-0b92-4bae-a181-288d6a55b763">6e9a2a2d-31db-4a1b-803a-d5f593d784c8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E95BD733-7951-418F-ADF4-AEA00BCCAA0D}"/>
</file>

<file path=customXml/itemProps3.xml><?xml version="1.0" encoding="utf-8"?>
<ds:datastoreItem xmlns:ds="http://schemas.openxmlformats.org/officeDocument/2006/customXml" ds:itemID="{FF26991C-C539-42A6-81D6-F11E3802D05D}"/>
</file>

<file path=customXml/itemProps4.xml><?xml version="1.0" encoding="utf-8"?>
<ds:datastoreItem xmlns:ds="http://schemas.openxmlformats.org/officeDocument/2006/customXml" ds:itemID="{5A16D1E0-4DA2-4780-8C05-9CA266747E46}"/>
</file>

<file path=customXml/itemProps5.xml><?xml version="1.0" encoding="utf-8"?>
<ds:datastoreItem xmlns:ds="http://schemas.openxmlformats.org/officeDocument/2006/customXml" ds:itemID="{4AF485A3-B766-4A01-AF99-C7597B4F9AB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229</Words>
  <Characters>1250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201617S5005 Möjliggör för fler att få TBE vaccination</vt:lpstr>
      <vt:lpstr/>
    </vt:vector>
  </TitlesOfParts>
  <Company>Sveriges riksdag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201617S5005 Möjliggör för fler att få TBE vaccination</dc:title>
  <dc:subject/>
  <dc:creator>Riksdagsförvaltningen</dc:creator>
  <cp:keywords/>
  <dc:description/>
  <cp:lastModifiedBy>Anders Norin</cp:lastModifiedBy>
  <cp:revision>6</cp:revision>
  <cp:lastPrinted>2016-06-13T12:10:00Z</cp:lastPrinted>
  <dcterms:created xsi:type="dcterms:W3CDTF">2016-09-22T11:37:00Z</dcterms:created>
  <dcterms:modified xsi:type="dcterms:W3CDTF">2016-10-04T01:27:00Z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*T00ED68B395DA*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https://filur.riksdagen.se/drop/DropOffLibrary/T00ED68B395DA.docx</vt:lpwstr>
  </property>
  <property fmtid="{D5CDD505-2E9C-101B-9397-08002B2CF9AE}" pid="13" name="RevisionsOn">
    <vt:lpwstr>1</vt:lpwstr>
  </property>
</Properties>
</file>