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A64672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23F8D">
              <w:rPr>
                <w:b/>
                <w:sz w:val="22"/>
                <w:szCs w:val="22"/>
              </w:rPr>
              <w:t>46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46A210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DB525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F60E61">
              <w:rPr>
                <w:sz w:val="22"/>
                <w:szCs w:val="22"/>
              </w:rPr>
              <w:t>25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CE77655" w:rsidR="00BD53C1" w:rsidRPr="00477C9F" w:rsidRDefault="00F60E6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</w:t>
            </w:r>
            <w:r w:rsidR="009855C2">
              <w:rPr>
                <w:sz w:val="22"/>
                <w:szCs w:val="22"/>
              </w:rPr>
              <w:t>17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7F41C9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B0D57C7" w14:textId="77777777" w:rsidR="00F60E61" w:rsidRPr="0069143B" w:rsidRDefault="00F60E61" w:rsidP="00F60E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9ED4988" w14:textId="77777777" w:rsidR="00F60E61" w:rsidRPr="0069143B" w:rsidRDefault="00F60E61" w:rsidP="00F60E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2AB0E2" w14:textId="1DA1F72F" w:rsidR="00F60E61" w:rsidRDefault="00F60E61" w:rsidP="00F60E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9855C2">
              <w:rPr>
                <w:snapToGrid w:val="0"/>
                <w:sz w:val="22"/>
                <w:szCs w:val="22"/>
              </w:rPr>
              <w:t>44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F60E61" w:rsidRDefault="007864F6" w:rsidP="00F60E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7F41C9">
        <w:tc>
          <w:tcPr>
            <w:tcW w:w="541" w:type="dxa"/>
          </w:tcPr>
          <w:p w14:paraId="0F23C799" w14:textId="07F82CCF" w:rsidR="00BE1064" w:rsidRPr="0069143B" w:rsidRDefault="00F60E6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60E61">
              <w:rPr>
                <w:b/>
                <w:snapToGrid w:val="0"/>
                <w:sz w:val="22"/>
                <w:szCs w:val="22"/>
              </w:rPr>
              <w:t>§</w:t>
            </w:r>
            <w:r w:rsidR="009855C2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808" w:type="dxa"/>
            <w:gridSpan w:val="2"/>
          </w:tcPr>
          <w:p w14:paraId="30CC2C28" w14:textId="06B0D39B" w:rsidR="009855C2" w:rsidRDefault="00DC3274" w:rsidP="009855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Å</w:t>
            </w:r>
            <w:r w:rsidR="009855C2">
              <w:rPr>
                <w:b/>
                <w:snapToGrid w:val="0"/>
                <w:sz w:val="22"/>
                <w:szCs w:val="22"/>
              </w:rPr>
              <w:t>rsr</w:t>
            </w:r>
            <w:r>
              <w:rPr>
                <w:b/>
                <w:snapToGrid w:val="0"/>
                <w:sz w:val="22"/>
                <w:szCs w:val="22"/>
              </w:rPr>
              <w:t xml:space="preserve">apport om </w:t>
            </w:r>
            <w:proofErr w:type="spellStart"/>
            <w:r w:rsidR="00B94042">
              <w:rPr>
                <w:b/>
                <w:snapToGrid w:val="0"/>
                <w:sz w:val="22"/>
                <w:szCs w:val="22"/>
              </w:rPr>
              <w:t>O</w:t>
            </w:r>
            <w:r>
              <w:rPr>
                <w:b/>
                <w:snapToGrid w:val="0"/>
                <w:sz w:val="22"/>
                <w:szCs w:val="22"/>
              </w:rPr>
              <w:t>pcat</w:t>
            </w:r>
            <w:proofErr w:type="spellEnd"/>
          </w:p>
          <w:p w14:paraId="23C6CD2E" w14:textId="77777777" w:rsidR="009855C2" w:rsidRPr="009855C2" w:rsidRDefault="009855C2" w:rsidP="009855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CBA1E9A" w14:textId="7AC07A92" w:rsidR="009855C2" w:rsidRPr="009855C2" w:rsidRDefault="009855C2" w:rsidP="009855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855C2">
              <w:rPr>
                <w:bCs/>
                <w:snapToGrid w:val="0"/>
                <w:sz w:val="22"/>
                <w:szCs w:val="22"/>
              </w:rPr>
              <w:t>Kanslichefen anmälde Riksdagens ombudsmän</w:t>
            </w:r>
            <w:r w:rsidR="00DC3274">
              <w:rPr>
                <w:bCs/>
                <w:snapToGrid w:val="0"/>
                <w:sz w:val="22"/>
                <w:szCs w:val="22"/>
              </w:rPr>
              <w:t>s</w:t>
            </w:r>
            <w:r w:rsidRPr="009855C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C3274">
              <w:rPr>
                <w:bCs/>
                <w:snapToGrid w:val="0"/>
                <w:sz w:val="22"/>
                <w:szCs w:val="22"/>
              </w:rPr>
              <w:t xml:space="preserve">årsrapport om </w:t>
            </w:r>
            <w:proofErr w:type="spellStart"/>
            <w:r w:rsidR="00B94042">
              <w:rPr>
                <w:bCs/>
                <w:snapToGrid w:val="0"/>
                <w:sz w:val="22"/>
                <w:szCs w:val="22"/>
              </w:rPr>
              <w:t>O</w:t>
            </w:r>
            <w:r w:rsidR="00DC3274">
              <w:rPr>
                <w:bCs/>
                <w:snapToGrid w:val="0"/>
                <w:sz w:val="22"/>
                <w:szCs w:val="22"/>
              </w:rPr>
              <w:t>pcat</w:t>
            </w:r>
            <w:proofErr w:type="spellEnd"/>
            <w:r w:rsidR="00DC3274">
              <w:rPr>
                <w:bCs/>
                <w:snapToGrid w:val="0"/>
                <w:sz w:val="22"/>
                <w:szCs w:val="22"/>
              </w:rPr>
              <w:t>-verksamheten</w:t>
            </w:r>
            <w:r w:rsidRPr="009855C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C3274">
              <w:rPr>
                <w:bCs/>
                <w:snapToGrid w:val="0"/>
                <w:sz w:val="22"/>
                <w:szCs w:val="22"/>
              </w:rPr>
              <w:t xml:space="preserve">2022 Nationellt besöksorgan </w:t>
            </w:r>
            <w:r w:rsidR="00B94042">
              <w:rPr>
                <w:bCs/>
                <w:snapToGrid w:val="0"/>
                <w:sz w:val="22"/>
                <w:szCs w:val="22"/>
              </w:rPr>
              <w:t>–</w:t>
            </w:r>
            <w:r w:rsidR="00DC3274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B94042">
              <w:rPr>
                <w:bCs/>
                <w:snapToGrid w:val="0"/>
                <w:sz w:val="22"/>
                <w:szCs w:val="22"/>
              </w:rPr>
              <w:t>NPM</w:t>
            </w:r>
            <w:r w:rsidRPr="009855C2">
              <w:rPr>
                <w:bCs/>
                <w:snapToGrid w:val="0"/>
                <w:sz w:val="22"/>
                <w:szCs w:val="22"/>
              </w:rPr>
              <w:t>.</w:t>
            </w:r>
          </w:p>
          <w:p w14:paraId="6AACF619" w14:textId="699480E4" w:rsidR="009855C2" w:rsidRPr="00E12470" w:rsidRDefault="009855C2" w:rsidP="00F60E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6504C" w:rsidRPr="0069143B" w14:paraId="7653FDA8" w14:textId="77777777" w:rsidTr="007F41C9">
        <w:tc>
          <w:tcPr>
            <w:tcW w:w="541" w:type="dxa"/>
          </w:tcPr>
          <w:p w14:paraId="7920EFD9" w14:textId="06B3879B" w:rsidR="0036504C" w:rsidRDefault="0036504C" w:rsidP="003650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5C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1D0F00B" w14:textId="77777777" w:rsidR="0036504C" w:rsidRPr="00F165C1" w:rsidRDefault="0036504C" w:rsidP="003650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179591CB" w14:textId="77777777" w:rsidR="0036504C" w:rsidRPr="00F165C1" w:rsidRDefault="0036504C" w:rsidP="0036504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06CA46" w14:textId="77777777" w:rsidR="0036504C" w:rsidRDefault="0036504C" w:rsidP="0036504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F9E4898" w14:textId="401C5EF3" w:rsidR="0036504C" w:rsidRPr="00B333AD" w:rsidRDefault="0036504C" w:rsidP="003650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7F41C9">
        <w:tc>
          <w:tcPr>
            <w:tcW w:w="541" w:type="dxa"/>
          </w:tcPr>
          <w:p w14:paraId="11D89123" w14:textId="3065E800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5C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74E9E1C" w14:textId="77777777" w:rsidR="00F60E61" w:rsidRPr="00CB440D" w:rsidRDefault="00F60E61" w:rsidP="00F60E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40D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3E144F18" w14:textId="77777777" w:rsidR="00F60E61" w:rsidRDefault="00F60E61" w:rsidP="00F60E61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2C2B2B07" w14:textId="77777777" w:rsidR="00F60E61" w:rsidRPr="005809C0" w:rsidRDefault="00F60E61" w:rsidP="00F60E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09C0">
              <w:rPr>
                <w:snapToGrid w:val="0"/>
                <w:sz w:val="22"/>
                <w:szCs w:val="22"/>
              </w:rPr>
              <w:t xml:space="preserve">Utskottet behandlade en promemoria om uppföljning av riksdagens budgetbeslut för utgiftsområde 1. </w:t>
            </w:r>
          </w:p>
          <w:p w14:paraId="0F1E872F" w14:textId="77777777" w:rsidR="00F60E61" w:rsidRPr="007F41C9" w:rsidRDefault="00F60E61" w:rsidP="007F41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34CF2C" w14:textId="5A190663" w:rsidR="00F60E61" w:rsidRPr="007F41C9" w:rsidRDefault="00F60E61" w:rsidP="007F41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F41C9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9855C2" w:rsidRPr="007F41C9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7F41C9">
              <w:rPr>
                <w:bCs/>
                <w:snapToGrid w:val="0"/>
                <w:sz w:val="22"/>
                <w:szCs w:val="22"/>
              </w:rPr>
              <w:t>behandl</w:t>
            </w:r>
            <w:r w:rsidR="009855C2" w:rsidRPr="007F41C9">
              <w:rPr>
                <w:bCs/>
                <w:snapToGrid w:val="0"/>
                <w:sz w:val="22"/>
                <w:szCs w:val="22"/>
              </w:rPr>
              <w:t>ingen av</w:t>
            </w:r>
            <w:r w:rsidRPr="007F41C9">
              <w:rPr>
                <w:bCs/>
                <w:snapToGrid w:val="0"/>
                <w:sz w:val="22"/>
                <w:szCs w:val="22"/>
              </w:rPr>
              <w:t xml:space="preserve"> skrivelse 2023/24:75 och redogörelse 2023/24:RS4.</w:t>
            </w:r>
          </w:p>
          <w:p w14:paraId="01FC8E33" w14:textId="77777777" w:rsidR="00F60E61" w:rsidRPr="007F41C9" w:rsidRDefault="00F60E61" w:rsidP="007F41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3497CD" w14:textId="637C2AE5" w:rsidR="00801912" w:rsidRPr="007F41C9" w:rsidRDefault="00F60E61" w:rsidP="007F41C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F41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7F41C9">
        <w:tc>
          <w:tcPr>
            <w:tcW w:w="541" w:type="dxa"/>
          </w:tcPr>
          <w:p w14:paraId="638FCA2C" w14:textId="508225A9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5C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ABA3FC4" w14:textId="4FED31B5" w:rsidR="00F60E61" w:rsidRPr="00F60E61" w:rsidRDefault="00F60E61" w:rsidP="00F60E61">
            <w:pPr>
              <w:rPr>
                <w:b/>
                <w:snapToGrid w:val="0"/>
                <w:sz w:val="22"/>
                <w:szCs w:val="22"/>
              </w:rPr>
            </w:pPr>
            <w:r w:rsidRPr="00F60E61">
              <w:rPr>
                <w:b/>
                <w:snapToGrid w:val="0"/>
                <w:sz w:val="22"/>
                <w:szCs w:val="22"/>
              </w:rPr>
              <w:t>Statens stöd till trossamfund och civilsamhället – enhetliga och rättssäkra villkor</w:t>
            </w:r>
          </w:p>
          <w:p w14:paraId="357DB90C" w14:textId="162D11A1" w:rsidR="00F60E61" w:rsidRPr="007F41C9" w:rsidRDefault="00F60E61" w:rsidP="00F60E61">
            <w:pPr>
              <w:rPr>
                <w:bCs/>
                <w:snapToGrid w:val="0"/>
                <w:sz w:val="22"/>
                <w:szCs w:val="22"/>
              </w:rPr>
            </w:pPr>
          </w:p>
          <w:p w14:paraId="4F0D4756" w14:textId="6F082A95" w:rsidR="00F60E61" w:rsidRDefault="00F60E61" w:rsidP="00F60E61">
            <w:pPr>
              <w:rPr>
                <w:bCs/>
                <w:snapToGrid w:val="0"/>
                <w:sz w:val="22"/>
                <w:szCs w:val="22"/>
              </w:rPr>
            </w:pPr>
            <w:r w:rsidRPr="00F60E61">
              <w:rPr>
                <w:bCs/>
                <w:snapToGrid w:val="0"/>
                <w:sz w:val="22"/>
                <w:szCs w:val="22"/>
              </w:rPr>
              <w:t>Utskottet behandlade frågan om yttrande till kulturutskottet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proposition </w:t>
            </w:r>
            <w:r w:rsidRPr="00F60E61">
              <w:rPr>
                <w:bCs/>
                <w:snapToGrid w:val="0"/>
                <w:sz w:val="22"/>
                <w:szCs w:val="22"/>
              </w:rPr>
              <w:t>2023/24:119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FB683A1" w14:textId="77777777" w:rsidR="00F60E61" w:rsidRPr="009855C2" w:rsidRDefault="00F60E61" w:rsidP="00F60E61">
            <w:pPr>
              <w:rPr>
                <w:bCs/>
                <w:snapToGrid w:val="0"/>
                <w:sz w:val="22"/>
                <w:szCs w:val="22"/>
              </w:rPr>
            </w:pPr>
          </w:p>
          <w:p w14:paraId="4C1C0A7B" w14:textId="490DB12E" w:rsidR="00F60E61" w:rsidRPr="009855C2" w:rsidRDefault="006C188E" w:rsidP="00F60E61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</w:t>
            </w:r>
            <w:r w:rsidR="009855C2" w:rsidRPr="009855C2">
              <w:rPr>
                <w:bCs/>
                <w:snapToGrid w:val="0"/>
                <w:sz w:val="22"/>
                <w:szCs w:val="22"/>
              </w:rPr>
              <w:t xml:space="preserve"> bordlades.</w:t>
            </w:r>
          </w:p>
          <w:p w14:paraId="1E4BDC98" w14:textId="376C2D8B" w:rsidR="009855C2" w:rsidRPr="009855C2" w:rsidRDefault="009855C2" w:rsidP="00F60E6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7F41C9">
        <w:tc>
          <w:tcPr>
            <w:tcW w:w="541" w:type="dxa"/>
          </w:tcPr>
          <w:p w14:paraId="7149DC0A" w14:textId="2BEBA02F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5C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4C379F49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F60E61">
              <w:rPr>
                <w:sz w:val="22"/>
                <w:szCs w:val="22"/>
              </w:rPr>
              <w:t>42</w:t>
            </w:r>
            <w:r w:rsidR="0036504C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9855C2" w14:paraId="53F2423A" w14:textId="77777777" w:rsidTr="007F41C9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0DC113E5" w:rsidR="008273F4" w:rsidRPr="0069143B" w:rsidRDefault="008C4BFB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531506D3" w:rsidR="008273F4" w:rsidRPr="007F41C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41C9">
              <w:rPr>
                <w:sz w:val="22"/>
                <w:szCs w:val="22"/>
              </w:rPr>
              <w:t>Justera</w:t>
            </w:r>
            <w:r w:rsidR="007F41C9">
              <w:rPr>
                <w:sz w:val="22"/>
                <w:szCs w:val="22"/>
              </w:rPr>
              <w:t>t 2024-05-07</w:t>
            </w:r>
            <w:r w:rsidRPr="007F41C9">
              <w:rPr>
                <w:sz w:val="22"/>
                <w:szCs w:val="22"/>
              </w:rPr>
              <w:t xml:space="preserve"> </w:t>
            </w:r>
          </w:p>
          <w:p w14:paraId="0AA76C4B" w14:textId="569A580B" w:rsidR="00AF32C5" w:rsidRPr="007F41C9" w:rsidRDefault="00000B99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41C9">
              <w:rPr>
                <w:sz w:val="22"/>
                <w:szCs w:val="22"/>
              </w:rPr>
              <w:t>Ida Karkiainen</w:t>
            </w:r>
          </w:p>
        </w:tc>
      </w:tr>
    </w:tbl>
    <w:p w14:paraId="25F5F5C0" w14:textId="77777777" w:rsidR="005805B8" w:rsidRPr="007F41C9" w:rsidRDefault="005805B8">
      <w:pPr>
        <w:widowControl/>
        <w:rPr>
          <w:sz w:val="22"/>
          <w:szCs w:val="22"/>
        </w:rPr>
      </w:pPr>
      <w:r w:rsidRPr="007F41C9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0204A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204A8">
              <w:rPr>
                <w:b/>
                <w:sz w:val="22"/>
                <w:szCs w:val="22"/>
              </w:rPr>
              <w:t>Bilaga</w:t>
            </w:r>
            <w:r w:rsidR="006F3A6F" w:rsidRPr="000204A8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97A7CD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60E61">
              <w:rPr>
                <w:sz w:val="20"/>
              </w:rPr>
              <w:t>46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A30814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9855C2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6BADC01E" w:rsidR="003F5AAA" w:rsidRDefault="009855C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00ABC14" w:rsidR="003F5AAA" w:rsidRDefault="009855C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03B03C55" w:rsidR="003F5AAA" w:rsidRDefault="009855C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2B2859" w:rsidRDefault="00DA186A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21FF5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821FF5" w:rsidRPr="006F3A6F" w:rsidRDefault="006F3A6F" w:rsidP="002B2859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 xml:space="preserve">Eleonore Lundkvist </w:t>
            </w:r>
            <w:r w:rsidR="00821FF5" w:rsidRPr="006F3A6F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4A8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829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88E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2B04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41C9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C4BFB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55C2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94042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B4"/>
    <w:rsid w:val="00BE3BF7"/>
    <w:rsid w:val="00BE60B2"/>
    <w:rsid w:val="00BF6D6B"/>
    <w:rsid w:val="00C10454"/>
    <w:rsid w:val="00C11C44"/>
    <w:rsid w:val="00C11EF9"/>
    <w:rsid w:val="00C23F8D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3274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60E61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2</cp:revision>
  <cp:lastPrinted>2024-04-30T06:17:00Z</cp:lastPrinted>
  <dcterms:created xsi:type="dcterms:W3CDTF">2024-05-28T11:47:00Z</dcterms:created>
  <dcterms:modified xsi:type="dcterms:W3CDTF">2024-05-28T11:47:00Z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