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E04A4" w:rsidRPr="00B011FB" w:rsidRDefault="006E04A4">
      <w:pPr>
        <w:pStyle w:val="Dokumentbeteckning"/>
        <w:rPr>
          <w:u w:val="single"/>
        </w:rPr>
      </w:pPr>
      <w:r w:rsidRPr="00B011FB">
        <w:fldChar w:fldCharType="begin" w:fldLock="1"/>
      </w:r>
      <w:r w:rsidRPr="00B011FB">
        <w:instrText xml:space="preserve"> DOCPROPERTY "DocumentYear" </w:instrText>
      </w:r>
      <w:r w:rsidRPr="00B011FB">
        <w:fldChar w:fldCharType="separate"/>
      </w:r>
      <w:r w:rsidR="00BE5B1D" w:rsidRPr="00B011FB">
        <w:t>2010/11</w:t>
      </w:r>
      <w:r w:rsidRPr="00B011FB">
        <w:fldChar w:fldCharType="end"/>
      </w:r>
      <w:r w:rsidRPr="00B011FB">
        <w:t>:</w:t>
      </w:r>
      <w:r w:rsidRPr="00B011FB">
        <w:fldChar w:fldCharType="begin" w:fldLock="1"/>
      </w:r>
      <w:r w:rsidRPr="00B011FB">
        <w:instrText xml:space="preserve"> DOCPROPERTY "DocumentNumber" </w:instrText>
      </w:r>
      <w:r w:rsidRPr="00B011FB">
        <w:fldChar w:fldCharType="separate"/>
      </w:r>
      <w:r w:rsidR="00BE5B1D" w:rsidRPr="00B011FB">
        <w:t>64</w:t>
      </w:r>
      <w:r w:rsidRPr="00B011FB">
        <w:fldChar w:fldCharType="end"/>
      </w:r>
    </w:p>
    <w:p w:rsidR="006E04A4" w:rsidRPr="00B011FB" w:rsidRDefault="006E04A4">
      <w:pPr>
        <w:pStyle w:val="Datum"/>
        <w:outlineLvl w:val="0"/>
      </w:pPr>
      <w:r w:rsidRPr="00B011FB">
        <w:fldChar w:fldCharType="begin" w:fldLock="1"/>
      </w:r>
      <w:r w:rsidRPr="00B011FB">
        <w:instrText xml:space="preserve"> DOCPROPERTY "DocumentDate" </w:instrText>
      </w:r>
      <w:r w:rsidRPr="00B011FB">
        <w:fldChar w:fldCharType="separate"/>
      </w:r>
      <w:r w:rsidR="00BE5B1D" w:rsidRPr="00B011FB">
        <w:t>Tisdagen den 1 mars 2011</w:t>
      </w:r>
      <w:r w:rsidRPr="00B011FB">
        <w:fldChar w:fldCharType="end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4"/>
        <w:gridCol w:w="851"/>
        <w:gridCol w:w="397"/>
        <w:gridCol w:w="7512"/>
      </w:tblGrid>
      <w:tr w:rsidR="006E04A4" w:rsidRPr="00B011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54" w:type="dxa"/>
          </w:tcPr>
          <w:p w:rsidR="006E04A4" w:rsidRPr="00B011FB" w:rsidRDefault="00EE6A33">
            <w:pPr>
              <w:pStyle w:val="Plenum"/>
              <w:tabs>
                <w:tab w:val="clear" w:pos="1418"/>
              </w:tabs>
            </w:pPr>
            <w:r w:rsidRPr="00B011FB">
              <w:t>Kl.</w:t>
            </w:r>
          </w:p>
        </w:tc>
        <w:tc>
          <w:tcPr>
            <w:tcW w:w="851" w:type="dxa"/>
          </w:tcPr>
          <w:p w:rsidR="006E04A4" w:rsidRPr="00B011FB" w:rsidRDefault="00EE6A33">
            <w:pPr>
              <w:pStyle w:val="Plenum"/>
              <w:tabs>
                <w:tab w:val="clear" w:pos="1418"/>
              </w:tabs>
              <w:jc w:val="right"/>
            </w:pPr>
            <w:bookmarkStart w:id="0" w:name="StartTidSchema"/>
            <w:bookmarkEnd w:id="0"/>
            <w:r w:rsidRPr="00B011FB">
              <w:t>13.00</w:t>
            </w:r>
          </w:p>
        </w:tc>
        <w:tc>
          <w:tcPr>
            <w:tcW w:w="397" w:type="dxa"/>
          </w:tcPr>
          <w:p w:rsidR="006E04A4" w:rsidRPr="00B011FB" w:rsidRDefault="006E04A4">
            <w:pPr>
              <w:pStyle w:val="Plenum"/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 w:rsidRPr="00B011FB" w:rsidRDefault="00EE6A33">
            <w:pPr>
              <w:pStyle w:val="Plenum"/>
              <w:tabs>
                <w:tab w:val="clear" w:pos="1418"/>
              </w:tabs>
              <w:ind w:right="1"/>
              <w:rPr>
                <w:sz w:val="24"/>
              </w:rPr>
            </w:pPr>
            <w:r w:rsidRPr="00B011FB">
              <w:t>Interpellationssvar</w:t>
            </w:r>
            <w:r w:rsidRPr="00B011FB">
              <w:rPr>
                <w:sz w:val="24"/>
              </w:rPr>
              <w:t xml:space="preserve"> (uppehåll för gruppmöten ca kl. 16.00-18.00)</w:t>
            </w:r>
          </w:p>
        </w:tc>
      </w:tr>
    </w:tbl>
    <w:p w:rsidR="006E04A4" w:rsidRPr="00B011FB" w:rsidRDefault="006E04A4">
      <w:pPr>
        <w:pStyle w:val="StreckLngt"/>
      </w:pPr>
      <w:r w:rsidRPr="00B011FB">
        <w:tab/>
      </w:r>
    </w:p>
    <w:p w:rsidR="00B65705" w:rsidRPr="00B011FB" w:rsidRDefault="00B65705" w:rsidP="00F221DA">
      <w:pPr>
        <w:pStyle w:val="Blankrad"/>
      </w:pPr>
      <w:r w:rsidRPr="00B011FB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B65705" w:rsidRPr="00B011FB" w:rsidTr="00354729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65705" w:rsidRPr="00B011FB" w:rsidRDefault="00B65705" w:rsidP="00354729">
            <w:pPr>
              <w:pStyle w:val="HuvudrubrikFlisteNr"/>
            </w:pPr>
          </w:p>
        </w:tc>
        <w:tc>
          <w:tcPr>
            <w:tcW w:w="6237" w:type="dxa"/>
          </w:tcPr>
          <w:p w:rsidR="00B65705" w:rsidRPr="00B011FB" w:rsidRDefault="00B65705" w:rsidP="00354729">
            <w:pPr>
              <w:pStyle w:val="Huvudrubrik"/>
            </w:pPr>
            <w:bookmarkStart w:id="1" w:name="Start_Interpellationer"/>
            <w:bookmarkEnd w:id="1"/>
            <w:r w:rsidRPr="00B011FB">
              <w:t>Svar på interpellationer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pStyle w:val="HuvudrubrikKolumn3"/>
            </w:pP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Besvaradav"/>
            </w:pPr>
          </w:p>
        </w:tc>
        <w:tc>
          <w:tcPr>
            <w:tcW w:w="6237" w:type="dxa"/>
          </w:tcPr>
          <w:p w:rsidR="00B65705" w:rsidRPr="00B011FB" w:rsidRDefault="00B65705" w:rsidP="00354729">
            <w:pPr>
              <w:pStyle w:val="Besvaradav"/>
            </w:pPr>
            <w:r w:rsidRPr="00B011FB">
              <w:t>Utbildningsminister Jan Björklund (FP)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pStyle w:val="Besvaradav"/>
              <w:rPr>
                <w:spacing w:val="-4"/>
              </w:rPr>
            </w:pP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FlistaNrText"/>
            </w:pPr>
          </w:p>
        </w:tc>
        <w:tc>
          <w:tcPr>
            <w:tcW w:w="6237" w:type="dxa"/>
          </w:tcPr>
          <w:p w:rsidR="00B65705" w:rsidRPr="00B011FB" w:rsidRDefault="00B65705" w:rsidP="00354729">
            <w:r w:rsidRPr="00B011FB">
              <w:t>2010/11:211 av Gunilla Svantorp (S)</w:t>
            </w:r>
          </w:p>
          <w:p w:rsidR="00B65705" w:rsidRPr="00B011FB" w:rsidRDefault="00B65705" w:rsidP="00354729">
            <w:r w:rsidRPr="00B011FB">
              <w:t>Utebliven skolgång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rPr>
                <w:spacing w:val="-4"/>
              </w:rPr>
            </w:pP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FlistaNrText"/>
            </w:pPr>
          </w:p>
        </w:tc>
        <w:tc>
          <w:tcPr>
            <w:tcW w:w="6237" w:type="dxa"/>
          </w:tcPr>
          <w:p w:rsidR="00B65705" w:rsidRPr="00B011FB" w:rsidRDefault="00B65705" w:rsidP="00354729">
            <w:r w:rsidRPr="00B011FB">
              <w:t>2010/11:224 av Mikael Damberg (S)</w:t>
            </w:r>
          </w:p>
          <w:p w:rsidR="00B65705" w:rsidRPr="00B011FB" w:rsidRDefault="00B65705" w:rsidP="00354729">
            <w:r w:rsidRPr="00B011FB">
              <w:t>De ekonomiska konsekvenserna av Gy 11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rPr>
                <w:spacing w:val="-4"/>
              </w:rPr>
            </w:pP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Besvaradav"/>
            </w:pPr>
          </w:p>
        </w:tc>
        <w:tc>
          <w:tcPr>
            <w:tcW w:w="6237" w:type="dxa"/>
          </w:tcPr>
          <w:p w:rsidR="00B65705" w:rsidRPr="00B011FB" w:rsidRDefault="00B65705" w:rsidP="00354729">
            <w:pPr>
              <w:pStyle w:val="Besvaradav"/>
            </w:pPr>
            <w:r w:rsidRPr="00B011FB">
              <w:t>Närings- och energiminister Maud Olofsson (C)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pStyle w:val="Besvaradav"/>
              <w:rPr>
                <w:spacing w:val="-4"/>
              </w:rPr>
            </w:pP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FlistaNrText"/>
            </w:pPr>
          </w:p>
        </w:tc>
        <w:tc>
          <w:tcPr>
            <w:tcW w:w="6237" w:type="dxa"/>
          </w:tcPr>
          <w:p w:rsidR="00B65705" w:rsidRPr="00B011FB" w:rsidRDefault="00B65705" w:rsidP="00354729">
            <w:r w:rsidRPr="00B011FB">
              <w:t>2010/11:166 av Sven-Erik Bucht (S)</w:t>
            </w:r>
          </w:p>
          <w:p w:rsidR="00B65705" w:rsidRPr="00B011FB" w:rsidRDefault="00B65705" w:rsidP="00354729">
            <w:r w:rsidRPr="00B011FB">
              <w:t>Gruvindustrin som utvecklingskraft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rPr>
                <w:spacing w:val="-4"/>
              </w:rPr>
            </w:pP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FlistaNrText"/>
            </w:pPr>
          </w:p>
        </w:tc>
        <w:tc>
          <w:tcPr>
            <w:tcW w:w="6237" w:type="dxa"/>
          </w:tcPr>
          <w:p w:rsidR="00B65705" w:rsidRPr="00B011FB" w:rsidRDefault="00B65705" w:rsidP="00354729">
            <w:r w:rsidRPr="00B011FB">
              <w:t>2010/11:222 av Krister Örnfjäder (S)</w:t>
            </w:r>
          </w:p>
          <w:p w:rsidR="00B65705" w:rsidRPr="00B011FB" w:rsidRDefault="00B65705" w:rsidP="00354729">
            <w:r w:rsidRPr="00B011FB">
              <w:t>Subventioner till ny kärnkraft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rPr>
                <w:spacing w:val="-4"/>
              </w:rPr>
            </w:pP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Besvaradav"/>
            </w:pPr>
          </w:p>
        </w:tc>
        <w:tc>
          <w:tcPr>
            <w:tcW w:w="6237" w:type="dxa"/>
          </w:tcPr>
          <w:p w:rsidR="00B65705" w:rsidRPr="00B011FB" w:rsidRDefault="00B65705" w:rsidP="00354729">
            <w:pPr>
              <w:pStyle w:val="Besvaradav"/>
            </w:pPr>
            <w:r w:rsidRPr="00B011FB">
              <w:t>Finansminister Anders Borg (M)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pStyle w:val="Besvaradav"/>
              <w:rPr>
                <w:spacing w:val="-4"/>
              </w:rPr>
            </w:pP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FlistaNrText"/>
            </w:pPr>
          </w:p>
        </w:tc>
        <w:tc>
          <w:tcPr>
            <w:tcW w:w="6237" w:type="dxa"/>
          </w:tcPr>
          <w:p w:rsidR="00B65705" w:rsidRPr="00B011FB" w:rsidRDefault="00B65705" w:rsidP="00354729">
            <w:r w:rsidRPr="00B011FB">
              <w:t>2010/11:168 av Lars Johansson (S)</w:t>
            </w:r>
          </w:p>
          <w:p w:rsidR="00B65705" w:rsidRPr="00B011FB" w:rsidRDefault="00B65705" w:rsidP="00354729">
            <w:r w:rsidRPr="00B011FB">
              <w:t>Framförhållning vid införandet av nya förmånsregler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rPr>
                <w:spacing w:val="-4"/>
              </w:rPr>
            </w:pP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FlistaNrText"/>
            </w:pPr>
          </w:p>
        </w:tc>
        <w:tc>
          <w:tcPr>
            <w:tcW w:w="6237" w:type="dxa"/>
          </w:tcPr>
          <w:p w:rsidR="00B65705" w:rsidRPr="00B011FB" w:rsidRDefault="00B65705" w:rsidP="00354729">
            <w:r w:rsidRPr="00B011FB">
              <w:t>2010/11:200 av Monica Green (S)</w:t>
            </w:r>
          </w:p>
          <w:p w:rsidR="00B65705" w:rsidRPr="00B011FB" w:rsidRDefault="00B65705" w:rsidP="00354729">
            <w:r w:rsidRPr="00B011FB">
              <w:t>Ökad fattigdom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rPr>
                <w:spacing w:val="-4"/>
              </w:rPr>
            </w:pP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Besvaradav"/>
            </w:pPr>
          </w:p>
        </w:tc>
        <w:tc>
          <w:tcPr>
            <w:tcW w:w="6237" w:type="dxa"/>
          </w:tcPr>
          <w:p w:rsidR="00B65705" w:rsidRPr="00B011FB" w:rsidRDefault="00B65705" w:rsidP="00354729">
            <w:pPr>
              <w:pStyle w:val="Besvaradav"/>
            </w:pPr>
            <w:r w:rsidRPr="00B011FB">
              <w:t>Statsrådet Tobias Billström (M)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pStyle w:val="Besvaradav"/>
              <w:rPr>
                <w:spacing w:val="-4"/>
              </w:rPr>
            </w:pP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FlistaNrText"/>
            </w:pPr>
          </w:p>
        </w:tc>
        <w:tc>
          <w:tcPr>
            <w:tcW w:w="6237" w:type="dxa"/>
          </w:tcPr>
          <w:p w:rsidR="00B65705" w:rsidRPr="00B011FB" w:rsidRDefault="00B65705" w:rsidP="00354729">
            <w:r w:rsidRPr="00B011FB">
              <w:t>2010/11:204 av Christina Höj Larsen (V)</w:t>
            </w:r>
          </w:p>
          <w:p w:rsidR="00B65705" w:rsidRPr="00B011FB" w:rsidRDefault="00B65705" w:rsidP="00354729">
            <w:r w:rsidRPr="00B011FB">
              <w:t>Europakonventionen om de mänskliga rättigheterna och Sveriges agerande i fråga om asylprocessen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rPr>
                <w:spacing w:val="-4"/>
              </w:rPr>
            </w:pP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Besvaradav"/>
            </w:pPr>
          </w:p>
        </w:tc>
        <w:tc>
          <w:tcPr>
            <w:tcW w:w="6237" w:type="dxa"/>
          </w:tcPr>
          <w:p w:rsidR="00B65705" w:rsidRPr="00B011FB" w:rsidRDefault="00B65705" w:rsidP="00354729">
            <w:pPr>
              <w:pStyle w:val="Besvaradav"/>
            </w:pPr>
            <w:r w:rsidRPr="00B011FB">
              <w:t>Statsrådet Stefan Attefall (KD)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pStyle w:val="Besvaradav"/>
              <w:rPr>
                <w:spacing w:val="-4"/>
              </w:rPr>
            </w:pP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FlistaNrText"/>
            </w:pPr>
          </w:p>
        </w:tc>
        <w:tc>
          <w:tcPr>
            <w:tcW w:w="6237" w:type="dxa"/>
          </w:tcPr>
          <w:p w:rsidR="00B65705" w:rsidRPr="00B011FB" w:rsidRDefault="00B65705" w:rsidP="00354729">
            <w:r w:rsidRPr="00B011FB">
              <w:t>2010/11:192 av Monica Green (S)</w:t>
            </w:r>
          </w:p>
          <w:p w:rsidR="00B65705" w:rsidRPr="00B011FB" w:rsidRDefault="00B65705" w:rsidP="00354729">
            <w:r w:rsidRPr="00B011FB">
              <w:t>Barn som berörs av vräkning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rPr>
                <w:spacing w:val="-4"/>
              </w:rPr>
            </w:pPr>
          </w:p>
        </w:tc>
      </w:tr>
    </w:tbl>
    <w:p w:rsidR="00B65705" w:rsidRPr="00B011FB" w:rsidRDefault="00B65705" w:rsidP="00F221DA">
      <w:pPr>
        <w:pStyle w:val="Blankrad"/>
      </w:pPr>
      <w:r w:rsidRPr="00B011FB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B65705" w:rsidRPr="00B011FB" w:rsidTr="00354729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65705" w:rsidRPr="00B011FB" w:rsidRDefault="00B65705" w:rsidP="00354729">
            <w:pPr>
              <w:pStyle w:val="HuvudrubrikFlisteNr"/>
            </w:pPr>
          </w:p>
        </w:tc>
        <w:tc>
          <w:tcPr>
            <w:tcW w:w="6237" w:type="dxa"/>
          </w:tcPr>
          <w:p w:rsidR="00B65705" w:rsidRPr="00B011FB" w:rsidRDefault="00B65705" w:rsidP="00354729">
            <w:pPr>
              <w:pStyle w:val="Huvudrubrik"/>
            </w:pPr>
            <w:bookmarkStart w:id="2" w:name="Start_HänvisningTillUtskott"/>
            <w:bookmarkEnd w:id="2"/>
            <w:r w:rsidRPr="00B011FB">
              <w:t>Ärenden för hänvisning till utskott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pStyle w:val="HuvudrubrikKolumn3"/>
            </w:pPr>
            <w:r w:rsidRPr="00B011FB">
              <w:t>Förslag</w:t>
            </w: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renderubrik"/>
            </w:pPr>
          </w:p>
        </w:tc>
        <w:tc>
          <w:tcPr>
            <w:tcW w:w="6237" w:type="dxa"/>
          </w:tcPr>
          <w:p w:rsidR="00B65705" w:rsidRPr="00B011FB" w:rsidRDefault="00B65705" w:rsidP="00354729">
            <w:pPr>
              <w:pStyle w:val="renderubrik"/>
            </w:pPr>
            <w:r w:rsidRPr="00B011FB">
              <w:t>Propositioner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pStyle w:val="renderubrik"/>
              <w:rPr>
                <w:spacing w:val="-4"/>
              </w:rPr>
            </w:pP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FlistaNrText"/>
            </w:pPr>
          </w:p>
        </w:tc>
        <w:tc>
          <w:tcPr>
            <w:tcW w:w="6237" w:type="dxa"/>
          </w:tcPr>
          <w:p w:rsidR="00B65705" w:rsidRPr="00B011FB" w:rsidRDefault="00B65705" w:rsidP="00354729">
            <w:r w:rsidRPr="00B011FB">
              <w:t>2010/11:69 Utvidgning av Hamra nationalpark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rPr>
                <w:spacing w:val="-4"/>
              </w:rPr>
            </w:pPr>
            <w:r w:rsidRPr="00B011FB">
              <w:rPr>
                <w:spacing w:val="-4"/>
              </w:rPr>
              <w:t>MJU</w:t>
            </w: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FlistaNrText"/>
            </w:pPr>
          </w:p>
        </w:tc>
        <w:tc>
          <w:tcPr>
            <w:tcW w:w="6237" w:type="dxa"/>
          </w:tcPr>
          <w:p w:rsidR="00B65705" w:rsidRPr="00B011FB" w:rsidRDefault="00B65705" w:rsidP="00354729">
            <w:r w:rsidRPr="00B011FB">
              <w:t>2010/11:71 Lagändring</w:t>
            </w:r>
            <w:r w:rsidR="001F0EBF" w:rsidRPr="00B011FB">
              <w:t>ar</w:t>
            </w:r>
            <w:r w:rsidRPr="00B011FB">
              <w:t xml:space="preserve"> med anledning av att Sveriges allmänna hypoteksbank har trätt i likvidation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rPr>
                <w:spacing w:val="-4"/>
              </w:rPr>
            </w:pPr>
            <w:r w:rsidRPr="00B011FB">
              <w:rPr>
                <w:spacing w:val="-4"/>
              </w:rPr>
              <w:t>FiU</w:t>
            </w: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FlistaNrText"/>
            </w:pPr>
          </w:p>
        </w:tc>
        <w:tc>
          <w:tcPr>
            <w:tcW w:w="6237" w:type="dxa"/>
          </w:tcPr>
          <w:p w:rsidR="00B65705" w:rsidRPr="00B011FB" w:rsidRDefault="00B65705" w:rsidP="00354729">
            <w:r w:rsidRPr="00B011FB">
              <w:t>2010/11:73 Mätning, rapportering och debitering på fjärrvärmemarknaden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rPr>
                <w:spacing w:val="-4"/>
              </w:rPr>
            </w:pPr>
            <w:r w:rsidRPr="00B011FB">
              <w:rPr>
                <w:spacing w:val="-4"/>
              </w:rPr>
              <w:t>NU</w:t>
            </w: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FlistaNrText"/>
            </w:pPr>
          </w:p>
        </w:tc>
        <w:tc>
          <w:tcPr>
            <w:tcW w:w="6237" w:type="dxa"/>
          </w:tcPr>
          <w:p w:rsidR="00B65705" w:rsidRPr="00B011FB" w:rsidRDefault="00B65705" w:rsidP="00354729">
            <w:r w:rsidRPr="00B011FB">
              <w:t>2010/11:76 Genomförande av rådets rambeslut om kampen mot organiserad brottslighet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rPr>
                <w:spacing w:val="-4"/>
              </w:rPr>
            </w:pPr>
            <w:r w:rsidRPr="00B011FB">
              <w:rPr>
                <w:spacing w:val="-4"/>
              </w:rPr>
              <w:t>JuU</w:t>
            </w: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renderubrik"/>
            </w:pPr>
          </w:p>
        </w:tc>
        <w:tc>
          <w:tcPr>
            <w:tcW w:w="6237" w:type="dxa"/>
          </w:tcPr>
          <w:p w:rsidR="00B65705" w:rsidRPr="00B011FB" w:rsidRDefault="00B65705" w:rsidP="00354729">
            <w:pPr>
              <w:pStyle w:val="renderubrik"/>
            </w:pPr>
            <w:r w:rsidRPr="00B011FB">
              <w:t>Skrivelser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pStyle w:val="renderubrik"/>
              <w:rPr>
                <w:spacing w:val="-4"/>
              </w:rPr>
            </w:pP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FlistaNrText"/>
            </w:pPr>
          </w:p>
        </w:tc>
        <w:tc>
          <w:tcPr>
            <w:tcW w:w="6237" w:type="dxa"/>
          </w:tcPr>
          <w:p w:rsidR="00B65705" w:rsidRPr="00B011FB" w:rsidRDefault="00B65705" w:rsidP="00354729">
            <w:r w:rsidRPr="00B011FB">
              <w:t>2010/11:74 Redovisning av inriktningen av verksamheten hos Inlandsinnovation AB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rPr>
                <w:spacing w:val="-4"/>
              </w:rPr>
            </w:pPr>
            <w:r w:rsidRPr="00B011FB">
              <w:rPr>
                <w:spacing w:val="-4"/>
              </w:rPr>
              <w:t>NU</w:t>
            </w: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FlistaNrText"/>
            </w:pPr>
          </w:p>
        </w:tc>
        <w:tc>
          <w:tcPr>
            <w:tcW w:w="6237" w:type="dxa"/>
          </w:tcPr>
          <w:p w:rsidR="00B65705" w:rsidRPr="00B011FB" w:rsidRDefault="00B65705" w:rsidP="00354729">
            <w:r w:rsidRPr="00B011FB">
              <w:t>2010/11:103 Kommittéberättelse 2011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rPr>
                <w:spacing w:val="-4"/>
              </w:rPr>
            </w:pPr>
            <w:r w:rsidRPr="00B011FB">
              <w:rPr>
                <w:spacing w:val="-4"/>
              </w:rPr>
              <w:t>KU</w:t>
            </w: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renderubrik"/>
            </w:pPr>
          </w:p>
        </w:tc>
        <w:tc>
          <w:tcPr>
            <w:tcW w:w="6237" w:type="dxa"/>
          </w:tcPr>
          <w:p w:rsidR="00B65705" w:rsidRPr="00B011FB" w:rsidRDefault="00B65705" w:rsidP="00354729">
            <w:pPr>
              <w:pStyle w:val="renderubrik"/>
            </w:pPr>
            <w:r w:rsidRPr="00B011FB">
              <w:t>Redogörelser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pStyle w:val="renderubrik"/>
              <w:rPr>
                <w:spacing w:val="-4"/>
              </w:rPr>
            </w:pP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FlistaNrText"/>
            </w:pPr>
          </w:p>
        </w:tc>
        <w:tc>
          <w:tcPr>
            <w:tcW w:w="6237" w:type="dxa"/>
          </w:tcPr>
          <w:p w:rsidR="00B65705" w:rsidRPr="00B011FB" w:rsidRDefault="00B65705" w:rsidP="00354729">
            <w:r w:rsidRPr="00B011FB">
              <w:t>2010/11:RR1 Riksrevisionens redogörelse om Riksrevisionens årsredovisning för 2010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rPr>
                <w:spacing w:val="-4"/>
              </w:rPr>
            </w:pPr>
            <w:r w:rsidRPr="00B011FB">
              <w:rPr>
                <w:spacing w:val="-4"/>
              </w:rPr>
              <w:t>FiU</w:t>
            </w: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FlistaNrText"/>
            </w:pPr>
          </w:p>
        </w:tc>
        <w:tc>
          <w:tcPr>
            <w:tcW w:w="6237" w:type="dxa"/>
          </w:tcPr>
          <w:p w:rsidR="00B65705" w:rsidRPr="00B011FB" w:rsidRDefault="00B65705" w:rsidP="00354729">
            <w:r w:rsidRPr="00B011FB">
              <w:t>2010/11:RJ1 Styrelsen för Stiftelsen Riksbankens Jubileumsfonds berättelse över fondens verksamhet och förvaltning under 2010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rPr>
                <w:spacing w:val="-4"/>
              </w:rPr>
            </w:pPr>
            <w:r w:rsidRPr="00B011FB">
              <w:rPr>
                <w:spacing w:val="-4"/>
              </w:rPr>
              <w:t>UbU</w:t>
            </w: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FlistaNrText"/>
            </w:pPr>
          </w:p>
        </w:tc>
        <w:tc>
          <w:tcPr>
            <w:tcW w:w="6237" w:type="dxa"/>
          </w:tcPr>
          <w:p w:rsidR="00B65705" w:rsidRPr="00B011FB" w:rsidRDefault="00B65705" w:rsidP="00354729">
            <w:r w:rsidRPr="00B011FB">
              <w:t>2010/11:RS2 Riksdagsförvaltningens årsredovisning för verksamhetsåret 2010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rPr>
                <w:spacing w:val="-4"/>
              </w:rPr>
            </w:pPr>
            <w:r w:rsidRPr="00B011FB">
              <w:rPr>
                <w:spacing w:val="-4"/>
              </w:rPr>
              <w:t>KU</w:t>
            </w: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FlistaNrText"/>
            </w:pPr>
          </w:p>
        </w:tc>
        <w:tc>
          <w:tcPr>
            <w:tcW w:w="6237" w:type="dxa"/>
          </w:tcPr>
          <w:p w:rsidR="00B65705" w:rsidRPr="00B011FB" w:rsidRDefault="00B65705" w:rsidP="00354729">
            <w:r w:rsidRPr="00B011FB">
              <w:t>2010/11:RR2 Riksrevisionens redogörelse om revisionsberättelsen över Sveriges riksbanks årsredovisning för 2010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rPr>
                <w:spacing w:val="-4"/>
              </w:rPr>
            </w:pPr>
            <w:r w:rsidRPr="00B011FB">
              <w:rPr>
                <w:spacing w:val="-4"/>
              </w:rPr>
              <w:t>FiU</w:t>
            </w: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FlistaNrText"/>
            </w:pPr>
          </w:p>
        </w:tc>
        <w:tc>
          <w:tcPr>
            <w:tcW w:w="6237" w:type="dxa"/>
          </w:tcPr>
          <w:p w:rsidR="00B65705" w:rsidRPr="00B011FB" w:rsidRDefault="00B65705" w:rsidP="00354729">
            <w:r w:rsidRPr="00B011FB">
              <w:t>2010/11:RR3 Riksrevisionens redogörelse om revisionsberättelsen över Stiftelsen Riksbankens Jubileumsfonds årsredovisning för 2010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rPr>
                <w:spacing w:val="-4"/>
              </w:rPr>
            </w:pPr>
            <w:r w:rsidRPr="00B011FB">
              <w:rPr>
                <w:spacing w:val="-4"/>
              </w:rPr>
              <w:t>UbU</w:t>
            </w: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renderubrik"/>
            </w:pPr>
          </w:p>
        </w:tc>
        <w:tc>
          <w:tcPr>
            <w:tcW w:w="6237" w:type="dxa"/>
          </w:tcPr>
          <w:p w:rsidR="00B65705" w:rsidRPr="00B011FB" w:rsidRDefault="00B65705" w:rsidP="00354729">
            <w:pPr>
              <w:pStyle w:val="renderubrik"/>
            </w:pPr>
            <w:r w:rsidRPr="00B011FB">
              <w:t>Motioner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pStyle w:val="renderubrik"/>
              <w:rPr>
                <w:spacing w:val="-4"/>
              </w:rPr>
            </w:pP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Motionsrubrik"/>
            </w:pPr>
          </w:p>
        </w:tc>
        <w:tc>
          <w:tcPr>
            <w:tcW w:w="6237" w:type="dxa"/>
          </w:tcPr>
          <w:p w:rsidR="00B65705" w:rsidRPr="00B011FB" w:rsidRDefault="00B65705" w:rsidP="00354729">
            <w:pPr>
              <w:pStyle w:val="Motionsrubrik"/>
            </w:pPr>
            <w:r w:rsidRPr="00B011FB">
              <w:t>med anledning av prop. 2010/11:65 Ny lag om leksakers säkerhet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pStyle w:val="Motionsrubrik"/>
              <w:rPr>
                <w:spacing w:val="-4"/>
              </w:rPr>
            </w:pP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FlistaNrText"/>
            </w:pPr>
          </w:p>
        </w:tc>
        <w:tc>
          <w:tcPr>
            <w:tcW w:w="6237" w:type="dxa"/>
          </w:tcPr>
          <w:p w:rsidR="00B65705" w:rsidRPr="00B011FB" w:rsidRDefault="00B65705" w:rsidP="00354729">
            <w:r w:rsidRPr="00B011FB">
              <w:t>2010/11:C6 av Marianne Berg m.fl. (V)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rPr>
                <w:spacing w:val="-4"/>
              </w:rPr>
            </w:pPr>
            <w:r w:rsidRPr="00B011FB">
              <w:rPr>
                <w:spacing w:val="-4"/>
              </w:rPr>
              <w:t>CU</w:t>
            </w: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FlistaNrText"/>
            </w:pPr>
          </w:p>
        </w:tc>
        <w:tc>
          <w:tcPr>
            <w:tcW w:w="6237" w:type="dxa"/>
          </w:tcPr>
          <w:p w:rsidR="00B65705" w:rsidRPr="00B011FB" w:rsidRDefault="00B65705" w:rsidP="00354729">
            <w:r w:rsidRPr="00B011FB">
              <w:t>2010/11:C7 av Jan Lindholm m.fl. (MP)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rPr>
                <w:spacing w:val="-4"/>
              </w:rPr>
            </w:pPr>
            <w:r w:rsidRPr="00B011FB">
              <w:rPr>
                <w:spacing w:val="-4"/>
              </w:rPr>
              <w:t>CU</w:t>
            </w: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renderubrik"/>
            </w:pPr>
          </w:p>
        </w:tc>
        <w:tc>
          <w:tcPr>
            <w:tcW w:w="6237" w:type="dxa"/>
          </w:tcPr>
          <w:p w:rsidR="00B65705" w:rsidRPr="00B011FB" w:rsidRDefault="00B65705" w:rsidP="00354729">
            <w:pPr>
              <w:pStyle w:val="renderubrik"/>
            </w:pPr>
            <w:r w:rsidRPr="00B011FB">
              <w:t>EU-dokument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pStyle w:val="renderubrik"/>
              <w:rPr>
                <w:spacing w:val="-4"/>
              </w:rPr>
            </w:pP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FlistaNrText"/>
            </w:pPr>
          </w:p>
        </w:tc>
        <w:tc>
          <w:tcPr>
            <w:tcW w:w="6237" w:type="dxa"/>
          </w:tcPr>
          <w:p w:rsidR="00B65705" w:rsidRPr="00B011FB" w:rsidRDefault="00B65705" w:rsidP="00354729">
            <w:r w:rsidRPr="00B011FB">
              <w:t>KOM(2011)79 Förslag till Europaparlamentets och rådets direktiv om ändring av direktiven 89/666/EEG, 2005/56/EG och 2009/101/EG vad avser sammankoppling av centrala register, handelsregister och företagsregister</w:t>
            </w:r>
          </w:p>
          <w:p w:rsidR="00B65705" w:rsidRPr="00B011FB" w:rsidRDefault="00B65705" w:rsidP="00354729">
            <w:r w:rsidRPr="00B011FB">
              <w:rPr>
                <w:i/>
              </w:rPr>
              <w:t>Åttaveckorsfristen för att avge ett motiverat yttrande går ut den 22 april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rPr>
                <w:spacing w:val="-4"/>
              </w:rPr>
            </w:pPr>
            <w:r w:rsidRPr="00B011FB">
              <w:rPr>
                <w:spacing w:val="-4"/>
              </w:rPr>
              <w:t xml:space="preserve">CU </w:t>
            </w:r>
          </w:p>
        </w:tc>
      </w:tr>
    </w:tbl>
    <w:p w:rsidR="00B65705" w:rsidRPr="00B011FB" w:rsidRDefault="00B65705" w:rsidP="00F221DA">
      <w:pPr>
        <w:pStyle w:val="Blankrad"/>
      </w:pPr>
      <w:r w:rsidRPr="00B011FB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B65705" w:rsidRPr="00B011FB" w:rsidTr="00354729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65705" w:rsidRPr="00B011FB" w:rsidRDefault="00B65705" w:rsidP="00354729">
            <w:pPr>
              <w:pStyle w:val="HuvudrubrikFlisteNr"/>
            </w:pPr>
          </w:p>
        </w:tc>
        <w:tc>
          <w:tcPr>
            <w:tcW w:w="6237" w:type="dxa"/>
          </w:tcPr>
          <w:p w:rsidR="00B65705" w:rsidRPr="00B011FB" w:rsidRDefault="005B1FAC" w:rsidP="00354729">
            <w:pPr>
              <w:pStyle w:val="HuvudrubrikEnsam"/>
            </w:pPr>
            <w:bookmarkStart w:id="3" w:name="Start_EUdokumentFaktapromemoria"/>
            <w:bookmarkEnd w:id="3"/>
            <w:r w:rsidRPr="00B011FB">
              <w:t>Anmälan om inkommen faktapromemoria</w:t>
            </w:r>
            <w:r w:rsidR="00B65705" w:rsidRPr="00B011FB">
              <w:t xml:space="preserve"> om förslag från Europeiska kommissionen, m.m.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pStyle w:val="HuvudrubrikKolumn3"/>
            </w:pPr>
            <w:r w:rsidRPr="00B011FB">
              <w:t>Ansvarigt utskott</w:t>
            </w: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FlistaNrText"/>
            </w:pPr>
          </w:p>
        </w:tc>
        <w:tc>
          <w:tcPr>
            <w:tcW w:w="6237" w:type="dxa"/>
          </w:tcPr>
          <w:p w:rsidR="00B65705" w:rsidRPr="00B011FB" w:rsidRDefault="00B65705" w:rsidP="00354729">
            <w:r w:rsidRPr="00B011FB">
              <w:t>2010/11:FPM76 Omnibus2-direktivet</w:t>
            </w:r>
            <w:r w:rsidRPr="00B011FB">
              <w:rPr>
                <w:i/>
              </w:rPr>
              <w:t xml:space="preserve"> KOM(2011)8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rPr>
                <w:spacing w:val="-4"/>
              </w:rPr>
            </w:pPr>
            <w:r w:rsidRPr="00B011FB">
              <w:rPr>
                <w:spacing w:val="-4"/>
              </w:rPr>
              <w:t xml:space="preserve">FiU </w:t>
            </w:r>
          </w:p>
        </w:tc>
      </w:tr>
    </w:tbl>
    <w:p w:rsidR="00B65705" w:rsidRPr="00B011FB" w:rsidRDefault="00B65705" w:rsidP="00F221DA">
      <w:pPr>
        <w:pStyle w:val="Blankrad"/>
      </w:pPr>
      <w:r w:rsidRPr="00B011FB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B65705" w:rsidRPr="00B011FB" w:rsidTr="00354729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65705" w:rsidRPr="00B011FB" w:rsidRDefault="00B65705" w:rsidP="00354729">
            <w:pPr>
              <w:pStyle w:val="HuvudrubrikFlisteNr"/>
            </w:pPr>
          </w:p>
        </w:tc>
        <w:tc>
          <w:tcPr>
            <w:tcW w:w="6237" w:type="dxa"/>
          </w:tcPr>
          <w:p w:rsidR="00B65705" w:rsidRPr="00B011FB" w:rsidRDefault="00B65705" w:rsidP="00354729">
            <w:pPr>
              <w:pStyle w:val="Huvudrubrik"/>
            </w:pPr>
            <w:bookmarkStart w:id="4" w:name="Start_ÄrendenFörBordläggning"/>
            <w:bookmarkEnd w:id="4"/>
            <w:r w:rsidRPr="00B011FB">
              <w:t>Ärenden för bordläggning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pStyle w:val="HuvudrubrikKolumn3"/>
            </w:pPr>
            <w:r w:rsidRPr="00B011FB">
              <w:t>Reservationer</w:t>
            </w: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renderubrik"/>
            </w:pPr>
          </w:p>
        </w:tc>
        <w:tc>
          <w:tcPr>
            <w:tcW w:w="6237" w:type="dxa"/>
          </w:tcPr>
          <w:p w:rsidR="00B65705" w:rsidRPr="00B011FB" w:rsidRDefault="00B65705" w:rsidP="00354729">
            <w:pPr>
              <w:pStyle w:val="renderubrik"/>
            </w:pPr>
            <w:r w:rsidRPr="00B011FB">
              <w:t>Civilutskottets betänkande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pStyle w:val="renderubrik"/>
              <w:rPr>
                <w:spacing w:val="-4"/>
              </w:rPr>
            </w:pP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FlistaNrText"/>
            </w:pPr>
          </w:p>
        </w:tc>
        <w:tc>
          <w:tcPr>
            <w:tcW w:w="6237" w:type="dxa"/>
          </w:tcPr>
          <w:p w:rsidR="00B65705" w:rsidRPr="00B011FB" w:rsidRDefault="00B65705" w:rsidP="00354729">
            <w:r w:rsidRPr="00B011FB">
              <w:t>2010/11:CU12 Ny fastighetsmäklarlag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rPr>
                <w:spacing w:val="-4"/>
              </w:rPr>
            </w:pPr>
            <w:r w:rsidRPr="00B011FB">
              <w:rPr>
                <w:spacing w:val="-4"/>
              </w:rPr>
              <w:t>1 res. (V)</w:t>
            </w: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renderubrik"/>
            </w:pPr>
          </w:p>
        </w:tc>
        <w:tc>
          <w:tcPr>
            <w:tcW w:w="6237" w:type="dxa"/>
          </w:tcPr>
          <w:p w:rsidR="00B65705" w:rsidRPr="00B011FB" w:rsidRDefault="00B65705" w:rsidP="00354729">
            <w:pPr>
              <w:pStyle w:val="renderubrik"/>
            </w:pPr>
            <w:r w:rsidRPr="00B011FB">
              <w:t>Socialutskottets betänkande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pStyle w:val="renderubrik"/>
              <w:rPr>
                <w:spacing w:val="-4"/>
              </w:rPr>
            </w:pP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FlistaNrText"/>
            </w:pPr>
          </w:p>
        </w:tc>
        <w:tc>
          <w:tcPr>
            <w:tcW w:w="6237" w:type="dxa"/>
          </w:tcPr>
          <w:p w:rsidR="00B65705" w:rsidRPr="00B011FB" w:rsidRDefault="00B65705" w:rsidP="00354729">
            <w:r w:rsidRPr="00B011FB">
              <w:t>2010/11:SoU7 Vissa ändringar i läkemedelslagen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rPr>
                <w:spacing w:val="-4"/>
              </w:rPr>
            </w:pP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renderubrik"/>
            </w:pPr>
          </w:p>
        </w:tc>
        <w:tc>
          <w:tcPr>
            <w:tcW w:w="6237" w:type="dxa"/>
          </w:tcPr>
          <w:p w:rsidR="00B65705" w:rsidRPr="00B011FB" w:rsidRDefault="00B65705" w:rsidP="00354729">
            <w:pPr>
              <w:pStyle w:val="renderubrik"/>
            </w:pPr>
            <w:r w:rsidRPr="00B011FB">
              <w:t>Utbildningsutskottets betänkanden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pStyle w:val="renderubrik"/>
              <w:rPr>
                <w:spacing w:val="-4"/>
              </w:rPr>
            </w:pP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FlistaNrText"/>
            </w:pPr>
          </w:p>
        </w:tc>
        <w:tc>
          <w:tcPr>
            <w:tcW w:w="6237" w:type="dxa"/>
          </w:tcPr>
          <w:p w:rsidR="00B65705" w:rsidRPr="00B011FB" w:rsidRDefault="00B65705" w:rsidP="00354729">
            <w:r w:rsidRPr="00B011FB">
              <w:t>2010/11:UbU6 Förskolan m.m.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rPr>
                <w:spacing w:val="-4"/>
              </w:rPr>
            </w:pPr>
            <w:r w:rsidRPr="00B011FB">
              <w:rPr>
                <w:spacing w:val="-4"/>
              </w:rPr>
              <w:t>9 res. (S,MP,SD,V)</w:t>
            </w: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FlistaNrText"/>
            </w:pPr>
          </w:p>
        </w:tc>
        <w:tc>
          <w:tcPr>
            <w:tcW w:w="6237" w:type="dxa"/>
          </w:tcPr>
          <w:p w:rsidR="00B65705" w:rsidRPr="00B011FB" w:rsidRDefault="00B65705" w:rsidP="00354729">
            <w:r w:rsidRPr="00B011FB">
              <w:t>2010/11:UbU5 Legitimation för lärare och förskollärare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rPr>
                <w:spacing w:val="-4"/>
              </w:rPr>
            </w:pPr>
            <w:r w:rsidRPr="00B011FB">
              <w:rPr>
                <w:spacing w:val="-4"/>
              </w:rPr>
              <w:t>6 res. (S,MP,SD,V)</w:t>
            </w: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renderubrik"/>
            </w:pPr>
          </w:p>
        </w:tc>
        <w:tc>
          <w:tcPr>
            <w:tcW w:w="6237" w:type="dxa"/>
          </w:tcPr>
          <w:p w:rsidR="00B65705" w:rsidRPr="00B011FB" w:rsidRDefault="00B65705" w:rsidP="00354729">
            <w:pPr>
              <w:pStyle w:val="renderubrik"/>
            </w:pPr>
            <w:r w:rsidRPr="00B011FB">
              <w:t>Finansutskottets betänkanden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pStyle w:val="renderubrik"/>
              <w:rPr>
                <w:spacing w:val="-4"/>
              </w:rPr>
            </w:pP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FlistaNrText"/>
            </w:pPr>
          </w:p>
        </w:tc>
        <w:tc>
          <w:tcPr>
            <w:tcW w:w="6237" w:type="dxa"/>
          </w:tcPr>
          <w:p w:rsidR="00B65705" w:rsidRPr="00B011FB" w:rsidRDefault="00B65705" w:rsidP="00354729">
            <w:r w:rsidRPr="00B011FB">
              <w:t>2010/11:FiU45 Begäran om skrivelse från regeringen inför EU:s vårtoppmöte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rPr>
                <w:spacing w:val="-4"/>
              </w:rPr>
            </w:pPr>
            <w:r w:rsidRPr="00B011FB">
              <w:rPr>
                <w:spacing w:val="-4"/>
              </w:rPr>
              <w:t>1 res. (M,FP,C,KD)</w:t>
            </w: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FlistaNrText"/>
            </w:pPr>
          </w:p>
        </w:tc>
        <w:tc>
          <w:tcPr>
            <w:tcW w:w="6237" w:type="dxa"/>
          </w:tcPr>
          <w:p w:rsidR="00B65705" w:rsidRPr="00B011FB" w:rsidRDefault="00B65705" w:rsidP="00354729">
            <w:r w:rsidRPr="00B011FB">
              <w:t>2010/11:FiU16 Ändring i lagen om Sveriges riksbank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rPr>
                <w:spacing w:val="-4"/>
              </w:rPr>
            </w:pP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FlistaNrText"/>
            </w:pPr>
          </w:p>
        </w:tc>
        <w:tc>
          <w:tcPr>
            <w:tcW w:w="6237" w:type="dxa"/>
          </w:tcPr>
          <w:p w:rsidR="00B65705" w:rsidRPr="00B011FB" w:rsidRDefault="00B65705" w:rsidP="00354729">
            <w:r w:rsidRPr="00B011FB">
              <w:t>2010/11:FiU30 Kommunala frågor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rPr>
                <w:spacing w:val="-4"/>
              </w:rPr>
            </w:pPr>
            <w:r w:rsidRPr="00B011FB">
              <w:rPr>
                <w:spacing w:val="-4"/>
              </w:rPr>
              <w:t>3 res. (S,SD,V)</w:t>
            </w: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FlistaNrText"/>
            </w:pPr>
          </w:p>
        </w:tc>
        <w:tc>
          <w:tcPr>
            <w:tcW w:w="6237" w:type="dxa"/>
          </w:tcPr>
          <w:p w:rsidR="00B65705" w:rsidRPr="00B011FB" w:rsidRDefault="00B65705" w:rsidP="00354729">
            <w:r w:rsidRPr="00B011FB">
              <w:t>2010/11:FiU31 Bank-, försäkrings- och kreditupplysningsfrågor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rPr>
                <w:spacing w:val="-4"/>
              </w:rPr>
            </w:pPr>
            <w:r w:rsidRPr="00B011FB">
              <w:rPr>
                <w:spacing w:val="-4"/>
              </w:rPr>
              <w:t>4 res. (S,SD,V)</w:t>
            </w: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renderubrik"/>
            </w:pPr>
          </w:p>
        </w:tc>
        <w:tc>
          <w:tcPr>
            <w:tcW w:w="6237" w:type="dxa"/>
          </w:tcPr>
          <w:p w:rsidR="00B65705" w:rsidRPr="00B011FB" w:rsidRDefault="00B65705" w:rsidP="00354729">
            <w:pPr>
              <w:pStyle w:val="renderubrik"/>
            </w:pPr>
            <w:r w:rsidRPr="00B011FB">
              <w:t>Miljö- och jordbruksutskottets betänkande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pStyle w:val="renderubrik"/>
              <w:rPr>
                <w:spacing w:val="-4"/>
              </w:rPr>
            </w:pP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FlistaNrText"/>
            </w:pPr>
          </w:p>
        </w:tc>
        <w:tc>
          <w:tcPr>
            <w:tcW w:w="6237" w:type="dxa"/>
          </w:tcPr>
          <w:p w:rsidR="00B65705" w:rsidRPr="00B011FB" w:rsidRDefault="00B65705" w:rsidP="00354729">
            <w:r w:rsidRPr="00B011FB">
              <w:t>2010/11:MJU11 Fiskeripolitik m.m.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rPr>
                <w:spacing w:val="-4"/>
              </w:rPr>
            </w:pPr>
            <w:r w:rsidRPr="00B011FB">
              <w:rPr>
                <w:spacing w:val="-4"/>
              </w:rPr>
              <w:t>14 res. (S,MP,V)</w:t>
            </w: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renderubrik"/>
            </w:pPr>
          </w:p>
        </w:tc>
        <w:tc>
          <w:tcPr>
            <w:tcW w:w="6237" w:type="dxa"/>
          </w:tcPr>
          <w:p w:rsidR="00B65705" w:rsidRPr="00B011FB" w:rsidRDefault="00B65705" w:rsidP="00354729">
            <w:pPr>
              <w:pStyle w:val="renderubrik"/>
            </w:pPr>
            <w:r w:rsidRPr="00B011FB">
              <w:t>Justitieutskottets betänkanden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pStyle w:val="renderubrik"/>
              <w:rPr>
                <w:spacing w:val="-4"/>
              </w:rPr>
            </w:pP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FlistaNrText"/>
            </w:pPr>
          </w:p>
        </w:tc>
        <w:tc>
          <w:tcPr>
            <w:tcW w:w="6237" w:type="dxa"/>
          </w:tcPr>
          <w:p w:rsidR="00B65705" w:rsidRPr="00B011FB" w:rsidRDefault="00B65705" w:rsidP="00354729">
            <w:r w:rsidRPr="00B011FB">
              <w:t>2010/11:JuU9 Processrättsliga frågor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rPr>
                <w:spacing w:val="-4"/>
              </w:rPr>
            </w:pPr>
            <w:r w:rsidRPr="00B011FB">
              <w:rPr>
                <w:spacing w:val="-4"/>
              </w:rPr>
              <w:t>10 res. (S,MP,SD,V)</w:t>
            </w: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FlistaNrText"/>
            </w:pPr>
          </w:p>
        </w:tc>
        <w:tc>
          <w:tcPr>
            <w:tcW w:w="6237" w:type="dxa"/>
          </w:tcPr>
          <w:p w:rsidR="00B65705" w:rsidRPr="00B011FB" w:rsidRDefault="00B65705" w:rsidP="00354729">
            <w:r w:rsidRPr="00B011FB">
              <w:t>2010/11:JuU12 Unga lagöverträdare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rPr>
                <w:spacing w:val="-4"/>
              </w:rPr>
            </w:pPr>
            <w:r w:rsidRPr="00B011FB">
              <w:rPr>
                <w:spacing w:val="-4"/>
              </w:rPr>
              <w:t>4 res. (S,M,FP,C,SD,KD)</w:t>
            </w: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renderubrik"/>
            </w:pPr>
          </w:p>
        </w:tc>
        <w:tc>
          <w:tcPr>
            <w:tcW w:w="6237" w:type="dxa"/>
          </w:tcPr>
          <w:p w:rsidR="00B65705" w:rsidRPr="00B011FB" w:rsidRDefault="00B65705" w:rsidP="00354729">
            <w:pPr>
              <w:pStyle w:val="renderubrik"/>
            </w:pPr>
            <w:r w:rsidRPr="00B011FB">
              <w:t>Utrikesutskottets utlåtande och betänkande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pStyle w:val="renderubrik"/>
              <w:rPr>
                <w:spacing w:val="-4"/>
              </w:rPr>
            </w:pP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FlistaNrText"/>
            </w:pPr>
          </w:p>
        </w:tc>
        <w:tc>
          <w:tcPr>
            <w:tcW w:w="6237" w:type="dxa"/>
          </w:tcPr>
          <w:p w:rsidR="00B65705" w:rsidRPr="00B011FB" w:rsidRDefault="00B65705" w:rsidP="00354729">
            <w:r w:rsidRPr="00B011FB">
              <w:t>2010/11:UU11 Kommissionens arbetsprogram för 2011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rPr>
                <w:spacing w:val="-4"/>
              </w:rPr>
            </w:pPr>
            <w:r w:rsidRPr="00B011FB">
              <w:rPr>
                <w:spacing w:val="-4"/>
              </w:rPr>
              <w:t>4 res. (S,MP,SD,V)</w:t>
            </w: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FlistaNrText"/>
            </w:pPr>
          </w:p>
        </w:tc>
        <w:tc>
          <w:tcPr>
            <w:tcW w:w="6237" w:type="dxa"/>
          </w:tcPr>
          <w:p w:rsidR="00B65705" w:rsidRPr="00B011FB" w:rsidRDefault="00B65705" w:rsidP="00354729">
            <w:r w:rsidRPr="00B011FB">
              <w:t>2010/11:UU13 Globalisering och internationellt ekonomiskt samarbete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rPr>
                <w:spacing w:val="-4"/>
              </w:rPr>
            </w:pPr>
            <w:r w:rsidRPr="00B011FB">
              <w:rPr>
                <w:spacing w:val="-4"/>
              </w:rPr>
              <w:t>11 res. (S,MP,V)</w:t>
            </w:r>
          </w:p>
        </w:tc>
      </w:tr>
    </w:tbl>
    <w:p w:rsidR="00B65705" w:rsidRPr="00B011FB" w:rsidRDefault="00B65705" w:rsidP="00F221DA">
      <w:pPr>
        <w:pStyle w:val="Blankrad"/>
      </w:pPr>
      <w:r w:rsidRPr="00B011FB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237"/>
        <w:gridCol w:w="2481"/>
      </w:tblGrid>
      <w:tr w:rsidR="00B65705" w:rsidRPr="00B011FB" w:rsidTr="00354729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B65705" w:rsidRPr="00B011FB" w:rsidRDefault="00B65705" w:rsidP="00354729">
            <w:pPr>
              <w:pStyle w:val="HuvudrubrikFlisteNr"/>
            </w:pPr>
          </w:p>
        </w:tc>
        <w:tc>
          <w:tcPr>
            <w:tcW w:w="6237" w:type="dxa"/>
          </w:tcPr>
          <w:p w:rsidR="00B65705" w:rsidRPr="00B011FB" w:rsidRDefault="00B65705" w:rsidP="00354729">
            <w:pPr>
              <w:pStyle w:val="HuvudrubrikEnsam"/>
            </w:pPr>
            <w:bookmarkStart w:id="5" w:name="TypRubrik"/>
            <w:bookmarkStart w:id="6" w:name="Start_ÄrendenFörAvgörande"/>
            <w:bookmarkEnd w:id="5"/>
            <w:bookmarkEnd w:id="6"/>
            <w:r w:rsidRPr="00B011FB">
              <w:t>Ärenden för avgörande</w:t>
            </w:r>
            <w:r w:rsidRPr="00B011FB">
              <w:br/>
              <w:t>onsdagen den 2 mars kl. 16.00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pStyle w:val="HuvudrubrikKolumn3"/>
            </w:pP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Underrubrik"/>
            </w:pPr>
          </w:p>
        </w:tc>
        <w:tc>
          <w:tcPr>
            <w:tcW w:w="6237" w:type="dxa"/>
          </w:tcPr>
          <w:p w:rsidR="00B65705" w:rsidRPr="00B011FB" w:rsidRDefault="00B65705" w:rsidP="00354729">
            <w:pPr>
              <w:pStyle w:val="Underrubrik"/>
            </w:pPr>
            <w:bookmarkStart w:id="7" w:name="TypUnderrubrik"/>
            <w:bookmarkEnd w:id="7"/>
            <w:r w:rsidRPr="00B011FB">
              <w:t>Tidigare slutdebatterade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pStyle w:val="Underrubrik"/>
              <w:rPr>
                <w:spacing w:val="-4"/>
              </w:rPr>
            </w:pP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renderubrik"/>
            </w:pPr>
            <w:bookmarkStart w:id="8" w:name="StartText"/>
            <w:bookmarkEnd w:id="8"/>
          </w:p>
        </w:tc>
        <w:tc>
          <w:tcPr>
            <w:tcW w:w="6237" w:type="dxa"/>
          </w:tcPr>
          <w:p w:rsidR="00B65705" w:rsidRPr="00B011FB" w:rsidRDefault="00B65705" w:rsidP="00354729">
            <w:pPr>
              <w:pStyle w:val="renderubrik"/>
            </w:pPr>
            <w:r w:rsidRPr="00B011FB">
              <w:t>Justitieutskottets betänkande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pStyle w:val="renderubrik"/>
              <w:rPr>
                <w:spacing w:val="-4"/>
              </w:rPr>
            </w:pP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FlistaNrText"/>
            </w:pPr>
          </w:p>
        </w:tc>
        <w:tc>
          <w:tcPr>
            <w:tcW w:w="6237" w:type="dxa"/>
          </w:tcPr>
          <w:p w:rsidR="00B65705" w:rsidRPr="00B011FB" w:rsidRDefault="00B65705" w:rsidP="00354729">
            <w:r w:rsidRPr="00B011FB">
              <w:t>2010/11:JuU13 Särskild utlänningskontroll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rPr>
                <w:spacing w:val="-4"/>
              </w:rPr>
            </w:pPr>
            <w:r w:rsidRPr="00B011FB">
              <w:rPr>
                <w:spacing w:val="-4"/>
              </w:rPr>
              <w:t>1 res. (SD)</w:t>
            </w: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renderubrik"/>
            </w:pPr>
          </w:p>
        </w:tc>
        <w:tc>
          <w:tcPr>
            <w:tcW w:w="6237" w:type="dxa"/>
          </w:tcPr>
          <w:p w:rsidR="00B65705" w:rsidRPr="00B011FB" w:rsidRDefault="00B65705" w:rsidP="00354729">
            <w:pPr>
              <w:pStyle w:val="renderubrik"/>
            </w:pPr>
            <w:r w:rsidRPr="00B011FB">
              <w:t>Konstitutionsutskottets betänkanden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pStyle w:val="renderubrik"/>
              <w:rPr>
                <w:spacing w:val="-4"/>
              </w:rPr>
            </w:pP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FlistaNrText"/>
            </w:pPr>
          </w:p>
        </w:tc>
        <w:tc>
          <w:tcPr>
            <w:tcW w:w="6237" w:type="dxa"/>
          </w:tcPr>
          <w:p w:rsidR="00B65705" w:rsidRPr="00B011FB" w:rsidRDefault="00B65705" w:rsidP="00354729">
            <w:r w:rsidRPr="00B011FB">
              <w:t>2010/11:KU19 Riksdagens arbetsformer m.m.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rPr>
                <w:spacing w:val="-4"/>
              </w:rPr>
            </w:pPr>
            <w:r w:rsidRPr="00B011FB">
              <w:rPr>
                <w:spacing w:val="-4"/>
              </w:rPr>
              <w:t>2 res. (MP,V)</w:t>
            </w: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FlistaNrText"/>
            </w:pPr>
          </w:p>
        </w:tc>
        <w:tc>
          <w:tcPr>
            <w:tcW w:w="6237" w:type="dxa"/>
          </w:tcPr>
          <w:p w:rsidR="00B65705" w:rsidRPr="00B011FB" w:rsidRDefault="00B65705" w:rsidP="00354729">
            <w:r w:rsidRPr="00B011FB">
              <w:t>2010/11:KU24 Kommunala och regionala frågor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rPr>
                <w:spacing w:val="-4"/>
              </w:rPr>
            </w:pPr>
            <w:r w:rsidRPr="00B011FB">
              <w:rPr>
                <w:spacing w:val="-4"/>
              </w:rPr>
              <w:t>2 res. (S,M,MP,FP,C,V,KD)</w:t>
            </w: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renderubrik"/>
            </w:pPr>
          </w:p>
        </w:tc>
        <w:tc>
          <w:tcPr>
            <w:tcW w:w="6237" w:type="dxa"/>
          </w:tcPr>
          <w:p w:rsidR="00B65705" w:rsidRPr="00B011FB" w:rsidRDefault="00B65705" w:rsidP="00354729">
            <w:pPr>
              <w:pStyle w:val="renderubrik"/>
            </w:pPr>
            <w:r w:rsidRPr="00B011FB">
              <w:t>Finansutskottets betänkande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pStyle w:val="renderubrik"/>
              <w:rPr>
                <w:spacing w:val="-4"/>
              </w:rPr>
            </w:pP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FlistaNrText"/>
            </w:pPr>
          </w:p>
        </w:tc>
        <w:tc>
          <w:tcPr>
            <w:tcW w:w="6237" w:type="dxa"/>
          </w:tcPr>
          <w:p w:rsidR="00B65705" w:rsidRPr="00B011FB" w:rsidRDefault="00B65705" w:rsidP="00354729">
            <w:r w:rsidRPr="00B011FB">
              <w:t>2010/11:FiU22 Riksrevisionens styrelses framställning om statens betalningar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rPr>
                <w:spacing w:val="-4"/>
              </w:rPr>
            </w:pP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renderubrik"/>
            </w:pPr>
          </w:p>
        </w:tc>
        <w:tc>
          <w:tcPr>
            <w:tcW w:w="6237" w:type="dxa"/>
          </w:tcPr>
          <w:p w:rsidR="00B65705" w:rsidRPr="00B011FB" w:rsidRDefault="00B65705" w:rsidP="00354729">
            <w:pPr>
              <w:pStyle w:val="renderubrik"/>
            </w:pPr>
            <w:r w:rsidRPr="00B011FB">
              <w:t>Kulturutskottets betänkande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pStyle w:val="renderubrik"/>
              <w:rPr>
                <w:spacing w:val="-4"/>
              </w:rPr>
            </w:pP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FlistaNrText"/>
            </w:pPr>
          </w:p>
        </w:tc>
        <w:tc>
          <w:tcPr>
            <w:tcW w:w="6237" w:type="dxa"/>
          </w:tcPr>
          <w:p w:rsidR="00B65705" w:rsidRPr="00B011FB" w:rsidRDefault="00B65705" w:rsidP="00354729">
            <w:r w:rsidRPr="00B011FB">
              <w:t>2010/11:KrU5 Mediefrågor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rPr>
                <w:spacing w:val="-4"/>
              </w:rPr>
            </w:pPr>
            <w:r w:rsidRPr="00B011FB">
              <w:rPr>
                <w:spacing w:val="-4"/>
              </w:rPr>
              <w:t>3 res. (S,SD)</w:t>
            </w: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renderubrik"/>
            </w:pPr>
          </w:p>
        </w:tc>
        <w:tc>
          <w:tcPr>
            <w:tcW w:w="6237" w:type="dxa"/>
          </w:tcPr>
          <w:p w:rsidR="00B65705" w:rsidRPr="00B011FB" w:rsidRDefault="00B65705" w:rsidP="00354729">
            <w:pPr>
              <w:pStyle w:val="renderubrik"/>
            </w:pPr>
            <w:r w:rsidRPr="00B011FB">
              <w:t>Miljö- och jordbruksutskottets betänkande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pStyle w:val="renderubrik"/>
              <w:rPr>
                <w:spacing w:val="-4"/>
              </w:rPr>
            </w:pPr>
          </w:p>
        </w:tc>
      </w:tr>
      <w:tr w:rsidR="00B65705" w:rsidRPr="00B011FB" w:rsidTr="0035472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567" w:type="dxa"/>
          </w:tcPr>
          <w:p w:rsidR="00B65705" w:rsidRPr="00B011FB" w:rsidRDefault="00B65705" w:rsidP="00354729">
            <w:pPr>
              <w:pStyle w:val="FlistaNrText"/>
            </w:pPr>
          </w:p>
        </w:tc>
        <w:tc>
          <w:tcPr>
            <w:tcW w:w="6237" w:type="dxa"/>
          </w:tcPr>
          <w:p w:rsidR="00B65705" w:rsidRPr="00B011FB" w:rsidRDefault="00B65705" w:rsidP="00354729">
            <w:r w:rsidRPr="00B011FB">
              <w:t>2010/11:MJU13 Skogspolitik</w:t>
            </w:r>
          </w:p>
        </w:tc>
        <w:tc>
          <w:tcPr>
            <w:tcW w:w="2481" w:type="dxa"/>
          </w:tcPr>
          <w:p w:rsidR="00B65705" w:rsidRPr="00B011FB" w:rsidRDefault="00B65705" w:rsidP="00354729">
            <w:pPr>
              <w:rPr>
                <w:spacing w:val="-4"/>
              </w:rPr>
            </w:pPr>
            <w:r w:rsidRPr="00B011FB">
              <w:rPr>
                <w:spacing w:val="-4"/>
              </w:rPr>
              <w:t>8 res. (S,MP,V)</w:t>
            </w:r>
          </w:p>
        </w:tc>
      </w:tr>
    </w:tbl>
    <w:p w:rsidR="00B65705" w:rsidRPr="00B011FB" w:rsidRDefault="00B65705" w:rsidP="00F221DA">
      <w:pPr>
        <w:pStyle w:val="Blankrad"/>
      </w:pPr>
      <w:r w:rsidRPr="00B011FB">
        <w:t>     </w:t>
      </w:r>
    </w:p>
    <w:p w:rsidR="00EE6A33" w:rsidRPr="00B011FB" w:rsidRDefault="00B65705" w:rsidP="00F221DA">
      <w:pPr>
        <w:pStyle w:val="Blankrad"/>
      </w:pPr>
      <w:r w:rsidRPr="00B011FB">
        <w:t xml:space="preserve">     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6E04A4" w:rsidRPr="00B011FB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:rsidR="006E04A4" w:rsidRPr="00B011FB" w:rsidRDefault="006E04A4">
            <w:pPr>
              <w:pStyle w:val="IngenText"/>
            </w:pPr>
          </w:p>
        </w:tc>
        <w:tc>
          <w:tcPr>
            <w:tcW w:w="8718" w:type="dxa"/>
          </w:tcPr>
          <w:p w:rsidR="006E04A4" w:rsidRPr="00B011FB" w:rsidRDefault="006E04A4" w:rsidP="00D016E9">
            <w:pPr>
              <w:pStyle w:val="StreckMitten"/>
            </w:pPr>
            <w:r w:rsidRPr="00B011FB">
              <w:tab/>
            </w:r>
            <w:r w:rsidRPr="00B011FB">
              <w:tab/>
            </w:r>
          </w:p>
        </w:tc>
      </w:tr>
    </w:tbl>
    <w:p w:rsidR="006E04A4" w:rsidRPr="00B011FB" w:rsidRDefault="006E04A4" w:rsidP="003675A0">
      <w:pPr>
        <w:pStyle w:val="Blankrad"/>
      </w:pPr>
    </w:p>
    <w:sectPr w:rsidR="006E04A4" w:rsidRPr="00B011FB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54729" w:rsidRPr="00B011FB" w:rsidRDefault="00354729">
      <w:r w:rsidRPr="00B011FB">
        <w:separator/>
      </w:r>
    </w:p>
  </w:endnote>
  <w:endnote w:type="continuationSeparator" w:id="0">
    <w:p w:rsidR="00354729" w:rsidRPr="00B011FB" w:rsidRDefault="00354729">
      <w:r w:rsidRPr="00B011F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charset w:val="00"/>
    <w:family w:val="roman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5B1D" w:rsidRPr="00B011FB" w:rsidRDefault="00BE5B1D">
    <w:pPr>
      <w:pStyle w:val="Sidhuvud"/>
      <w:jc w:val="center"/>
    </w:pPr>
    <w:r w:rsidRPr="00B011FB">
      <w:fldChar w:fldCharType="begin" w:fldLock="1"/>
    </w:r>
    <w:r w:rsidRPr="00B011FB">
      <w:instrText xml:space="preserve"> PAGE </w:instrText>
    </w:r>
    <w:r w:rsidRPr="00B011FB">
      <w:fldChar w:fldCharType="separate"/>
    </w:r>
    <w:r w:rsidR="001F0EBF" w:rsidRPr="00B011FB">
      <w:t>2</w:t>
    </w:r>
    <w:r w:rsidRPr="00B011FB">
      <w:fldChar w:fldCharType="end"/>
    </w:r>
    <w:r w:rsidRPr="00B011FB">
      <w:t xml:space="preserve"> (</w:t>
    </w:r>
    <w:r w:rsidRPr="00B011FB">
      <w:fldChar w:fldCharType="begin" w:fldLock="1"/>
    </w:r>
    <w:r w:rsidRPr="00B011FB">
      <w:instrText xml:space="preserve"> NUMPAGES </w:instrText>
    </w:r>
    <w:r w:rsidRPr="00B011FB">
      <w:fldChar w:fldCharType="separate"/>
    </w:r>
    <w:r w:rsidR="001F0EBF" w:rsidRPr="00B011FB">
      <w:t>4</w:t>
    </w:r>
    <w:r w:rsidRPr="00B011FB">
      <w:fldChar w:fldCharType="end"/>
    </w:r>
    <w:r w:rsidRPr="00B011FB">
      <w:t>)</w:t>
    </w:r>
  </w:p>
  <w:p w:rsidR="00BE5B1D" w:rsidRPr="00B011FB" w:rsidRDefault="00BE5B1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5B1D" w:rsidRPr="00B011FB" w:rsidRDefault="00BE5B1D">
    <w:pPr>
      <w:pStyle w:val="Sidhuvud"/>
      <w:jc w:val="center"/>
    </w:pPr>
    <w:r w:rsidRPr="00B011FB">
      <w:fldChar w:fldCharType="begin" w:fldLock="1"/>
    </w:r>
    <w:r w:rsidRPr="00B011FB">
      <w:instrText xml:space="preserve"> PAGE </w:instrText>
    </w:r>
    <w:r w:rsidRPr="00B011FB">
      <w:fldChar w:fldCharType="separate"/>
    </w:r>
    <w:r w:rsidR="001F0EBF" w:rsidRPr="00B011FB">
      <w:t>1</w:t>
    </w:r>
    <w:r w:rsidRPr="00B011FB">
      <w:fldChar w:fldCharType="end"/>
    </w:r>
    <w:r w:rsidRPr="00B011FB">
      <w:t xml:space="preserve"> (</w:t>
    </w:r>
    <w:r w:rsidRPr="00B011FB">
      <w:fldChar w:fldCharType="begin" w:fldLock="1"/>
    </w:r>
    <w:r w:rsidRPr="00B011FB">
      <w:instrText xml:space="preserve"> NUMPAGES </w:instrText>
    </w:r>
    <w:r w:rsidRPr="00B011FB">
      <w:fldChar w:fldCharType="separate"/>
    </w:r>
    <w:r w:rsidR="001F0EBF" w:rsidRPr="00B011FB">
      <w:t>4</w:t>
    </w:r>
    <w:r w:rsidRPr="00B011FB">
      <w:fldChar w:fldCharType="end"/>
    </w:r>
    <w:r w:rsidRPr="00B011FB">
      <w:t>)</w:t>
    </w:r>
  </w:p>
  <w:p w:rsidR="00BE5B1D" w:rsidRPr="00B011FB" w:rsidRDefault="00BE5B1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54729" w:rsidRPr="00B011FB" w:rsidRDefault="00354729">
      <w:r w:rsidRPr="00B011FB">
        <w:separator/>
      </w:r>
    </w:p>
  </w:footnote>
  <w:footnote w:type="continuationSeparator" w:id="0">
    <w:p w:rsidR="00354729" w:rsidRPr="00B011FB" w:rsidRDefault="00354729">
      <w:r w:rsidRPr="00B011F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5B1D" w:rsidRPr="00B011FB" w:rsidRDefault="00BE5B1D">
    <w:pPr>
      <w:pStyle w:val="Sidhuvud"/>
      <w:tabs>
        <w:tab w:val="clear" w:pos="4536"/>
      </w:tabs>
    </w:pPr>
    <w:r w:rsidRPr="00B011FB">
      <w:fldChar w:fldCharType="begin" w:fldLock="1"/>
    </w:r>
    <w:r w:rsidRPr="00B011FB">
      <w:instrText xml:space="preserve"> DOCPROPERTY "DocumentDate" </w:instrText>
    </w:r>
    <w:r w:rsidRPr="00B011FB">
      <w:fldChar w:fldCharType="separate"/>
    </w:r>
    <w:r w:rsidRPr="00B011FB">
      <w:t>Tisdagen den 1 mars 2011</w:t>
    </w:r>
    <w:r w:rsidRPr="00B011FB">
      <w:fldChar w:fldCharType="end"/>
    </w:r>
    <w:r w:rsidRPr="00B011FB">
      <w:tab/>
    </w:r>
  </w:p>
  <w:p w:rsidR="00BE5B1D" w:rsidRPr="00B011FB" w:rsidRDefault="00BE5B1D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 w:rsidRPr="00B011FB">
      <w:rPr>
        <w:sz w:val="12"/>
      </w:rPr>
      <w:tab/>
    </w:r>
  </w:p>
  <w:p w:rsidR="00BE5B1D" w:rsidRPr="00B011FB" w:rsidRDefault="00BE5B1D"/>
  <w:p w:rsidR="00BE5B1D" w:rsidRPr="00B011FB" w:rsidRDefault="00BE5B1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E5B1D" w:rsidRPr="00B011FB" w:rsidRDefault="00B011FB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 w:rsidRPr="00B011FB">
      <w:rPr>
        <w:noProof/>
      </w:rPr>
      <w:drawing>
        <wp:inline distT="0" distB="0" distL="0" distR="0">
          <wp:extent cx="1295400" cy="3429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E5B1D" w:rsidRPr="00B011FB" w:rsidRDefault="00BE5B1D">
    <w:pPr>
      <w:pStyle w:val="Dokumentrubrik"/>
      <w:spacing w:after="360"/>
    </w:pPr>
    <w:r w:rsidRPr="00B011FB">
      <w:t>Föredragningslista</w:t>
    </w:r>
  </w:p>
  <w:p w:rsidR="00BE5B1D" w:rsidRPr="00B011FB" w:rsidRDefault="00BE5B1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343EABCC"/>
    <w:lvl w:ilvl="0" w:tplc="2CA29E1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344237697">
    <w:abstractNumId w:val="5"/>
  </w:num>
  <w:num w:numId="2" w16cid:durableId="1361471657">
    <w:abstractNumId w:val="2"/>
  </w:num>
  <w:num w:numId="3" w16cid:durableId="1838156739">
    <w:abstractNumId w:val="4"/>
  </w:num>
  <w:num w:numId="4" w16cid:durableId="1977291442">
    <w:abstractNumId w:val="1"/>
  </w:num>
  <w:num w:numId="5" w16cid:durableId="1570573262">
    <w:abstractNumId w:val="0"/>
  </w:num>
  <w:num w:numId="6" w16cid:durableId="47382856">
    <w:abstractNumId w:val="3"/>
  </w:num>
  <w:num w:numId="7" w16cid:durableId="1316571084">
    <w:abstractNumId w:val="3"/>
  </w:num>
  <w:num w:numId="8" w16cid:durableId="3205007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2453CC"/>
    <w:rsid w:val="00000608"/>
    <w:rsid w:val="00000DAE"/>
    <w:rsid w:val="000021B0"/>
    <w:rsid w:val="000025B1"/>
    <w:rsid w:val="00002616"/>
    <w:rsid w:val="00003249"/>
    <w:rsid w:val="00012B9B"/>
    <w:rsid w:val="00013362"/>
    <w:rsid w:val="00014B7E"/>
    <w:rsid w:val="000157A2"/>
    <w:rsid w:val="00016950"/>
    <w:rsid w:val="0002560B"/>
    <w:rsid w:val="00025ED1"/>
    <w:rsid w:val="00030ADD"/>
    <w:rsid w:val="00035B74"/>
    <w:rsid w:val="000451B8"/>
    <w:rsid w:val="000466D5"/>
    <w:rsid w:val="0004699B"/>
    <w:rsid w:val="000473E3"/>
    <w:rsid w:val="00050A6C"/>
    <w:rsid w:val="0005177F"/>
    <w:rsid w:val="00052BC7"/>
    <w:rsid w:val="000531DC"/>
    <w:rsid w:val="000541FC"/>
    <w:rsid w:val="00056CC9"/>
    <w:rsid w:val="00060EE6"/>
    <w:rsid w:val="0006145A"/>
    <w:rsid w:val="000621FC"/>
    <w:rsid w:val="00063537"/>
    <w:rsid w:val="0006505A"/>
    <w:rsid w:val="00067D5D"/>
    <w:rsid w:val="00074E52"/>
    <w:rsid w:val="00075958"/>
    <w:rsid w:val="00076C5F"/>
    <w:rsid w:val="000804F5"/>
    <w:rsid w:val="000816E1"/>
    <w:rsid w:val="00083022"/>
    <w:rsid w:val="00086017"/>
    <w:rsid w:val="0009271C"/>
    <w:rsid w:val="00092904"/>
    <w:rsid w:val="00096F15"/>
    <w:rsid w:val="000A1CDF"/>
    <w:rsid w:val="000A48E1"/>
    <w:rsid w:val="000A51FF"/>
    <w:rsid w:val="000A7D17"/>
    <w:rsid w:val="000B62B2"/>
    <w:rsid w:val="000C49EC"/>
    <w:rsid w:val="000C5504"/>
    <w:rsid w:val="000C6C04"/>
    <w:rsid w:val="000D0D53"/>
    <w:rsid w:val="000D6E9F"/>
    <w:rsid w:val="000E06B1"/>
    <w:rsid w:val="000E1C84"/>
    <w:rsid w:val="000E30A0"/>
    <w:rsid w:val="000E48DD"/>
    <w:rsid w:val="000F3D68"/>
    <w:rsid w:val="00102948"/>
    <w:rsid w:val="00102B56"/>
    <w:rsid w:val="00103C04"/>
    <w:rsid w:val="00111453"/>
    <w:rsid w:val="00112044"/>
    <w:rsid w:val="0012112E"/>
    <w:rsid w:val="00122380"/>
    <w:rsid w:val="00130979"/>
    <w:rsid w:val="00135D30"/>
    <w:rsid w:val="00143518"/>
    <w:rsid w:val="00143D28"/>
    <w:rsid w:val="00146992"/>
    <w:rsid w:val="0014779C"/>
    <w:rsid w:val="00147F56"/>
    <w:rsid w:val="001548E3"/>
    <w:rsid w:val="00160AEE"/>
    <w:rsid w:val="00160B0C"/>
    <w:rsid w:val="00165404"/>
    <w:rsid w:val="0016727E"/>
    <w:rsid w:val="00170F83"/>
    <w:rsid w:val="00174FCA"/>
    <w:rsid w:val="001763B7"/>
    <w:rsid w:val="0018078C"/>
    <w:rsid w:val="001903E8"/>
    <w:rsid w:val="00193B94"/>
    <w:rsid w:val="00193E4B"/>
    <w:rsid w:val="00194661"/>
    <w:rsid w:val="0019542B"/>
    <w:rsid w:val="00195593"/>
    <w:rsid w:val="00197857"/>
    <w:rsid w:val="00197CC0"/>
    <w:rsid w:val="001A1CBE"/>
    <w:rsid w:val="001A6303"/>
    <w:rsid w:val="001B02DA"/>
    <w:rsid w:val="001B0897"/>
    <w:rsid w:val="001B45D3"/>
    <w:rsid w:val="001B4C8D"/>
    <w:rsid w:val="001B64A0"/>
    <w:rsid w:val="001C4530"/>
    <w:rsid w:val="001C66D9"/>
    <w:rsid w:val="001D1131"/>
    <w:rsid w:val="001D19AB"/>
    <w:rsid w:val="001D19E3"/>
    <w:rsid w:val="001D270A"/>
    <w:rsid w:val="001D504A"/>
    <w:rsid w:val="001D7C4B"/>
    <w:rsid w:val="001E0CB1"/>
    <w:rsid w:val="001E1635"/>
    <w:rsid w:val="001E71B1"/>
    <w:rsid w:val="001F0EBF"/>
    <w:rsid w:val="001F45EF"/>
    <w:rsid w:val="001F52AB"/>
    <w:rsid w:val="001F58F3"/>
    <w:rsid w:val="002068C6"/>
    <w:rsid w:val="0021008A"/>
    <w:rsid w:val="002100C3"/>
    <w:rsid w:val="0021052F"/>
    <w:rsid w:val="00211667"/>
    <w:rsid w:val="00213618"/>
    <w:rsid w:val="00215146"/>
    <w:rsid w:val="00220E39"/>
    <w:rsid w:val="00223EF7"/>
    <w:rsid w:val="002257C6"/>
    <w:rsid w:val="00233D5B"/>
    <w:rsid w:val="00233E62"/>
    <w:rsid w:val="00236B2E"/>
    <w:rsid w:val="00241A96"/>
    <w:rsid w:val="00242820"/>
    <w:rsid w:val="002453CC"/>
    <w:rsid w:val="0025181C"/>
    <w:rsid w:val="0026765E"/>
    <w:rsid w:val="00270162"/>
    <w:rsid w:val="00274A69"/>
    <w:rsid w:val="002760B5"/>
    <w:rsid w:val="002766C2"/>
    <w:rsid w:val="00281841"/>
    <w:rsid w:val="002826A6"/>
    <w:rsid w:val="00286AD2"/>
    <w:rsid w:val="00286D2E"/>
    <w:rsid w:val="002874D6"/>
    <w:rsid w:val="0029262E"/>
    <w:rsid w:val="00292A2E"/>
    <w:rsid w:val="0029386E"/>
    <w:rsid w:val="002A09ED"/>
    <w:rsid w:val="002A185C"/>
    <w:rsid w:val="002A6592"/>
    <w:rsid w:val="002A73EF"/>
    <w:rsid w:val="002B118F"/>
    <w:rsid w:val="002B3051"/>
    <w:rsid w:val="002B73F4"/>
    <w:rsid w:val="002C244C"/>
    <w:rsid w:val="002C2EDB"/>
    <w:rsid w:val="002C63D7"/>
    <w:rsid w:val="002C6F0F"/>
    <w:rsid w:val="002D23AD"/>
    <w:rsid w:val="002D33AA"/>
    <w:rsid w:val="002D569C"/>
    <w:rsid w:val="002D6A00"/>
    <w:rsid w:val="002D72ED"/>
    <w:rsid w:val="002E546B"/>
    <w:rsid w:val="002E55DF"/>
    <w:rsid w:val="002E5A5E"/>
    <w:rsid w:val="002F0948"/>
    <w:rsid w:val="002F0C89"/>
    <w:rsid w:val="002F19EC"/>
    <w:rsid w:val="002F2D1A"/>
    <w:rsid w:val="002F7486"/>
    <w:rsid w:val="00302096"/>
    <w:rsid w:val="00303B6B"/>
    <w:rsid w:val="00305353"/>
    <w:rsid w:val="003107BB"/>
    <w:rsid w:val="00312656"/>
    <w:rsid w:val="0031328B"/>
    <w:rsid w:val="00315C69"/>
    <w:rsid w:val="003200DD"/>
    <w:rsid w:val="0032182C"/>
    <w:rsid w:val="003221FF"/>
    <w:rsid w:val="00324C15"/>
    <w:rsid w:val="0032573D"/>
    <w:rsid w:val="003320D1"/>
    <w:rsid w:val="0033476B"/>
    <w:rsid w:val="00334A3B"/>
    <w:rsid w:val="003368FF"/>
    <w:rsid w:val="00337506"/>
    <w:rsid w:val="00340024"/>
    <w:rsid w:val="0034141E"/>
    <w:rsid w:val="0034178D"/>
    <w:rsid w:val="00341C37"/>
    <w:rsid w:val="00346BF8"/>
    <w:rsid w:val="00346BFE"/>
    <w:rsid w:val="003474E1"/>
    <w:rsid w:val="00350ACF"/>
    <w:rsid w:val="003511C0"/>
    <w:rsid w:val="00351287"/>
    <w:rsid w:val="00352F3D"/>
    <w:rsid w:val="00354729"/>
    <w:rsid w:val="00355222"/>
    <w:rsid w:val="003605E2"/>
    <w:rsid w:val="0036199E"/>
    <w:rsid w:val="003652CF"/>
    <w:rsid w:val="00365CD2"/>
    <w:rsid w:val="003675A0"/>
    <w:rsid w:val="00371E50"/>
    <w:rsid w:val="003721AE"/>
    <w:rsid w:val="00376480"/>
    <w:rsid w:val="00377A35"/>
    <w:rsid w:val="00377B34"/>
    <w:rsid w:val="0038132C"/>
    <w:rsid w:val="00382B93"/>
    <w:rsid w:val="003863CC"/>
    <w:rsid w:val="00386486"/>
    <w:rsid w:val="003945BB"/>
    <w:rsid w:val="00395550"/>
    <w:rsid w:val="00395C88"/>
    <w:rsid w:val="00396FD0"/>
    <w:rsid w:val="003A3C72"/>
    <w:rsid w:val="003B796F"/>
    <w:rsid w:val="003C1FD3"/>
    <w:rsid w:val="003C5072"/>
    <w:rsid w:val="003C6664"/>
    <w:rsid w:val="003C7487"/>
    <w:rsid w:val="003C7EDD"/>
    <w:rsid w:val="003D027A"/>
    <w:rsid w:val="003D0E9A"/>
    <w:rsid w:val="003D1C4F"/>
    <w:rsid w:val="003D7E54"/>
    <w:rsid w:val="003E0858"/>
    <w:rsid w:val="003E1314"/>
    <w:rsid w:val="003E1861"/>
    <w:rsid w:val="003E25FD"/>
    <w:rsid w:val="003E395F"/>
    <w:rsid w:val="003E7C19"/>
    <w:rsid w:val="003F3D98"/>
    <w:rsid w:val="003F43D8"/>
    <w:rsid w:val="003F5F0D"/>
    <w:rsid w:val="003F7E25"/>
    <w:rsid w:val="00402365"/>
    <w:rsid w:val="00402AE6"/>
    <w:rsid w:val="00404049"/>
    <w:rsid w:val="00405E4A"/>
    <w:rsid w:val="00407A88"/>
    <w:rsid w:val="00407F0B"/>
    <w:rsid w:val="004100C9"/>
    <w:rsid w:val="004114F9"/>
    <w:rsid w:val="00411994"/>
    <w:rsid w:val="00415884"/>
    <w:rsid w:val="004158EB"/>
    <w:rsid w:val="004166DF"/>
    <w:rsid w:val="0041796D"/>
    <w:rsid w:val="00424119"/>
    <w:rsid w:val="00426681"/>
    <w:rsid w:val="00441339"/>
    <w:rsid w:val="00442A2D"/>
    <w:rsid w:val="004442E5"/>
    <w:rsid w:val="00445027"/>
    <w:rsid w:val="004453D0"/>
    <w:rsid w:val="00446814"/>
    <w:rsid w:val="0045348A"/>
    <w:rsid w:val="00455A42"/>
    <w:rsid w:val="004603CE"/>
    <w:rsid w:val="00463440"/>
    <w:rsid w:val="0046352C"/>
    <w:rsid w:val="00464CE0"/>
    <w:rsid w:val="00465360"/>
    <w:rsid w:val="0046556D"/>
    <w:rsid w:val="0046765A"/>
    <w:rsid w:val="004679A8"/>
    <w:rsid w:val="00474978"/>
    <w:rsid w:val="00481275"/>
    <w:rsid w:val="004823D1"/>
    <w:rsid w:val="004827EF"/>
    <w:rsid w:val="00482A8C"/>
    <w:rsid w:val="004849E6"/>
    <w:rsid w:val="004B04E9"/>
    <w:rsid w:val="004B06DE"/>
    <w:rsid w:val="004B0FE1"/>
    <w:rsid w:val="004B295D"/>
    <w:rsid w:val="004B2D2B"/>
    <w:rsid w:val="004B2F2B"/>
    <w:rsid w:val="004B7A73"/>
    <w:rsid w:val="004C0E50"/>
    <w:rsid w:val="004C1300"/>
    <w:rsid w:val="004C1FA3"/>
    <w:rsid w:val="004C4932"/>
    <w:rsid w:val="004D1B3F"/>
    <w:rsid w:val="004D7DD4"/>
    <w:rsid w:val="004E18E1"/>
    <w:rsid w:val="004E295C"/>
    <w:rsid w:val="004E2D20"/>
    <w:rsid w:val="004E4219"/>
    <w:rsid w:val="004E5670"/>
    <w:rsid w:val="004E5AC8"/>
    <w:rsid w:val="004F173D"/>
    <w:rsid w:val="004F2643"/>
    <w:rsid w:val="004F403E"/>
    <w:rsid w:val="004F5548"/>
    <w:rsid w:val="004F60B1"/>
    <w:rsid w:val="005020C6"/>
    <w:rsid w:val="00503BE4"/>
    <w:rsid w:val="005103F6"/>
    <w:rsid w:val="00510E80"/>
    <w:rsid w:val="005128A9"/>
    <w:rsid w:val="005166A2"/>
    <w:rsid w:val="00517888"/>
    <w:rsid w:val="00527322"/>
    <w:rsid w:val="00533A3C"/>
    <w:rsid w:val="00537A01"/>
    <w:rsid w:val="00541500"/>
    <w:rsid w:val="00543489"/>
    <w:rsid w:val="005460B2"/>
    <w:rsid w:val="005510B5"/>
    <w:rsid w:val="00560161"/>
    <w:rsid w:val="00567E16"/>
    <w:rsid w:val="00571EEC"/>
    <w:rsid w:val="005724E4"/>
    <w:rsid w:val="00576411"/>
    <w:rsid w:val="0058117D"/>
    <w:rsid w:val="00585ED4"/>
    <w:rsid w:val="00587EDB"/>
    <w:rsid w:val="00593F37"/>
    <w:rsid w:val="00594D74"/>
    <w:rsid w:val="0059568C"/>
    <w:rsid w:val="00597CFF"/>
    <w:rsid w:val="005A05F4"/>
    <w:rsid w:val="005A23F5"/>
    <w:rsid w:val="005A2918"/>
    <w:rsid w:val="005A4129"/>
    <w:rsid w:val="005A641C"/>
    <w:rsid w:val="005A6C87"/>
    <w:rsid w:val="005B067A"/>
    <w:rsid w:val="005B1060"/>
    <w:rsid w:val="005B1FAC"/>
    <w:rsid w:val="005B2016"/>
    <w:rsid w:val="005B50D4"/>
    <w:rsid w:val="005B70D8"/>
    <w:rsid w:val="005C2FB4"/>
    <w:rsid w:val="005C507D"/>
    <w:rsid w:val="005C7F3D"/>
    <w:rsid w:val="005D15F9"/>
    <w:rsid w:val="005D4B9F"/>
    <w:rsid w:val="005D5DA3"/>
    <w:rsid w:val="005D65CC"/>
    <w:rsid w:val="005D6C81"/>
    <w:rsid w:val="005E05A7"/>
    <w:rsid w:val="005E0859"/>
    <w:rsid w:val="005E201A"/>
    <w:rsid w:val="005E3DF0"/>
    <w:rsid w:val="005F080B"/>
    <w:rsid w:val="005F1084"/>
    <w:rsid w:val="005F2E2A"/>
    <w:rsid w:val="005F5AE6"/>
    <w:rsid w:val="005F793C"/>
    <w:rsid w:val="0060198F"/>
    <w:rsid w:val="00602264"/>
    <w:rsid w:val="006025D2"/>
    <w:rsid w:val="00602C19"/>
    <w:rsid w:val="006047EA"/>
    <w:rsid w:val="00607D38"/>
    <w:rsid w:val="0061149D"/>
    <w:rsid w:val="006115DB"/>
    <w:rsid w:val="0061194B"/>
    <w:rsid w:val="0061541F"/>
    <w:rsid w:val="006204A3"/>
    <w:rsid w:val="006320E4"/>
    <w:rsid w:val="00634CAC"/>
    <w:rsid w:val="006359D0"/>
    <w:rsid w:val="00636F88"/>
    <w:rsid w:val="00640D29"/>
    <w:rsid w:val="006417AD"/>
    <w:rsid w:val="0064413C"/>
    <w:rsid w:val="006441B2"/>
    <w:rsid w:val="00645051"/>
    <w:rsid w:val="00650525"/>
    <w:rsid w:val="00652619"/>
    <w:rsid w:val="00652957"/>
    <w:rsid w:val="00654041"/>
    <w:rsid w:val="0065466B"/>
    <w:rsid w:val="00660A6C"/>
    <w:rsid w:val="006616B2"/>
    <w:rsid w:val="00662905"/>
    <w:rsid w:val="00662DB5"/>
    <w:rsid w:val="0067195E"/>
    <w:rsid w:val="0067606B"/>
    <w:rsid w:val="006775C2"/>
    <w:rsid w:val="00683F0B"/>
    <w:rsid w:val="00684077"/>
    <w:rsid w:val="00690C89"/>
    <w:rsid w:val="00691645"/>
    <w:rsid w:val="00691B56"/>
    <w:rsid w:val="00693162"/>
    <w:rsid w:val="00693E34"/>
    <w:rsid w:val="00695350"/>
    <w:rsid w:val="0069595B"/>
    <w:rsid w:val="006B0B9F"/>
    <w:rsid w:val="006B1634"/>
    <w:rsid w:val="006B67A9"/>
    <w:rsid w:val="006C05D9"/>
    <w:rsid w:val="006C4107"/>
    <w:rsid w:val="006C5470"/>
    <w:rsid w:val="006D0C2B"/>
    <w:rsid w:val="006D196C"/>
    <w:rsid w:val="006D5B2A"/>
    <w:rsid w:val="006E04A4"/>
    <w:rsid w:val="006E3810"/>
    <w:rsid w:val="006E4241"/>
    <w:rsid w:val="006E5764"/>
    <w:rsid w:val="006E7DD1"/>
    <w:rsid w:val="006F28F0"/>
    <w:rsid w:val="006F2BA3"/>
    <w:rsid w:val="006F4339"/>
    <w:rsid w:val="006F4563"/>
    <w:rsid w:val="006F4DE6"/>
    <w:rsid w:val="006F63C4"/>
    <w:rsid w:val="006F66D1"/>
    <w:rsid w:val="006F66DE"/>
    <w:rsid w:val="006F7031"/>
    <w:rsid w:val="007022B9"/>
    <w:rsid w:val="0071198D"/>
    <w:rsid w:val="007125DF"/>
    <w:rsid w:val="00712ED9"/>
    <w:rsid w:val="0071440B"/>
    <w:rsid w:val="00715E0F"/>
    <w:rsid w:val="00721555"/>
    <w:rsid w:val="007246B8"/>
    <w:rsid w:val="00724FED"/>
    <w:rsid w:val="00726578"/>
    <w:rsid w:val="00727547"/>
    <w:rsid w:val="007343BD"/>
    <w:rsid w:val="00743846"/>
    <w:rsid w:val="007453D7"/>
    <w:rsid w:val="0074546A"/>
    <w:rsid w:val="00745B90"/>
    <w:rsid w:val="0074605A"/>
    <w:rsid w:val="007467BE"/>
    <w:rsid w:val="007503DA"/>
    <w:rsid w:val="0075111F"/>
    <w:rsid w:val="007526CB"/>
    <w:rsid w:val="007532ED"/>
    <w:rsid w:val="00755F48"/>
    <w:rsid w:val="007603D3"/>
    <w:rsid w:val="007609D3"/>
    <w:rsid w:val="00763C0A"/>
    <w:rsid w:val="007737CA"/>
    <w:rsid w:val="00773D32"/>
    <w:rsid w:val="007743CC"/>
    <w:rsid w:val="00777E1D"/>
    <w:rsid w:val="0078127D"/>
    <w:rsid w:val="007833F3"/>
    <w:rsid w:val="00796C1C"/>
    <w:rsid w:val="00797ED8"/>
    <w:rsid w:val="007A090E"/>
    <w:rsid w:val="007A0BF3"/>
    <w:rsid w:val="007A12F0"/>
    <w:rsid w:val="007A3C83"/>
    <w:rsid w:val="007A5D21"/>
    <w:rsid w:val="007B01A2"/>
    <w:rsid w:val="007B2824"/>
    <w:rsid w:val="007B3D13"/>
    <w:rsid w:val="007B4230"/>
    <w:rsid w:val="007B7189"/>
    <w:rsid w:val="007C00AC"/>
    <w:rsid w:val="007C0AB9"/>
    <w:rsid w:val="007C54FD"/>
    <w:rsid w:val="007D165E"/>
    <w:rsid w:val="007D7A4C"/>
    <w:rsid w:val="007D7F1E"/>
    <w:rsid w:val="007E2882"/>
    <w:rsid w:val="007E3283"/>
    <w:rsid w:val="007E4194"/>
    <w:rsid w:val="007E76A6"/>
    <w:rsid w:val="007F32E4"/>
    <w:rsid w:val="007F3C22"/>
    <w:rsid w:val="007F5CBC"/>
    <w:rsid w:val="007F6D63"/>
    <w:rsid w:val="00800178"/>
    <w:rsid w:val="00805253"/>
    <w:rsid w:val="00807049"/>
    <w:rsid w:val="00814CAC"/>
    <w:rsid w:val="008159B7"/>
    <w:rsid w:val="00817F0F"/>
    <w:rsid w:val="00821A25"/>
    <w:rsid w:val="00824853"/>
    <w:rsid w:val="00835D03"/>
    <w:rsid w:val="008420E9"/>
    <w:rsid w:val="0084285B"/>
    <w:rsid w:val="0084643C"/>
    <w:rsid w:val="00854C30"/>
    <w:rsid w:val="008600DA"/>
    <w:rsid w:val="008614A3"/>
    <w:rsid w:val="0086222B"/>
    <w:rsid w:val="008676D2"/>
    <w:rsid w:val="00870180"/>
    <w:rsid w:val="00870FA3"/>
    <w:rsid w:val="00873E43"/>
    <w:rsid w:val="00887B6F"/>
    <w:rsid w:val="00891A92"/>
    <w:rsid w:val="008958A5"/>
    <w:rsid w:val="00895A26"/>
    <w:rsid w:val="00895F3A"/>
    <w:rsid w:val="008A1EE5"/>
    <w:rsid w:val="008A4639"/>
    <w:rsid w:val="008A69A8"/>
    <w:rsid w:val="008B74DB"/>
    <w:rsid w:val="008B788D"/>
    <w:rsid w:val="008C0578"/>
    <w:rsid w:val="008C11FA"/>
    <w:rsid w:val="008C2406"/>
    <w:rsid w:val="008C2C60"/>
    <w:rsid w:val="008C3F55"/>
    <w:rsid w:val="008C528E"/>
    <w:rsid w:val="008C75B5"/>
    <w:rsid w:val="008C79FF"/>
    <w:rsid w:val="008D70CE"/>
    <w:rsid w:val="008E0710"/>
    <w:rsid w:val="008E1049"/>
    <w:rsid w:val="008F481D"/>
    <w:rsid w:val="008F66F9"/>
    <w:rsid w:val="0090066C"/>
    <w:rsid w:val="00902758"/>
    <w:rsid w:val="00905F43"/>
    <w:rsid w:val="00914B12"/>
    <w:rsid w:val="00916262"/>
    <w:rsid w:val="0092616A"/>
    <w:rsid w:val="00930B15"/>
    <w:rsid w:val="0093232C"/>
    <w:rsid w:val="009339AC"/>
    <w:rsid w:val="0093527F"/>
    <w:rsid w:val="00935A09"/>
    <w:rsid w:val="00943639"/>
    <w:rsid w:val="00945CF1"/>
    <w:rsid w:val="00947D7F"/>
    <w:rsid w:val="00953F6C"/>
    <w:rsid w:val="00954C81"/>
    <w:rsid w:val="00955F0E"/>
    <w:rsid w:val="0096765E"/>
    <w:rsid w:val="0097005E"/>
    <w:rsid w:val="00974789"/>
    <w:rsid w:val="00976944"/>
    <w:rsid w:val="009819CD"/>
    <w:rsid w:val="00981CD7"/>
    <w:rsid w:val="00984094"/>
    <w:rsid w:val="0099091B"/>
    <w:rsid w:val="009918A3"/>
    <w:rsid w:val="00993003"/>
    <w:rsid w:val="009936B7"/>
    <w:rsid w:val="00993C2E"/>
    <w:rsid w:val="009A3C9D"/>
    <w:rsid w:val="009A429E"/>
    <w:rsid w:val="009A4BE1"/>
    <w:rsid w:val="009B39C7"/>
    <w:rsid w:val="009B58A6"/>
    <w:rsid w:val="009B5E12"/>
    <w:rsid w:val="009B6D39"/>
    <w:rsid w:val="009D1C3E"/>
    <w:rsid w:val="009D208A"/>
    <w:rsid w:val="009D21A4"/>
    <w:rsid w:val="009D294C"/>
    <w:rsid w:val="009E024F"/>
    <w:rsid w:val="009E0477"/>
    <w:rsid w:val="009E29D2"/>
    <w:rsid w:val="009E2A19"/>
    <w:rsid w:val="009E53BF"/>
    <w:rsid w:val="009E6DD5"/>
    <w:rsid w:val="009F16CD"/>
    <w:rsid w:val="009F4B33"/>
    <w:rsid w:val="00A00A4D"/>
    <w:rsid w:val="00A020C6"/>
    <w:rsid w:val="00A047C8"/>
    <w:rsid w:val="00A06675"/>
    <w:rsid w:val="00A10980"/>
    <w:rsid w:val="00A11AE4"/>
    <w:rsid w:val="00A14C18"/>
    <w:rsid w:val="00A20302"/>
    <w:rsid w:val="00A209BB"/>
    <w:rsid w:val="00A214D6"/>
    <w:rsid w:val="00A22D7F"/>
    <w:rsid w:val="00A2364A"/>
    <w:rsid w:val="00A2382E"/>
    <w:rsid w:val="00A24FCD"/>
    <w:rsid w:val="00A27213"/>
    <w:rsid w:val="00A27870"/>
    <w:rsid w:val="00A31819"/>
    <w:rsid w:val="00A323E6"/>
    <w:rsid w:val="00A33A32"/>
    <w:rsid w:val="00A40076"/>
    <w:rsid w:val="00A41169"/>
    <w:rsid w:val="00A4142C"/>
    <w:rsid w:val="00A437CC"/>
    <w:rsid w:val="00A4395A"/>
    <w:rsid w:val="00A471C2"/>
    <w:rsid w:val="00A51BBE"/>
    <w:rsid w:val="00A55B5B"/>
    <w:rsid w:val="00A63B75"/>
    <w:rsid w:val="00A65807"/>
    <w:rsid w:val="00A65816"/>
    <w:rsid w:val="00A669E1"/>
    <w:rsid w:val="00A66CD6"/>
    <w:rsid w:val="00A67874"/>
    <w:rsid w:val="00A70B35"/>
    <w:rsid w:val="00A714C9"/>
    <w:rsid w:val="00A726A7"/>
    <w:rsid w:val="00A73D73"/>
    <w:rsid w:val="00A76381"/>
    <w:rsid w:val="00A76762"/>
    <w:rsid w:val="00A80A21"/>
    <w:rsid w:val="00A80A58"/>
    <w:rsid w:val="00A82A5D"/>
    <w:rsid w:val="00A87597"/>
    <w:rsid w:val="00A936C6"/>
    <w:rsid w:val="00AA1BD1"/>
    <w:rsid w:val="00AA23B0"/>
    <w:rsid w:val="00AA4B94"/>
    <w:rsid w:val="00AA5156"/>
    <w:rsid w:val="00AA5BB4"/>
    <w:rsid w:val="00AA66FE"/>
    <w:rsid w:val="00AB538F"/>
    <w:rsid w:val="00AB7B2A"/>
    <w:rsid w:val="00AC0E93"/>
    <w:rsid w:val="00AC4B8D"/>
    <w:rsid w:val="00AC66F6"/>
    <w:rsid w:val="00AD0AE2"/>
    <w:rsid w:val="00AD51C2"/>
    <w:rsid w:val="00AD6580"/>
    <w:rsid w:val="00AE1CA5"/>
    <w:rsid w:val="00AE255A"/>
    <w:rsid w:val="00AE413F"/>
    <w:rsid w:val="00AE4186"/>
    <w:rsid w:val="00AE4BC2"/>
    <w:rsid w:val="00AE770D"/>
    <w:rsid w:val="00AF003C"/>
    <w:rsid w:val="00AF07F6"/>
    <w:rsid w:val="00AF239D"/>
    <w:rsid w:val="00AF25DD"/>
    <w:rsid w:val="00AF62E9"/>
    <w:rsid w:val="00B011FB"/>
    <w:rsid w:val="00B01905"/>
    <w:rsid w:val="00B03730"/>
    <w:rsid w:val="00B03874"/>
    <w:rsid w:val="00B04D39"/>
    <w:rsid w:val="00B0563F"/>
    <w:rsid w:val="00B10B20"/>
    <w:rsid w:val="00B110D7"/>
    <w:rsid w:val="00B11B39"/>
    <w:rsid w:val="00B15011"/>
    <w:rsid w:val="00B221D7"/>
    <w:rsid w:val="00B256C7"/>
    <w:rsid w:val="00B26D24"/>
    <w:rsid w:val="00B27DC3"/>
    <w:rsid w:val="00B33F8A"/>
    <w:rsid w:val="00B4136F"/>
    <w:rsid w:val="00B4159D"/>
    <w:rsid w:val="00B41BB9"/>
    <w:rsid w:val="00B43D8D"/>
    <w:rsid w:val="00B46B2E"/>
    <w:rsid w:val="00B503C7"/>
    <w:rsid w:val="00B505BD"/>
    <w:rsid w:val="00B51D26"/>
    <w:rsid w:val="00B5220D"/>
    <w:rsid w:val="00B528F7"/>
    <w:rsid w:val="00B52F86"/>
    <w:rsid w:val="00B543C0"/>
    <w:rsid w:val="00B54E2B"/>
    <w:rsid w:val="00B6403A"/>
    <w:rsid w:val="00B6548C"/>
    <w:rsid w:val="00B65705"/>
    <w:rsid w:val="00B710EF"/>
    <w:rsid w:val="00B71361"/>
    <w:rsid w:val="00B73A7E"/>
    <w:rsid w:val="00B73B21"/>
    <w:rsid w:val="00B7507C"/>
    <w:rsid w:val="00B76A27"/>
    <w:rsid w:val="00B81DE8"/>
    <w:rsid w:val="00B81FDE"/>
    <w:rsid w:val="00B83FE7"/>
    <w:rsid w:val="00B8715B"/>
    <w:rsid w:val="00B90627"/>
    <w:rsid w:val="00B91174"/>
    <w:rsid w:val="00B96B57"/>
    <w:rsid w:val="00B97D51"/>
    <w:rsid w:val="00BA4976"/>
    <w:rsid w:val="00BA5A42"/>
    <w:rsid w:val="00BA667D"/>
    <w:rsid w:val="00BA6962"/>
    <w:rsid w:val="00BA6D0A"/>
    <w:rsid w:val="00BB015B"/>
    <w:rsid w:val="00BB092F"/>
    <w:rsid w:val="00BB32D1"/>
    <w:rsid w:val="00BB5780"/>
    <w:rsid w:val="00BC1B9D"/>
    <w:rsid w:val="00BD1E8E"/>
    <w:rsid w:val="00BD48A4"/>
    <w:rsid w:val="00BD5B2F"/>
    <w:rsid w:val="00BE0F1C"/>
    <w:rsid w:val="00BE1F3F"/>
    <w:rsid w:val="00BE26EA"/>
    <w:rsid w:val="00BE2AE5"/>
    <w:rsid w:val="00BE2EB7"/>
    <w:rsid w:val="00BE5B1D"/>
    <w:rsid w:val="00BE72E8"/>
    <w:rsid w:val="00BF1A01"/>
    <w:rsid w:val="00BF2ADF"/>
    <w:rsid w:val="00BF319E"/>
    <w:rsid w:val="00BF4579"/>
    <w:rsid w:val="00BF68E5"/>
    <w:rsid w:val="00C02C46"/>
    <w:rsid w:val="00C04A70"/>
    <w:rsid w:val="00C113CE"/>
    <w:rsid w:val="00C11760"/>
    <w:rsid w:val="00C175DA"/>
    <w:rsid w:val="00C20D9F"/>
    <w:rsid w:val="00C2393C"/>
    <w:rsid w:val="00C25CD0"/>
    <w:rsid w:val="00C324D8"/>
    <w:rsid w:val="00C337B2"/>
    <w:rsid w:val="00C339E2"/>
    <w:rsid w:val="00C34AF3"/>
    <w:rsid w:val="00C354BF"/>
    <w:rsid w:val="00C373BB"/>
    <w:rsid w:val="00C37D3A"/>
    <w:rsid w:val="00C41550"/>
    <w:rsid w:val="00C46972"/>
    <w:rsid w:val="00C46D5F"/>
    <w:rsid w:val="00C506B6"/>
    <w:rsid w:val="00C553BB"/>
    <w:rsid w:val="00C55D66"/>
    <w:rsid w:val="00C64067"/>
    <w:rsid w:val="00C64B5E"/>
    <w:rsid w:val="00C6587A"/>
    <w:rsid w:val="00C7634B"/>
    <w:rsid w:val="00C768F1"/>
    <w:rsid w:val="00C76C1F"/>
    <w:rsid w:val="00C81EDE"/>
    <w:rsid w:val="00C927AD"/>
    <w:rsid w:val="00C94CBC"/>
    <w:rsid w:val="00C94DA6"/>
    <w:rsid w:val="00C959B8"/>
    <w:rsid w:val="00C95FD1"/>
    <w:rsid w:val="00CA0B9A"/>
    <w:rsid w:val="00CA0FEA"/>
    <w:rsid w:val="00CA35C2"/>
    <w:rsid w:val="00CA5C77"/>
    <w:rsid w:val="00CA63A1"/>
    <w:rsid w:val="00CA6FC2"/>
    <w:rsid w:val="00CA781F"/>
    <w:rsid w:val="00CB2C30"/>
    <w:rsid w:val="00CC24C3"/>
    <w:rsid w:val="00CC4FEA"/>
    <w:rsid w:val="00CD26A6"/>
    <w:rsid w:val="00CD2A19"/>
    <w:rsid w:val="00CD2B41"/>
    <w:rsid w:val="00CD5D0A"/>
    <w:rsid w:val="00CD7560"/>
    <w:rsid w:val="00CE06E3"/>
    <w:rsid w:val="00CE2D82"/>
    <w:rsid w:val="00CE4300"/>
    <w:rsid w:val="00CE73D0"/>
    <w:rsid w:val="00CE76D3"/>
    <w:rsid w:val="00CF1802"/>
    <w:rsid w:val="00CF242C"/>
    <w:rsid w:val="00CF3CD1"/>
    <w:rsid w:val="00CF3F3A"/>
    <w:rsid w:val="00CF710F"/>
    <w:rsid w:val="00D016E9"/>
    <w:rsid w:val="00D04310"/>
    <w:rsid w:val="00D06F6A"/>
    <w:rsid w:val="00D1172A"/>
    <w:rsid w:val="00D1178C"/>
    <w:rsid w:val="00D135B5"/>
    <w:rsid w:val="00D149F1"/>
    <w:rsid w:val="00D1688C"/>
    <w:rsid w:val="00D168AD"/>
    <w:rsid w:val="00D176C3"/>
    <w:rsid w:val="00D22A02"/>
    <w:rsid w:val="00D2330C"/>
    <w:rsid w:val="00D24759"/>
    <w:rsid w:val="00D24C5A"/>
    <w:rsid w:val="00D27346"/>
    <w:rsid w:val="00D33286"/>
    <w:rsid w:val="00D35FA6"/>
    <w:rsid w:val="00D36F32"/>
    <w:rsid w:val="00D37696"/>
    <w:rsid w:val="00D41247"/>
    <w:rsid w:val="00D420A1"/>
    <w:rsid w:val="00D44740"/>
    <w:rsid w:val="00D45AE3"/>
    <w:rsid w:val="00D46A27"/>
    <w:rsid w:val="00D51FA2"/>
    <w:rsid w:val="00D52B77"/>
    <w:rsid w:val="00D52C90"/>
    <w:rsid w:val="00D5755C"/>
    <w:rsid w:val="00D604D8"/>
    <w:rsid w:val="00D6469C"/>
    <w:rsid w:val="00D648C2"/>
    <w:rsid w:val="00D66127"/>
    <w:rsid w:val="00D66C4D"/>
    <w:rsid w:val="00D6713F"/>
    <w:rsid w:val="00D674D0"/>
    <w:rsid w:val="00D6756A"/>
    <w:rsid w:val="00D7032C"/>
    <w:rsid w:val="00D7044D"/>
    <w:rsid w:val="00D76DAF"/>
    <w:rsid w:val="00D77FF8"/>
    <w:rsid w:val="00D80B4A"/>
    <w:rsid w:val="00D82BA7"/>
    <w:rsid w:val="00D852CE"/>
    <w:rsid w:val="00D914B3"/>
    <w:rsid w:val="00D923F2"/>
    <w:rsid w:val="00D93CC8"/>
    <w:rsid w:val="00D952AA"/>
    <w:rsid w:val="00D96F90"/>
    <w:rsid w:val="00DA396E"/>
    <w:rsid w:val="00DB05D5"/>
    <w:rsid w:val="00DB3C3E"/>
    <w:rsid w:val="00DB414F"/>
    <w:rsid w:val="00DB5953"/>
    <w:rsid w:val="00DB6D32"/>
    <w:rsid w:val="00DC1161"/>
    <w:rsid w:val="00DC6608"/>
    <w:rsid w:val="00DD2846"/>
    <w:rsid w:val="00DD32AE"/>
    <w:rsid w:val="00DD4BD9"/>
    <w:rsid w:val="00DD564D"/>
    <w:rsid w:val="00DD5929"/>
    <w:rsid w:val="00DD642D"/>
    <w:rsid w:val="00DD656E"/>
    <w:rsid w:val="00DD7E13"/>
    <w:rsid w:val="00DE1DA3"/>
    <w:rsid w:val="00DE550D"/>
    <w:rsid w:val="00DE5CC0"/>
    <w:rsid w:val="00DE65BE"/>
    <w:rsid w:val="00DF16C4"/>
    <w:rsid w:val="00DF1BC9"/>
    <w:rsid w:val="00DF2854"/>
    <w:rsid w:val="00DF3329"/>
    <w:rsid w:val="00DF64A1"/>
    <w:rsid w:val="00DF7A9D"/>
    <w:rsid w:val="00DF7E06"/>
    <w:rsid w:val="00E000A9"/>
    <w:rsid w:val="00E0128C"/>
    <w:rsid w:val="00E03BF3"/>
    <w:rsid w:val="00E05453"/>
    <w:rsid w:val="00E17E2F"/>
    <w:rsid w:val="00E20333"/>
    <w:rsid w:val="00E24210"/>
    <w:rsid w:val="00E2427D"/>
    <w:rsid w:val="00E248C0"/>
    <w:rsid w:val="00E2788D"/>
    <w:rsid w:val="00E30327"/>
    <w:rsid w:val="00E31377"/>
    <w:rsid w:val="00E32C53"/>
    <w:rsid w:val="00E33544"/>
    <w:rsid w:val="00E33802"/>
    <w:rsid w:val="00E33AC1"/>
    <w:rsid w:val="00E37222"/>
    <w:rsid w:val="00E41505"/>
    <w:rsid w:val="00E4393B"/>
    <w:rsid w:val="00E44BE6"/>
    <w:rsid w:val="00E44E7A"/>
    <w:rsid w:val="00E45215"/>
    <w:rsid w:val="00E47848"/>
    <w:rsid w:val="00E521C9"/>
    <w:rsid w:val="00E535B2"/>
    <w:rsid w:val="00E559B8"/>
    <w:rsid w:val="00E610C7"/>
    <w:rsid w:val="00E61243"/>
    <w:rsid w:val="00E62231"/>
    <w:rsid w:val="00E70164"/>
    <w:rsid w:val="00E7771F"/>
    <w:rsid w:val="00E835F2"/>
    <w:rsid w:val="00E975DB"/>
    <w:rsid w:val="00EA0896"/>
    <w:rsid w:val="00EB446D"/>
    <w:rsid w:val="00EB7767"/>
    <w:rsid w:val="00EC278F"/>
    <w:rsid w:val="00EC3E94"/>
    <w:rsid w:val="00EC40C9"/>
    <w:rsid w:val="00ED095E"/>
    <w:rsid w:val="00ED1A90"/>
    <w:rsid w:val="00EE0105"/>
    <w:rsid w:val="00EE45FE"/>
    <w:rsid w:val="00EE50CF"/>
    <w:rsid w:val="00EE6A33"/>
    <w:rsid w:val="00EF1642"/>
    <w:rsid w:val="00EF2449"/>
    <w:rsid w:val="00EF2F9B"/>
    <w:rsid w:val="00EF5FE1"/>
    <w:rsid w:val="00F01227"/>
    <w:rsid w:val="00F01512"/>
    <w:rsid w:val="00F01896"/>
    <w:rsid w:val="00F0220E"/>
    <w:rsid w:val="00F0446E"/>
    <w:rsid w:val="00F061D3"/>
    <w:rsid w:val="00F1796B"/>
    <w:rsid w:val="00F20263"/>
    <w:rsid w:val="00F20F9E"/>
    <w:rsid w:val="00F221DA"/>
    <w:rsid w:val="00F272B4"/>
    <w:rsid w:val="00F27AE3"/>
    <w:rsid w:val="00F3158D"/>
    <w:rsid w:val="00F31A26"/>
    <w:rsid w:val="00F32AB0"/>
    <w:rsid w:val="00F445A2"/>
    <w:rsid w:val="00F5416E"/>
    <w:rsid w:val="00F57380"/>
    <w:rsid w:val="00F6126D"/>
    <w:rsid w:val="00F63D49"/>
    <w:rsid w:val="00F65389"/>
    <w:rsid w:val="00F7374B"/>
    <w:rsid w:val="00F80555"/>
    <w:rsid w:val="00F849DC"/>
    <w:rsid w:val="00F84BAC"/>
    <w:rsid w:val="00F85B97"/>
    <w:rsid w:val="00F93337"/>
    <w:rsid w:val="00F96145"/>
    <w:rsid w:val="00F9696A"/>
    <w:rsid w:val="00FA3584"/>
    <w:rsid w:val="00FA35BF"/>
    <w:rsid w:val="00FA4133"/>
    <w:rsid w:val="00FA4AC7"/>
    <w:rsid w:val="00FA7415"/>
    <w:rsid w:val="00FB101A"/>
    <w:rsid w:val="00FB2984"/>
    <w:rsid w:val="00FB5261"/>
    <w:rsid w:val="00FB6412"/>
    <w:rsid w:val="00FB6B84"/>
    <w:rsid w:val="00FC0BAE"/>
    <w:rsid w:val="00FC11E2"/>
    <w:rsid w:val="00FC1A2D"/>
    <w:rsid w:val="00FC33C1"/>
    <w:rsid w:val="00FC3DD5"/>
    <w:rsid w:val="00FC5094"/>
    <w:rsid w:val="00FD009B"/>
    <w:rsid w:val="00FD4FB8"/>
    <w:rsid w:val="00FD5AF9"/>
    <w:rsid w:val="00FD75C3"/>
    <w:rsid w:val="00FE0492"/>
    <w:rsid w:val="00FE14DB"/>
    <w:rsid w:val="00FE3611"/>
    <w:rsid w:val="00FE68B7"/>
    <w:rsid w:val="00FE73AB"/>
    <w:rsid w:val="00FF05D4"/>
    <w:rsid w:val="00FF0A50"/>
    <w:rsid w:val="00FF3127"/>
    <w:rsid w:val="00FF33B6"/>
    <w:rsid w:val="00FF4EF5"/>
    <w:rsid w:val="00FF6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D6B27AE-7384-4374-BDC4-4835B85F3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pPr>
      <w:keepNext/>
      <w:tabs>
        <w:tab w:val="clear" w:pos="6804"/>
      </w:tabs>
      <w:spacing w:before="18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styleId="Ballongtext">
    <w:name w:val="Balloon Text"/>
    <w:basedOn w:val="Normal"/>
    <w:semiHidden/>
    <w:rsid w:val="005B1FAC"/>
    <w:rPr>
      <w:rFonts w:ascii="Tahoma" w:hAnsi="Tahoma" w:cs="Tahoma"/>
      <w:sz w:val="16"/>
      <w:szCs w:val="16"/>
    </w:rPr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3675A0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2"/>
    </w:rPr>
  </w:style>
  <w:style w:type="paragraph" w:customStyle="1" w:styleId="HuvudrubrikEnsam">
    <w:name w:val="HuvudrubrikEnsam"/>
    <w:basedOn w:val="Normal"/>
    <w:next w:val="Normal"/>
    <w:pPr>
      <w:keepNext/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CA5C77"/>
    <w:pPr>
      <w:keepNext w:val="0"/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9E53BF"/>
    <w:pPr>
      <w:widowControl/>
      <w:tabs>
        <w:tab w:val="clear" w:pos="6804"/>
      </w:tabs>
      <w:spacing w:after="140" w:line="280" w:lineRule="atLeast"/>
    </w:pPr>
    <w:rPr>
      <w:i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a0309ac\Application%20Data\Microsoft\Mallar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0</TotalTime>
  <Pages>2</Pages>
  <Words>563</Words>
  <Characters>4000</Characters>
  <Application>Microsoft Office Word</Application>
  <DocSecurity>4</DocSecurity>
  <Lines>285</Lines>
  <Paragraphs>190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Föredragningslista</vt:lpstr>
    </vt:vector>
  </TitlesOfParts>
  <Company>Riksdagen</Company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subject>Föredragningslista</dc:subject>
  <dc:creator>Riksdagen</dc:creator>
  <cp:keywords>Riksdagen</cp:keywords>
  <dc:description>v 3 stöder Distribution, RiR och Lemur</dc:description>
  <cp:lastModifiedBy>Lars Brink</cp:lastModifiedBy>
  <cp:revision>2</cp:revision>
  <cp:lastPrinted>2011-02-28T13:53:00Z</cp:lastPrinted>
  <dcterms:created xsi:type="dcterms:W3CDTF">2025-12-18T03:29:00Z</dcterms:created>
  <dcterms:modified xsi:type="dcterms:W3CDTF">2025-12-18T03:29:00Z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Date">
    <vt:lpwstr>Tisdagen den 1 mars 2011</vt:lpwstr>
  </property>
  <property fmtid="{D5CDD505-2E9C-101B-9397-08002B2CF9AE}" pid="3" name="DocumentNumber">
    <vt:lpwstr>64</vt:lpwstr>
  </property>
  <property fmtid="{D5CDD505-2E9C-101B-9397-08002B2CF9AE}" pid="4" name="DocumentYear">
    <vt:lpwstr>2010/11</vt:lpwstr>
  </property>
  <property fmtid="{D5CDD505-2E9C-101B-9397-08002B2CF9AE}" pid="5" name="DocumentType">
    <vt:lpwstr>Föredragningslista</vt:lpwstr>
  </property>
  <property fmtid="{D5CDD505-2E9C-101B-9397-08002B2CF9AE}" pid="6" name="DocumentDateShort">
    <vt:lpwstr>2011-03-01</vt:lpwstr>
  </property>
  <property fmtid="{D5CDD505-2E9C-101B-9397-08002B2CF9AE}" pid="7" name="DatumAvgörande">
    <vt:lpwstr>2011-03-02</vt:lpwstr>
  </property>
</Properties>
</file>