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694" w:rsidRPr="00761694" w:rsidRDefault="00761694">
      <w:pPr>
        <w:pStyle w:val="Hemstlrubrik"/>
      </w:pPr>
      <w:r w:rsidRPr="00761694">
        <w:t>Förslag till riksdagsbeslut</w:t>
      </w:r>
    </w:p>
    <w:p w:rsidR="00761694" w:rsidRPr="00761694" w:rsidRDefault="00761694">
      <w:pPr>
        <w:pStyle w:val="Hemstlatt"/>
        <w:ind w:left="0"/>
      </w:pPr>
      <w:r w:rsidRPr="00761694">
        <w:t>Riksdagen tillkännager för regeringen som sin mening vad som anförs i motionen om att utforma en handlingsplan som förtydligar alla rutiner kring vräkningar där barn är inblandade.</w:t>
      </w:r>
    </w:p>
    <w:p w:rsidR="00761694" w:rsidRPr="00761694" w:rsidRDefault="00761694">
      <w:pPr>
        <w:pStyle w:val="Rubrik1"/>
      </w:pPr>
      <w:r w:rsidRPr="00761694">
        <w:t>Motivering</w:t>
      </w:r>
    </w:p>
    <w:p w:rsidR="00761694" w:rsidRPr="00761694" w:rsidRDefault="00761694">
      <w:r w:rsidRPr="00761694">
        <w:t>Regeringen har utarbetat en strategi för att motverka hemlöshet och det totala antalet vräkningar. När det gäller vräkningar där barn är inblandade finns ett starkt lagstöd, socialtjänstlagen har ett mycket tydligt barnperspektiv – där barn är inblandade ska man ta särskild hänsyn till att barnen och familjen ska ha någonstans att bo. Detta till trots finns det ett oacceptabelt glapp i de ver</w:t>
      </w:r>
      <w:r w:rsidRPr="00761694">
        <w:t>k</w:t>
      </w:r>
      <w:r w:rsidRPr="00761694">
        <w:t>liga rutinerna kring vräkningar där barn finns med. Under de första sju vec</w:t>
      </w:r>
      <w:r w:rsidRPr="00761694">
        <w:t>k</w:t>
      </w:r>
      <w:r w:rsidRPr="00761694">
        <w:t>orna 2008 blev 66 barn vräkta i Sverige.</w:t>
      </w:r>
    </w:p>
    <w:p w:rsidR="00761694" w:rsidRPr="00761694" w:rsidRDefault="00761694">
      <w:pPr>
        <w:pStyle w:val="Normaltindrag"/>
      </w:pPr>
      <w:r w:rsidRPr="00761694">
        <w:t>De bristande rutinerna förklaras med att socialtjänstens företrädare menar att deras insatser ofta kommer in för sent. Bristfälliga rutiner i den egna org</w:t>
      </w:r>
      <w:r w:rsidRPr="00761694">
        <w:t>a</w:t>
      </w:r>
      <w:r w:rsidRPr="00761694">
        <w:t xml:space="preserve">nisationen i kombination med att hyresvärdar signalerar för sent, hyresvärdar som i sin tur menar att det är svårt att få kontakt med socialtjänsten för en dialog om ett ärende. </w:t>
      </w:r>
    </w:p>
    <w:p w:rsidR="00761694" w:rsidRPr="00761694" w:rsidRDefault="00761694">
      <w:pPr>
        <w:pStyle w:val="Normaltindrag"/>
      </w:pPr>
      <w:r w:rsidRPr="00761694">
        <w:t>Det bör formuleras en tydlig handlingsplan för att få ner vräkningar med barn inblandade till noll i antal. En handlingsplan som förtydligar alla rutiner, samtidigt som handlingsplanen tydligt signalerar lagens betydelse. Det är inte enbart oacceptabelt utifrån ett moraliskt perspektiv, socialtjänstlagen är gla</w:t>
      </w:r>
      <w:r w:rsidRPr="00761694">
        <w:t>s</w:t>
      </w:r>
      <w:r w:rsidRPr="00761694">
        <w:t>klar – barn ska ha någonstans att bo. Handlingsplanen måste därför utformas så att ansvar går att utkräva, de idag bristfälliga rutinerna skylls på olika myndigheter och ansvar delegeras till någon annan. Handlingsplanen ska tydliggöra vem som gör vad och när rutinerna brister vet de inblandade vem/vilka som får arbeta med att utveckla sin egen organisation.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1694">
        <w:trPr>
          <w:cantSplit/>
        </w:trPr>
        <w:tc>
          <w:tcPr>
            <w:tcW w:w="3046" w:type="dxa"/>
          </w:tcPr>
          <w:p w:rsidR="00761694" w:rsidRPr="00761694" w:rsidRDefault="00761694">
            <w:pPr>
              <w:pStyle w:val="UnderskriftDatum"/>
              <w:spacing w:before="240"/>
            </w:pPr>
            <w:r w:rsidRPr="00761694">
              <w:lastRenderedPageBreak/>
              <w:t>Stockholm den 6 oktober 2008</w:t>
            </w:r>
          </w:p>
        </w:tc>
        <w:tc>
          <w:tcPr>
            <w:tcW w:w="3047" w:type="dxa"/>
          </w:tcPr>
          <w:p w:rsidR="00761694" w:rsidRPr="00761694" w:rsidRDefault="00761694">
            <w:pPr>
              <w:pStyle w:val="Underskrifter"/>
              <w:spacing w:before="240"/>
            </w:pPr>
          </w:p>
        </w:tc>
      </w:tr>
      <w:tr w:rsidR="00000000" w:rsidRPr="00761694">
        <w:trPr>
          <w:cantSplit/>
        </w:trPr>
        <w:tc>
          <w:tcPr>
            <w:tcW w:w="3046" w:type="dxa"/>
          </w:tcPr>
          <w:p w:rsidR="00761694" w:rsidRPr="00761694" w:rsidRDefault="00761694">
            <w:pPr>
              <w:pStyle w:val="Underskrifter"/>
            </w:pPr>
            <w:r w:rsidRPr="00761694">
              <w:t>Eva Johnsson (kd)</w:t>
            </w:r>
          </w:p>
        </w:tc>
        <w:tc>
          <w:tcPr>
            <w:tcW w:w="3046" w:type="dxa"/>
          </w:tcPr>
          <w:p w:rsidR="00761694" w:rsidRPr="00761694" w:rsidRDefault="00761694">
            <w:pPr>
              <w:pStyle w:val="Underskrifter"/>
            </w:pPr>
          </w:p>
        </w:tc>
      </w:tr>
    </w:tbl>
    <w:p w:rsidR="00761694" w:rsidRPr="00761694" w:rsidRDefault="00761694">
      <w:pPr>
        <w:pStyle w:val="Normaltindrag"/>
      </w:pPr>
    </w:p>
    <w:sectPr w:rsidR="00000000" w:rsidRPr="007616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694" w:rsidRPr="00761694" w:rsidRDefault="00761694">
      <w:r w:rsidRPr="00761694">
        <w:separator/>
      </w:r>
    </w:p>
  </w:endnote>
  <w:endnote w:type="continuationSeparator" w:id="0">
    <w:p w:rsidR="00761694" w:rsidRPr="00761694" w:rsidRDefault="00761694">
      <w:r w:rsidRPr="007616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694" w:rsidRPr="00761694" w:rsidRDefault="00761694">
    <w:pPr>
      <w:pStyle w:val="Sidfot"/>
    </w:pPr>
    <w:r w:rsidRPr="007616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53360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694" w:rsidRDefault="007616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694" w:rsidRDefault="007616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694" w:rsidRPr="00761694" w:rsidRDefault="00761694">
    <w:pPr>
      <w:pStyle w:val="Sidfot"/>
    </w:pPr>
    <w:r w:rsidRPr="007616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0801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694" w:rsidRDefault="007616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694" w:rsidRDefault="007616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694" w:rsidRPr="00761694" w:rsidRDefault="00761694">
    <w:pPr>
      <w:pStyle w:val="Sidfot"/>
    </w:pPr>
    <w:r w:rsidRPr="007616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190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694" w:rsidRDefault="007616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694" w:rsidRDefault="007616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694" w:rsidRPr="00761694" w:rsidRDefault="00761694">
      <w:r w:rsidRPr="00761694">
        <w:separator/>
      </w:r>
    </w:p>
  </w:footnote>
  <w:footnote w:type="continuationSeparator" w:id="0">
    <w:p w:rsidR="00761694" w:rsidRPr="00761694" w:rsidRDefault="00761694">
      <w:r w:rsidRPr="007616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694" w:rsidRPr="00761694" w:rsidRDefault="00761694">
    <w:pPr>
      <w:pStyle w:val="Sidhuvud"/>
    </w:pPr>
    <w:r w:rsidRPr="007616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503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694" w:rsidRDefault="007616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694" w:rsidRDefault="007616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694" w:rsidRPr="00761694" w:rsidRDefault="00761694">
    <w:pPr>
      <w:pStyle w:val="Sidhuvud"/>
    </w:pPr>
    <w:r w:rsidRPr="007616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6857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694" w:rsidRDefault="007616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694" w:rsidRDefault="007616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694" w:rsidRPr="00761694" w:rsidRDefault="00761694">
    <w:pPr>
      <w:pStyle w:val="FSHNormal"/>
      <w:tabs>
        <w:tab w:val="right" w:pos="5840"/>
      </w:tabs>
    </w:pPr>
    <w:r w:rsidRPr="00761694">
      <w:br/>
    </w:r>
    <w:r w:rsidRPr="00761694">
      <w:fldChar w:fldCharType="begin" w:fldLock="1"/>
    </w:r>
    <w:r w:rsidRPr="00761694">
      <w:instrText xml:space="preserve"> DOCPROPERTY</w:instrText>
    </w:r>
    <w:r w:rsidRPr="00761694">
      <w:rPr>
        <w:sz w:val="18"/>
      </w:rPr>
      <w:instrText xml:space="preserve"> "YearUser" *\charformat </w:instrText>
    </w:r>
    <w:r w:rsidRPr="00761694">
      <w:fldChar w:fldCharType="separate"/>
    </w:r>
    <w:r w:rsidRPr="00761694">
      <w:t>2008/09</w:t>
    </w:r>
    <w:r w:rsidRPr="00761694">
      <w:fldChar w:fldCharType="end"/>
    </w:r>
    <w:r w:rsidRPr="00761694">
      <w:t xml:space="preserve"> </w:t>
    </w:r>
    <w:r w:rsidRPr="00761694">
      <w:tab/>
      <w:t xml:space="preserve">mnr: </w:t>
    </w:r>
    <w:r w:rsidRPr="00761694">
      <w:fldChar w:fldCharType="begin" w:fldLock="1"/>
    </w:r>
    <w:r w:rsidRPr="00761694">
      <w:instrText xml:space="preserve"> DOCPROPERTY</w:instrText>
    </w:r>
    <w:r w:rsidRPr="00761694">
      <w:rPr>
        <w:sz w:val="18"/>
      </w:rPr>
      <w:instrText xml:space="preserve"> "Motionsnummer" *\charformat </w:instrText>
    </w:r>
    <w:r w:rsidRPr="00761694">
      <w:fldChar w:fldCharType="separate"/>
    </w:r>
    <w:r w:rsidRPr="00761694">
      <w:t>So509</w:t>
    </w:r>
    <w:r w:rsidRPr="00761694">
      <w:fldChar w:fldCharType="end"/>
    </w:r>
    <w:r w:rsidRPr="00761694">
      <w:br/>
    </w:r>
    <w:r w:rsidRPr="00761694">
      <w:fldChar w:fldCharType="begin" w:fldLock="1"/>
    </w:r>
    <w:r w:rsidRPr="00761694">
      <w:instrText xml:space="preserve"> DOCPROPERTY</w:instrText>
    </w:r>
    <w:r w:rsidRPr="00761694">
      <w:rPr>
        <w:sz w:val="18"/>
      </w:rPr>
      <w:instrText xml:space="preserve"> "Samling" *\charformat </w:instrText>
    </w:r>
    <w:r w:rsidRPr="00761694">
      <w:fldChar w:fldCharType="end"/>
    </w:r>
    <w:r w:rsidRPr="00761694">
      <w:tab/>
      <w:t xml:space="preserve">pnr: </w:t>
    </w:r>
    <w:r w:rsidRPr="00761694">
      <w:fldChar w:fldCharType="begin" w:fldLock="1"/>
    </w:r>
    <w:r w:rsidRPr="00761694">
      <w:instrText xml:space="preserve"> DOCPROPERTY</w:instrText>
    </w:r>
    <w:r w:rsidRPr="00761694">
      <w:rPr>
        <w:sz w:val="18"/>
      </w:rPr>
      <w:instrText xml:space="preserve"> "Partinummer" *\charformat </w:instrText>
    </w:r>
    <w:r w:rsidRPr="00761694">
      <w:fldChar w:fldCharType="separate"/>
    </w:r>
    <w:r w:rsidRPr="00761694">
      <w:t>kd598</w:t>
    </w:r>
    <w:r w:rsidRPr="00761694">
      <w:fldChar w:fldCharType="end"/>
    </w:r>
  </w:p>
  <w:p w:rsidR="00761694" w:rsidRPr="00761694" w:rsidRDefault="00761694">
    <w:pPr>
      <w:pStyle w:val="FSHRub1"/>
    </w:pPr>
    <w:r w:rsidRPr="00761694">
      <w:t>Motion till riksdagen</w:t>
    </w:r>
    <w:r w:rsidRPr="00761694">
      <w:br/>
    </w:r>
    <w:r w:rsidRPr="00761694">
      <w:fldChar w:fldCharType="begin" w:fldLock="1"/>
    </w:r>
    <w:r w:rsidRPr="00761694">
      <w:instrText xml:space="preserve"> DOCPROPERTY "YearUser" *\charformat </w:instrText>
    </w:r>
    <w:r w:rsidRPr="00761694">
      <w:fldChar w:fldCharType="separate"/>
    </w:r>
    <w:r w:rsidRPr="00761694">
      <w:t>2008/09</w:t>
    </w:r>
    <w:r w:rsidRPr="00761694">
      <w:fldChar w:fldCharType="end"/>
    </w:r>
    <w:r w:rsidRPr="00761694">
      <w:t>:</w:t>
    </w:r>
    <w:r w:rsidRPr="00761694">
      <w:fldChar w:fldCharType="begin" w:fldLock="1"/>
    </w:r>
    <w:r w:rsidRPr="00761694">
      <w:instrText xml:space="preserve"> DOCPROPERTY "Motionsnummer" *\charformat </w:instrText>
    </w:r>
    <w:r w:rsidRPr="00761694">
      <w:fldChar w:fldCharType="separate"/>
    </w:r>
    <w:r w:rsidRPr="00761694">
      <w:t>So509</w:t>
    </w:r>
    <w:r w:rsidRPr="00761694">
      <w:fldChar w:fldCharType="end"/>
    </w:r>
  </w:p>
  <w:p w:rsidR="00761694" w:rsidRPr="00761694" w:rsidRDefault="00761694">
    <w:pPr>
      <w:pStyle w:val="FSHNormalS5"/>
    </w:pPr>
    <w:r w:rsidRPr="00761694">
      <w:fldChar w:fldCharType="begin" w:fldLock="1"/>
    </w:r>
    <w:r w:rsidRPr="00761694">
      <w:instrText xml:space="preserve"> DOCPROPERTY "MotionarText" *\charformat </w:instrText>
    </w:r>
    <w:r w:rsidRPr="00761694">
      <w:fldChar w:fldCharType="separate"/>
    </w:r>
    <w:r w:rsidRPr="00761694">
      <w:t>av Eva Johnsson (kd)</w:t>
    </w:r>
    <w:r w:rsidRPr="00761694">
      <w:fldChar w:fldCharType="end"/>
    </w:r>
    <w:r w:rsidRPr="00761694">
      <w:br/>
    </w:r>
    <w:r w:rsidRPr="00761694">
      <w:fldChar w:fldCharType="begin" w:fldLock="1"/>
    </w:r>
    <w:r w:rsidRPr="00761694">
      <w:instrText xml:space="preserve"> DOCPROPERTY "SvarFrasKort" *\charformat </w:instrText>
    </w:r>
    <w:r w:rsidRPr="00761694">
      <w:fldChar w:fldCharType="end"/>
    </w:r>
  </w:p>
  <w:p w:rsidR="00761694" w:rsidRPr="00761694" w:rsidRDefault="00761694">
    <w:pPr>
      <w:pStyle w:val="FSHTitel"/>
    </w:pPr>
    <w:r w:rsidRPr="00761694">
      <w:fldChar w:fldCharType="begin" w:fldLock="1"/>
    </w:r>
    <w:r w:rsidRPr="00761694">
      <w:instrText xml:space="preserve"> DOCPROPERTY</w:instrText>
    </w:r>
    <w:r w:rsidRPr="00761694">
      <w:rPr>
        <w:sz w:val="18"/>
      </w:rPr>
      <w:instrText xml:space="preserve"> "RubrikSvar" *\charformat </w:instrText>
    </w:r>
    <w:r w:rsidRPr="00761694">
      <w:fldChar w:fldCharType="separate"/>
    </w:r>
    <w:r w:rsidRPr="00761694">
      <w:t>Vräkningar där barn är inblandade</w:t>
    </w:r>
    <w:r w:rsidRPr="00761694">
      <w:fldChar w:fldCharType="end"/>
    </w:r>
  </w:p>
  <w:p w:rsidR="00761694" w:rsidRPr="00761694" w:rsidRDefault="00761694">
    <w:pPr>
      <w:pStyle w:val="Normal00"/>
    </w:pPr>
  </w:p>
  <w:p w:rsidR="00761694" w:rsidRPr="00761694" w:rsidRDefault="007616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7576988">
    <w:abstractNumId w:val="8"/>
  </w:num>
  <w:num w:numId="2" w16cid:durableId="1530677330">
    <w:abstractNumId w:val="9"/>
  </w:num>
  <w:num w:numId="3" w16cid:durableId="710424240">
    <w:abstractNumId w:val="8"/>
  </w:num>
  <w:num w:numId="4" w16cid:durableId="1011638525">
    <w:abstractNumId w:val="9"/>
  </w:num>
  <w:num w:numId="5" w16cid:durableId="647855685">
    <w:abstractNumId w:val="13"/>
  </w:num>
  <w:num w:numId="6" w16cid:durableId="1775711002">
    <w:abstractNumId w:val="10"/>
  </w:num>
  <w:num w:numId="7" w16cid:durableId="538519953">
    <w:abstractNumId w:val="11"/>
  </w:num>
  <w:num w:numId="8" w16cid:durableId="1490559319">
    <w:abstractNumId w:val="12"/>
  </w:num>
  <w:num w:numId="9" w16cid:durableId="830098884">
    <w:abstractNumId w:val="8"/>
  </w:num>
  <w:num w:numId="10" w16cid:durableId="516118583">
    <w:abstractNumId w:val="3"/>
  </w:num>
  <w:num w:numId="11" w16cid:durableId="1995059373">
    <w:abstractNumId w:val="2"/>
  </w:num>
  <w:num w:numId="12" w16cid:durableId="377513499">
    <w:abstractNumId w:val="1"/>
  </w:num>
  <w:num w:numId="13" w16cid:durableId="1556620388">
    <w:abstractNumId w:val="0"/>
  </w:num>
  <w:num w:numId="14" w16cid:durableId="914587067">
    <w:abstractNumId w:val="9"/>
  </w:num>
  <w:num w:numId="15" w16cid:durableId="1259799487">
    <w:abstractNumId w:val="7"/>
  </w:num>
  <w:num w:numId="16" w16cid:durableId="1661889079">
    <w:abstractNumId w:val="6"/>
  </w:num>
  <w:num w:numId="17" w16cid:durableId="126902328">
    <w:abstractNumId w:val="5"/>
  </w:num>
  <w:num w:numId="18" w16cid:durableId="56637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257070F-47AA-496B-A3D6-D2D61B72299F}"/>
  </w:docVars>
  <w:rsids>
    <w:rsidRoot w:val="005F5029"/>
    <w:rsid w:val="005F5029"/>
    <w:rsid w:val="007616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FA83BF5-5C1B-4DAE-BF42-DF8C4B18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1523</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2009-02-06T09:29:00Z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Vräkningar där barn är inblandade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Vräkningar där barn är inblandade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20082009000001070100000005980069</vt:lpwstr>
  </property>
  <property fmtid="{D5CDD505-2E9C-101B-9397-08002B2CF9AE}" pid="47" name="datum">
    <vt:lpwstr>081006</vt:lpwstr>
  </property>
  <property fmtid="{D5CDD505-2E9C-101B-9397-08002B2CF9AE}" pid="48" name="avsändar-e-post">
    <vt:lpwstr>david.winerdal@riksdagen.se</vt:lpwstr>
  </property>
  <property fmtid="{D5CDD505-2E9C-101B-9397-08002B2CF9AE}" pid="49" name="id">
    <vt:lpwstr>20082009000001070100000005980069</vt:lpwstr>
  </property>
  <property fmtid="{D5CDD505-2E9C-101B-9397-08002B2CF9AE}" pid="50" name="nummer">
    <vt:lpwstr>509</vt:lpwstr>
  </property>
  <property fmtid="{D5CDD505-2E9C-101B-9397-08002B2CF9AE}" pid="51" name="utskottsbeteckning">
    <vt:lpwstr>So</vt:lpwstr>
  </property>
  <property fmtid="{D5CDD505-2E9C-101B-9397-08002B2CF9AE}" pid="52" name="GlobalUID">
    <vt:lpwstr>{8BCC298E-9EF0-4D21-8843-3687A472C867}</vt:lpwstr>
  </property>
  <property fmtid="{D5CDD505-2E9C-101B-9397-08002B2CF9AE}" pid="53" name="Överföringar">
    <vt:i4>0</vt:i4>
  </property>
  <property fmtid="{D5CDD505-2E9C-101B-9397-08002B2CF9AE}" pid="54" name="Checksum">
    <vt:lpwstr>*1003091587725*</vt:lpwstr>
  </property>
  <property fmtid="{D5CDD505-2E9C-101B-9397-08002B2CF9AE}" pid="55" name="skuggnummer">
    <vt:lpwstr>2967</vt:lpwstr>
  </property>
  <property fmtid="{D5CDD505-2E9C-101B-9397-08002B2CF9AE}" pid="56" name="urixVersion">
    <vt:lpwstr>3.2.0.8</vt:lpwstr>
  </property>
  <property fmtid="{D5CDD505-2E9C-101B-9397-08002B2CF9AE}" pid="57" name="urixOrigin">
    <vt:lpwstr>090402 17:56:03.200</vt:lpwstr>
  </property>
  <property fmtid="{D5CDD505-2E9C-101B-9397-08002B2CF9AE}" pid="58" name="urixGuid">
    <vt:lpwstr>{2A76F650-5607-4B10-874F-115AA1554428}</vt:lpwstr>
  </property>
</Properties>
</file>