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D48E5D0884440FE8B379EB4C10D9EF4"/>
        </w:placeholder>
        <w15:appearance w15:val="hidden"/>
        <w:text/>
      </w:sdtPr>
      <w:sdtEndPr/>
      <w:sdtContent>
        <w:p w:rsidRPr="009B062B" w:rsidR="00AF30DD" w:rsidP="009B062B" w:rsidRDefault="00AF30DD" w14:paraId="7DDFF33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72dd183-b139-49fc-b63a-9858400cfef9"/>
        <w:id w:val="-1981606273"/>
        <w:lock w:val="sdtLocked"/>
      </w:sdtPr>
      <w:sdtEndPr/>
      <w:sdtContent>
        <w:p w:rsidR="00415F61" w:rsidRDefault="0041002C" w14:paraId="7DDFF33C" w14:textId="74AC7DA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myndigheters lokalisering och om att se över möjligheterna att statliga bolag i sina ägardirektiv får tydliga direktiv om att ta regionalpolitiska hänsyn vid (om)lokalisering och effektivisering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E5D39A705304E8690DBA9CBF98E9FE8"/>
        </w:placeholder>
        <w15:appearance w15:val="hidden"/>
        <w:text/>
      </w:sdtPr>
      <w:sdtEndPr/>
      <w:sdtContent>
        <w:p w:rsidRPr="009B062B" w:rsidR="006D79C9" w:rsidP="00333E95" w:rsidRDefault="006D79C9" w14:paraId="7DDFF33D" w14:textId="77777777">
          <w:pPr>
            <w:pStyle w:val="Rubrik1"/>
          </w:pPr>
          <w:r>
            <w:t>Motivering</w:t>
          </w:r>
        </w:p>
      </w:sdtContent>
    </w:sdt>
    <w:p w:rsidRPr="00BB5B06" w:rsidR="00F50C19" w:rsidP="00BB5B06" w:rsidRDefault="00F50C19" w14:paraId="7DDFF33E" w14:textId="39172E18">
      <w:pPr>
        <w:pStyle w:val="Normalutanindragellerluft"/>
      </w:pPr>
      <w:r w:rsidRPr="00BB5B06">
        <w:t>Den socialdemokratiskt ledda regeringen har presenterat en nationell strategi för hållbar regional tillväxt och attraktionskraft som vi anser ska utgöra en gemensam utgångspunkt i arbetet för allas möjligheter att bo, utvecklas, jobba och driva företag i hela landet. Den regionala tillväxtpolitiken handlar om åtgärder för att ta till</w:t>
      </w:r>
      <w:r w:rsidR="00BB5B06">
        <w:t xml:space="preserve"> </w:t>
      </w:r>
      <w:r w:rsidRPr="00BB5B06">
        <w:t>vara hela landets utvecklingskraft, tillväxtpotential och sysselsättningsmöjligheter.</w:t>
      </w:r>
    </w:p>
    <w:p w:rsidR="00652B73" w:rsidP="00F50C19" w:rsidRDefault="00F50C19" w14:paraId="7DDFF33F" w14:textId="420F7317">
      <w:r w:rsidRPr="00F50C19">
        <w:t>Kompetensförsörjning och en varierad arbetsmarknad är grundläggande. Vår frustration grundar sig i tron och förhoppningen om att Sve</w:t>
      </w:r>
      <w:r w:rsidRPr="00F50C19">
        <w:lastRenderedPageBreak/>
        <w:t xml:space="preserve">rige ska hålla ihop. Regeringen har ett samlat ansvar för de effekter enskilda myndighetsbeslut får som helhet. Detsamma borde gälla även de statliga bolagen. </w:t>
      </w:r>
      <w:r w:rsidRPr="00AB6C4F" w:rsidR="00AB6C4F">
        <w:t>En översyn över möjligheterna för myndighe</w:t>
      </w:r>
      <w:r w:rsidR="00940FE9">
        <w:t>ter och statliga bolag att ta ett</w:t>
      </w:r>
      <w:r w:rsidRPr="00AB6C4F" w:rsidR="00AB6C4F">
        <w:t xml:space="preserve"> större </w:t>
      </w:r>
      <w:r w:rsidR="00940FE9">
        <w:t>ansvar</w:t>
      </w:r>
      <w:r w:rsidRPr="00AB6C4F" w:rsidR="00AB6C4F">
        <w:t xml:space="preserve"> </w:t>
      </w:r>
      <w:r w:rsidR="00940FE9">
        <w:t>för</w:t>
      </w:r>
      <w:r w:rsidR="00BB5B06">
        <w:t xml:space="preserve"> helheten och eventuella</w:t>
      </w:r>
      <w:bookmarkStart w:name="_GoBack" w:id="1"/>
      <w:bookmarkEnd w:id="1"/>
      <w:r w:rsidRPr="00AB6C4F" w:rsidR="00AB6C4F">
        <w:t xml:space="preserve"> negativa effekter för kommuner och individer kan behöva g</w:t>
      </w:r>
      <w:r w:rsidR="00AB6C4F">
        <w:t>öras</w:t>
      </w:r>
      <w:r w:rsidRPr="00F50C19">
        <w:t>.</w:t>
      </w:r>
    </w:p>
    <w:p w:rsidR="00F50C19" w:rsidP="00F50C19" w:rsidRDefault="00F50C19" w14:paraId="7DDFF340" w14:textId="77777777"/>
    <w:sdt>
      <w:sdtPr>
        <w:alias w:val="CC_Underskrifter"/>
        <w:tag w:val="CC_Underskrifter"/>
        <w:id w:val="583496634"/>
        <w:lock w:val="sdtContentLocked"/>
        <w:placeholder>
          <w:docPart w:val="BB7FD025137B42969E9A730E0F96A0DE"/>
        </w:placeholder>
        <w15:appearance w15:val="hidden"/>
      </w:sdtPr>
      <w:sdtEndPr/>
      <w:sdtContent>
        <w:p w:rsidR="004801AC" w:rsidP="00070047" w:rsidRDefault="00BB5B06" w14:paraId="7DDFF34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Roza Güclü Hedin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Strömkvist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Marie Olsson (S)</w:t>
            </w:r>
          </w:p>
        </w:tc>
      </w:tr>
    </w:tbl>
    <w:p w:rsidR="00131CDB" w:rsidRDefault="00131CDB" w14:paraId="7DDFF348" w14:textId="77777777"/>
    <w:sectPr w:rsidR="00131CD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FF34A" w14:textId="77777777" w:rsidR="001053CF" w:rsidRDefault="001053CF" w:rsidP="000C1CAD">
      <w:pPr>
        <w:spacing w:line="240" w:lineRule="auto"/>
      </w:pPr>
      <w:r>
        <w:separator/>
      </w:r>
    </w:p>
  </w:endnote>
  <w:endnote w:type="continuationSeparator" w:id="0">
    <w:p w14:paraId="7DDFF34B" w14:textId="77777777" w:rsidR="001053CF" w:rsidRDefault="001053C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FF350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FF351" w14:textId="1C2CBFB2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B5B0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FF348" w14:textId="77777777" w:rsidR="001053CF" w:rsidRDefault="001053CF" w:rsidP="000C1CAD">
      <w:pPr>
        <w:spacing w:line="240" w:lineRule="auto"/>
      </w:pPr>
      <w:r>
        <w:separator/>
      </w:r>
    </w:p>
  </w:footnote>
  <w:footnote w:type="continuationSeparator" w:id="0">
    <w:p w14:paraId="7DDFF349" w14:textId="77777777" w:rsidR="001053CF" w:rsidRDefault="001053C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DDFF34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DDFF35B" wp14:anchorId="7DDFF35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BB5B06" w14:paraId="7DDFF35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DA8421945AD415885DD5D5A7ADA20D3"/>
                              </w:placeholder>
                              <w:text/>
                            </w:sdtPr>
                            <w:sdtEndPr/>
                            <w:sdtContent>
                              <w:r w:rsidR="00F50C1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41BC03633394092ADC56331F4432BAE"/>
                              </w:placeholder>
                              <w:text/>
                            </w:sdtPr>
                            <w:sdtEndPr/>
                            <w:sdtContent>
                              <w:r w:rsidR="00F50C19">
                                <w:t>1230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DDFF35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BB5B06" w14:paraId="7DDFF35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DA8421945AD415885DD5D5A7ADA20D3"/>
                        </w:placeholder>
                        <w:text/>
                      </w:sdtPr>
                      <w:sdtEndPr/>
                      <w:sdtContent>
                        <w:r w:rsidR="00F50C1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41BC03633394092ADC56331F4432BAE"/>
                        </w:placeholder>
                        <w:text/>
                      </w:sdtPr>
                      <w:sdtEndPr/>
                      <w:sdtContent>
                        <w:r w:rsidR="00F50C19">
                          <w:t>1230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DDFF34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B5B06" w14:paraId="7DDFF34E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B41BC03633394092ADC56331F4432BAE"/>
        </w:placeholder>
        <w:text/>
      </w:sdtPr>
      <w:sdtEndPr/>
      <w:sdtContent>
        <w:r w:rsidR="00F50C19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F50C19">
          <w:t>1230</w:t>
        </w:r>
      </w:sdtContent>
    </w:sdt>
  </w:p>
  <w:p w:rsidR="004F35FE" w:rsidP="00776B74" w:rsidRDefault="004F35FE" w14:paraId="7DDFF34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B5B06" w14:paraId="7DDFF35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50C1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50C19">
          <w:t>1230</w:t>
        </w:r>
      </w:sdtContent>
    </w:sdt>
  </w:p>
  <w:p w:rsidR="004F35FE" w:rsidP="00A314CF" w:rsidRDefault="00BB5B06" w14:paraId="7DDFF35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BB5B06" w14:paraId="7DDFF35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BB5B06" w14:paraId="7DDFF35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:1363</w:t>
        </w:r>
      </w:sdtContent>
    </w:sdt>
  </w:p>
  <w:p w:rsidR="004F35FE" w:rsidP="00E03A3D" w:rsidRDefault="00BB5B06" w14:paraId="7DDFF35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Roza Güclü Hedin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41002C" w14:paraId="7DDFF357" w14:textId="27B9EA6C">
        <w:pPr>
          <w:pStyle w:val="FSHRub2"/>
        </w:pPr>
        <w:r>
          <w:t>Regionala hänsyn för statliga bolag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DDFF35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19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3D83"/>
    <w:rsid w:val="0006435B"/>
    <w:rsid w:val="0006570C"/>
    <w:rsid w:val="00065CDF"/>
    <w:rsid w:val="00065CE6"/>
    <w:rsid w:val="00065FED"/>
    <w:rsid w:val="0006753D"/>
    <w:rsid w:val="0006767D"/>
    <w:rsid w:val="00070047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3CF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1CDB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002C"/>
    <w:rsid w:val="00411F92"/>
    <w:rsid w:val="00415F61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88C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37CD3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0FE9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3963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6C4F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1EA1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5B06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0C19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DFF33A"/>
  <w15:chartTrackingRefBased/>
  <w15:docId w15:val="{79BEE03B-F1CC-402E-9713-497CEE59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48E5D0884440FE8B379EB4C10D9E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F99D0E-619A-4644-AFBC-700171839BEC}"/>
      </w:docPartPr>
      <w:docPartBody>
        <w:p w:rsidR="00971F7A" w:rsidRDefault="00971F7A">
          <w:pPr>
            <w:pStyle w:val="3D48E5D0884440FE8B379EB4C10D9EF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E5D39A705304E8690DBA9CBF98E9F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C7FC85-6877-4AAA-BAA7-75DB2D5ED34F}"/>
      </w:docPartPr>
      <w:docPartBody>
        <w:p w:rsidR="00971F7A" w:rsidRDefault="00971F7A">
          <w:pPr>
            <w:pStyle w:val="2E5D39A705304E8690DBA9CBF98E9FE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B7FD025137B42969E9A730E0F96A0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A49BEF-5835-42CC-A6CB-E2F123408467}"/>
      </w:docPartPr>
      <w:docPartBody>
        <w:p w:rsidR="00971F7A" w:rsidRDefault="00971F7A">
          <w:pPr>
            <w:pStyle w:val="BB7FD025137B42969E9A730E0F96A0DE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BDA8421945AD415885DD5D5A7ADA20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102D83-00C7-4001-AAF9-6AAFA595C23D}"/>
      </w:docPartPr>
      <w:docPartBody>
        <w:p w:rsidR="00971F7A" w:rsidRDefault="00971F7A">
          <w:pPr>
            <w:pStyle w:val="BDA8421945AD415885DD5D5A7ADA20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1BC03633394092ADC56331F4432B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A9CADA-F63E-44F0-9000-667FB81C9D57}"/>
      </w:docPartPr>
      <w:docPartBody>
        <w:p w:rsidR="00971F7A" w:rsidRDefault="00971F7A">
          <w:pPr>
            <w:pStyle w:val="B41BC03633394092ADC56331F4432BA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7A"/>
    <w:rsid w:val="003D6E68"/>
    <w:rsid w:val="0097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D48E5D0884440FE8B379EB4C10D9EF4">
    <w:name w:val="3D48E5D0884440FE8B379EB4C10D9EF4"/>
  </w:style>
  <w:style w:type="paragraph" w:customStyle="1" w:styleId="53019D314D224A24AF0D5060900B5E96">
    <w:name w:val="53019D314D224A24AF0D5060900B5E96"/>
  </w:style>
  <w:style w:type="paragraph" w:customStyle="1" w:styleId="8A4423F10B81494F9B95FEDE3AD3DCA7">
    <w:name w:val="8A4423F10B81494F9B95FEDE3AD3DCA7"/>
  </w:style>
  <w:style w:type="paragraph" w:customStyle="1" w:styleId="2E5D39A705304E8690DBA9CBF98E9FE8">
    <w:name w:val="2E5D39A705304E8690DBA9CBF98E9FE8"/>
  </w:style>
  <w:style w:type="paragraph" w:customStyle="1" w:styleId="BB7FD025137B42969E9A730E0F96A0DE">
    <w:name w:val="BB7FD025137B42969E9A730E0F96A0DE"/>
  </w:style>
  <w:style w:type="paragraph" w:customStyle="1" w:styleId="BDA8421945AD415885DD5D5A7ADA20D3">
    <w:name w:val="BDA8421945AD415885DD5D5A7ADA20D3"/>
  </w:style>
  <w:style w:type="paragraph" w:customStyle="1" w:styleId="B41BC03633394092ADC56331F4432BAE">
    <w:name w:val="B41BC03633394092ADC56331F4432B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4A4CC5-9145-4AFB-A07A-A232FDFEB735}"/>
</file>

<file path=customXml/itemProps2.xml><?xml version="1.0" encoding="utf-8"?>
<ds:datastoreItem xmlns:ds="http://schemas.openxmlformats.org/officeDocument/2006/customXml" ds:itemID="{984A7097-534B-4DD7-8142-67F6E8934374}"/>
</file>

<file path=customXml/itemProps3.xml><?xml version="1.0" encoding="utf-8"?>
<ds:datastoreItem xmlns:ds="http://schemas.openxmlformats.org/officeDocument/2006/customXml" ds:itemID="{FF758867-C9DA-47DB-89C9-3C34A6B3EF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1122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S1230 Regionalt hänsyn för statliga bolag</vt:lpstr>
      <vt:lpstr>
      </vt:lpstr>
    </vt:vector>
  </TitlesOfParts>
  <Company>Sveriges riksdag</Company>
  <LinksUpToDate>false</LinksUpToDate>
  <CharactersWithSpaces>1292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