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385" w:rsidRPr="002D5A47" w:rsidRDefault="009E6385">
      <w:pPr>
        <w:pStyle w:val="Frslagsrubrik"/>
      </w:pPr>
      <w:r w:rsidRPr="002D5A47">
        <w:t>Förslag till riksdagsbeslut</w:t>
      </w:r>
    </w:p>
    <w:p w:rsidR="009E6385" w:rsidRPr="002D5A47" w:rsidRDefault="009E6385">
      <w:pPr>
        <w:pStyle w:val="Hemstlatt"/>
        <w:ind w:left="0"/>
      </w:pPr>
      <w:r w:rsidRPr="002D5A47">
        <w:t xml:space="preserve">Riksdagen tillkännager för regeringen som sin mening vad som anförs i motionen om att se över möjligheten att stärka </w:t>
      </w:r>
      <w:r w:rsidRPr="002D5A47">
        <w:rPr>
          <w:color w:val="000000"/>
          <w:szCs w:val="24"/>
        </w:rPr>
        <w:t>det rättsliga skyddet för äganderätten till fast egendom.</w:t>
      </w:r>
    </w:p>
    <w:p w:rsidR="009E6385" w:rsidRPr="002D5A47" w:rsidRDefault="009E6385">
      <w:pPr>
        <w:pStyle w:val="Rubrik1"/>
      </w:pPr>
      <w:r w:rsidRPr="002D5A47">
        <w:t>Motivering</w:t>
      </w:r>
    </w:p>
    <w:p w:rsidR="009E6385" w:rsidRPr="002D5A47" w:rsidRDefault="009E6385">
      <w:r w:rsidRPr="002D5A47">
        <w:t>Äganderätten skyddas som en av de grundläggande fri- och rättigheterna i regeringsformen, men även i ett tilläggsprotokoll till Europakonventionen.</w:t>
      </w:r>
    </w:p>
    <w:p w:rsidR="009E6385" w:rsidRPr="002D5A47" w:rsidRDefault="009E6385">
      <w:pPr>
        <w:pStyle w:val="Normaltindrag"/>
      </w:pPr>
      <w:r w:rsidRPr="002D5A47">
        <w:t>Man kan tycka att äganderätten av fast egendom borde vara speciellt stark. Men som markägare kan man upptäcka att man har en förvånansvärt svag ägarställning. Tvångsinlösen kan ske mot markägarens vilja. Idag kan det räcka med att en privat person eller ett företag begär så kallad lantmäterifö</w:t>
      </w:r>
      <w:r w:rsidRPr="002D5A47">
        <w:t>r</w:t>
      </w:r>
      <w:r w:rsidRPr="002D5A47">
        <w:t>rättning. Privata intressen ställs mot varandra och ärendet avgörs av en fö</w:t>
      </w:r>
      <w:r w:rsidRPr="002D5A47">
        <w:t>r</w:t>
      </w:r>
      <w:r w:rsidRPr="002D5A47">
        <w:t>rättningslantmätare. Ett beslut som visserligen kan överklagas till domstol men blir en lång och dyr process med osäker utgång.</w:t>
      </w:r>
    </w:p>
    <w:p w:rsidR="009E6385" w:rsidRPr="002D5A47" w:rsidRDefault="009E6385">
      <w:pPr>
        <w:pStyle w:val="Normaltindrag"/>
      </w:pPr>
      <w:r w:rsidRPr="002D5A47">
        <w:t>Expropriation är numera avskaffat. En förutsättning för expropriation var regeringens tillstånd och att det måste föreligga viktiga allmänna intressen. Idag kan det förekomma tvångsinlösen av fast egendom utan några krav på allmänna intressen.</w:t>
      </w:r>
    </w:p>
    <w:p w:rsidR="009E6385" w:rsidRPr="002D5A47" w:rsidRDefault="009E6385">
      <w:pPr>
        <w:pStyle w:val="Normaltindrag"/>
        <w:rPr>
          <w:color w:val="000000"/>
          <w:szCs w:val="24"/>
        </w:rPr>
      </w:pPr>
      <w:r w:rsidRPr="002D5A47">
        <w:t>Man bör därför överväga möjligheten att se över en stärkning av ägand</w:t>
      </w:r>
      <w:r w:rsidRPr="002D5A47">
        <w:t>e</w:t>
      </w:r>
      <w:r w:rsidRPr="002D5A47">
        <w:t>rätten till fast egendom, exempelvis genom ett tillägg till 3 kap. 1 § 1 stycket FBL: ”Fastighetsbildning får inte heller äga rum om ägaren till fastigheten motsätter sig försäljning utom när det krävs för att tillgodose angelägna al</w:t>
      </w:r>
      <w:r w:rsidRPr="002D5A47">
        <w:t>l</w:t>
      </w:r>
      <w:r w:rsidRPr="002D5A47">
        <w:t>männa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A47">
        <w:trPr>
          <w:cantSplit/>
        </w:trPr>
        <w:tc>
          <w:tcPr>
            <w:tcW w:w="3046" w:type="dxa"/>
          </w:tcPr>
          <w:p w:rsidR="009E6385" w:rsidRPr="002D5A47" w:rsidRDefault="009E6385">
            <w:pPr>
              <w:pStyle w:val="UnderskriftDatum"/>
              <w:spacing w:before="240"/>
            </w:pPr>
            <w:r w:rsidRPr="002D5A47">
              <w:lastRenderedPageBreak/>
              <w:t>Stockholm den 25 september 2013</w:t>
            </w:r>
          </w:p>
        </w:tc>
        <w:tc>
          <w:tcPr>
            <w:tcW w:w="3047" w:type="dxa"/>
          </w:tcPr>
          <w:p w:rsidR="009E6385" w:rsidRPr="002D5A47" w:rsidRDefault="009E6385">
            <w:pPr>
              <w:pStyle w:val="Underskrifter"/>
              <w:spacing w:before="240"/>
            </w:pPr>
          </w:p>
        </w:tc>
      </w:tr>
      <w:tr w:rsidR="00000000" w:rsidRPr="002D5A47">
        <w:trPr>
          <w:cantSplit/>
        </w:trPr>
        <w:tc>
          <w:tcPr>
            <w:tcW w:w="3046" w:type="dxa"/>
          </w:tcPr>
          <w:p w:rsidR="009E6385" w:rsidRPr="002D5A47" w:rsidRDefault="009E6385">
            <w:pPr>
              <w:pStyle w:val="Underskrifter"/>
            </w:pPr>
            <w:r w:rsidRPr="002D5A47">
              <w:t>Anette Åkesson (M)</w:t>
            </w:r>
          </w:p>
        </w:tc>
        <w:tc>
          <w:tcPr>
            <w:tcW w:w="3046" w:type="dxa"/>
          </w:tcPr>
          <w:p w:rsidR="009E6385" w:rsidRPr="002D5A47" w:rsidRDefault="009E6385">
            <w:pPr>
              <w:pStyle w:val="Underskrifter"/>
            </w:pPr>
          </w:p>
        </w:tc>
      </w:tr>
    </w:tbl>
    <w:p w:rsidR="009E6385" w:rsidRPr="002D5A47" w:rsidRDefault="009E6385">
      <w:pPr>
        <w:pStyle w:val="Normaltindrag"/>
      </w:pPr>
    </w:p>
    <w:sectPr w:rsidR="009E6385" w:rsidRPr="002D5A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385" w:rsidRPr="002D5A47" w:rsidRDefault="009E6385">
      <w:r w:rsidRPr="002D5A47">
        <w:separator/>
      </w:r>
    </w:p>
  </w:endnote>
  <w:endnote w:type="continuationSeparator" w:id="0">
    <w:p w:rsidR="009E6385" w:rsidRPr="002D5A47" w:rsidRDefault="009E6385">
      <w:r w:rsidRPr="002D5A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85" w:rsidRPr="002D5A47" w:rsidRDefault="002D5A47">
    <w:pPr>
      <w:pStyle w:val="Sidfot"/>
    </w:pPr>
    <w:r w:rsidRPr="002D5A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56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85" w:rsidRDefault="009E638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6385" w:rsidRDefault="009E638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85" w:rsidRPr="002D5A47" w:rsidRDefault="002D5A47">
    <w:pPr>
      <w:pStyle w:val="Sidfot"/>
    </w:pPr>
    <w:r w:rsidRPr="002D5A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731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85" w:rsidRDefault="009E6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6385" w:rsidRDefault="009E6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85" w:rsidRPr="002D5A47" w:rsidRDefault="002D5A47">
    <w:pPr>
      <w:pStyle w:val="Sidfot"/>
    </w:pPr>
    <w:r w:rsidRPr="002D5A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135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85" w:rsidRDefault="009E6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6385" w:rsidRDefault="009E6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385" w:rsidRPr="002D5A47" w:rsidRDefault="009E6385">
      <w:r w:rsidRPr="002D5A47">
        <w:separator/>
      </w:r>
    </w:p>
  </w:footnote>
  <w:footnote w:type="continuationSeparator" w:id="0">
    <w:p w:rsidR="009E6385" w:rsidRPr="002D5A47" w:rsidRDefault="009E6385">
      <w:r w:rsidRPr="002D5A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85" w:rsidRPr="002D5A47" w:rsidRDefault="002D5A47">
    <w:pPr>
      <w:pStyle w:val="Sidhuvud"/>
    </w:pPr>
    <w:r w:rsidRPr="002D5A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224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85" w:rsidRDefault="009E63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6385" w:rsidRDefault="009E63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85" w:rsidRPr="002D5A47" w:rsidRDefault="002D5A47">
    <w:pPr>
      <w:pStyle w:val="Sidhuvud"/>
    </w:pPr>
    <w:r w:rsidRPr="002D5A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938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385" w:rsidRDefault="009E63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6385" w:rsidRDefault="009E63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385" w:rsidRPr="002D5A47" w:rsidRDefault="009E6385">
    <w:pPr>
      <w:pStyle w:val="FSHNormal"/>
      <w:tabs>
        <w:tab w:val="right" w:pos="5840"/>
      </w:tabs>
    </w:pPr>
    <w:r w:rsidRPr="002D5A47">
      <w:br/>
    </w:r>
    <w:r w:rsidRPr="002D5A47">
      <w:fldChar w:fldCharType="begin" w:fldLock="1"/>
    </w:r>
    <w:r w:rsidRPr="002D5A47">
      <w:instrText xml:space="preserve"> DOCPROPERTY</w:instrText>
    </w:r>
    <w:r w:rsidRPr="002D5A47">
      <w:rPr>
        <w:sz w:val="18"/>
      </w:rPr>
      <w:instrText xml:space="preserve"> "YearUser" *\charformat </w:instrText>
    </w:r>
    <w:r w:rsidRPr="002D5A47">
      <w:fldChar w:fldCharType="separate"/>
    </w:r>
    <w:r w:rsidRPr="002D5A47">
      <w:t>2013/14</w:t>
    </w:r>
    <w:r w:rsidRPr="002D5A47">
      <w:fldChar w:fldCharType="end"/>
    </w:r>
    <w:r w:rsidRPr="002D5A47">
      <w:t xml:space="preserve"> </w:t>
    </w:r>
    <w:r w:rsidRPr="002D5A47">
      <w:tab/>
      <w:t xml:space="preserve">mnr: </w:t>
    </w:r>
    <w:r w:rsidRPr="002D5A47">
      <w:fldChar w:fldCharType="begin" w:fldLock="1"/>
    </w:r>
    <w:r w:rsidRPr="002D5A47">
      <w:instrText xml:space="preserve"> DOCPROPERTY</w:instrText>
    </w:r>
    <w:r w:rsidRPr="002D5A47">
      <w:rPr>
        <w:sz w:val="18"/>
      </w:rPr>
      <w:instrText xml:space="preserve"> "Motionsnummer" *\charformat </w:instrText>
    </w:r>
    <w:r w:rsidRPr="002D5A47">
      <w:fldChar w:fldCharType="separate"/>
    </w:r>
    <w:r w:rsidRPr="002D5A47">
      <w:t>C289</w:t>
    </w:r>
    <w:r w:rsidRPr="002D5A47">
      <w:fldChar w:fldCharType="end"/>
    </w:r>
    <w:r w:rsidRPr="002D5A47">
      <w:br/>
    </w:r>
    <w:r w:rsidRPr="002D5A47">
      <w:fldChar w:fldCharType="begin" w:fldLock="1"/>
    </w:r>
    <w:r w:rsidRPr="002D5A47">
      <w:instrText xml:space="preserve"> DOCPROPERTY</w:instrText>
    </w:r>
    <w:r w:rsidRPr="002D5A47">
      <w:rPr>
        <w:sz w:val="18"/>
      </w:rPr>
      <w:instrText xml:space="preserve"> "Samling" *\charformat </w:instrText>
    </w:r>
    <w:r w:rsidRPr="002D5A47">
      <w:fldChar w:fldCharType="end"/>
    </w:r>
    <w:r w:rsidRPr="002D5A47">
      <w:tab/>
      <w:t xml:space="preserve">pnr: </w:t>
    </w:r>
    <w:r w:rsidRPr="002D5A47">
      <w:fldChar w:fldCharType="begin" w:fldLock="1"/>
    </w:r>
    <w:r w:rsidRPr="002D5A47">
      <w:instrText xml:space="preserve"> DOCPROPERTY</w:instrText>
    </w:r>
    <w:r w:rsidRPr="002D5A47">
      <w:rPr>
        <w:sz w:val="18"/>
      </w:rPr>
      <w:instrText xml:space="preserve"> "Partinummer" *\charformat </w:instrText>
    </w:r>
    <w:r w:rsidRPr="002D5A47">
      <w:fldChar w:fldCharType="separate"/>
    </w:r>
    <w:r w:rsidRPr="002D5A47">
      <w:t>M1600</w:t>
    </w:r>
    <w:r w:rsidRPr="002D5A47">
      <w:fldChar w:fldCharType="end"/>
    </w:r>
  </w:p>
  <w:p w:rsidR="009E6385" w:rsidRPr="002D5A47" w:rsidRDefault="009E6385">
    <w:pPr>
      <w:pStyle w:val="FSHRub1"/>
    </w:pPr>
    <w:r w:rsidRPr="002D5A47">
      <w:t>Motion till riksdagen</w:t>
    </w:r>
    <w:r w:rsidRPr="002D5A47">
      <w:br/>
    </w:r>
    <w:r w:rsidRPr="002D5A47">
      <w:fldChar w:fldCharType="begin" w:fldLock="1"/>
    </w:r>
    <w:r w:rsidRPr="002D5A47">
      <w:instrText xml:space="preserve"> DOCPROPERTY "YearUser" *\charformat </w:instrText>
    </w:r>
    <w:r w:rsidRPr="002D5A47">
      <w:fldChar w:fldCharType="separate"/>
    </w:r>
    <w:r w:rsidRPr="002D5A47">
      <w:t>2013/14</w:t>
    </w:r>
    <w:r w:rsidRPr="002D5A47">
      <w:fldChar w:fldCharType="end"/>
    </w:r>
    <w:r w:rsidRPr="002D5A47">
      <w:t>:</w:t>
    </w:r>
    <w:r w:rsidRPr="002D5A47">
      <w:fldChar w:fldCharType="begin" w:fldLock="1"/>
    </w:r>
    <w:r w:rsidRPr="002D5A47">
      <w:instrText xml:space="preserve"> DOCPROPERTY "Motionsnummer" *\charformat </w:instrText>
    </w:r>
    <w:r w:rsidRPr="002D5A47">
      <w:fldChar w:fldCharType="separate"/>
    </w:r>
    <w:r w:rsidRPr="002D5A47">
      <w:t>C289</w:t>
    </w:r>
    <w:r w:rsidRPr="002D5A47">
      <w:fldChar w:fldCharType="end"/>
    </w:r>
  </w:p>
  <w:p w:rsidR="009E6385" w:rsidRPr="002D5A47" w:rsidRDefault="009E6385">
    <w:pPr>
      <w:pStyle w:val="FSHNormalS5"/>
    </w:pPr>
    <w:r w:rsidRPr="002D5A47">
      <w:fldChar w:fldCharType="begin" w:fldLock="1"/>
    </w:r>
    <w:r w:rsidRPr="002D5A47">
      <w:instrText xml:space="preserve"> DOCPROPERTY "MotionarText" *\charformat </w:instrText>
    </w:r>
    <w:r w:rsidRPr="002D5A47">
      <w:fldChar w:fldCharType="separate"/>
    </w:r>
    <w:r w:rsidRPr="002D5A47">
      <w:t>av Anette Åkesson (M)</w:t>
    </w:r>
    <w:r w:rsidRPr="002D5A47">
      <w:fldChar w:fldCharType="end"/>
    </w:r>
    <w:r w:rsidRPr="002D5A47">
      <w:br/>
    </w:r>
    <w:r w:rsidRPr="002D5A47">
      <w:fldChar w:fldCharType="begin" w:fldLock="1"/>
    </w:r>
    <w:r w:rsidRPr="002D5A47">
      <w:instrText xml:space="preserve"> DOCPROPERTY "SvarFrasKort" *\charformat </w:instrText>
    </w:r>
    <w:r w:rsidRPr="002D5A47">
      <w:fldChar w:fldCharType="end"/>
    </w:r>
  </w:p>
  <w:p w:rsidR="009E6385" w:rsidRPr="002D5A47" w:rsidRDefault="009E6385">
    <w:pPr>
      <w:pStyle w:val="FSHTitel"/>
    </w:pPr>
    <w:r w:rsidRPr="002D5A47">
      <w:fldChar w:fldCharType="begin" w:fldLock="1"/>
    </w:r>
    <w:r w:rsidRPr="002D5A47">
      <w:instrText xml:space="preserve"> DOCPROPERTY</w:instrText>
    </w:r>
    <w:r w:rsidRPr="002D5A47">
      <w:rPr>
        <w:sz w:val="18"/>
      </w:rPr>
      <w:instrText xml:space="preserve"> "RubrikSvar" *\charformat </w:instrText>
    </w:r>
    <w:r w:rsidRPr="002D5A47">
      <w:fldChar w:fldCharType="separate"/>
    </w:r>
    <w:r w:rsidRPr="002D5A47">
      <w:t>Stärkt rättsligt skydd för äganderätten till fast egendom</w:t>
    </w:r>
    <w:r w:rsidRPr="002D5A47">
      <w:fldChar w:fldCharType="end"/>
    </w:r>
  </w:p>
  <w:p w:rsidR="009E6385" w:rsidRPr="002D5A47" w:rsidRDefault="009E6385">
    <w:pPr>
      <w:pStyle w:val="Normal00"/>
    </w:pPr>
  </w:p>
  <w:p w:rsidR="009E6385" w:rsidRPr="002D5A47" w:rsidRDefault="009E63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9083121">
    <w:abstractNumId w:val="13"/>
  </w:num>
  <w:num w:numId="2" w16cid:durableId="74863700">
    <w:abstractNumId w:val="11"/>
  </w:num>
  <w:num w:numId="3" w16cid:durableId="1475177296">
    <w:abstractNumId w:val="14"/>
  </w:num>
  <w:num w:numId="4" w16cid:durableId="765421020">
    <w:abstractNumId w:val="8"/>
  </w:num>
  <w:num w:numId="5" w16cid:durableId="2007782251">
    <w:abstractNumId w:val="3"/>
  </w:num>
  <w:num w:numId="6" w16cid:durableId="1720667172">
    <w:abstractNumId w:val="2"/>
  </w:num>
  <w:num w:numId="7" w16cid:durableId="1472670075">
    <w:abstractNumId w:val="1"/>
  </w:num>
  <w:num w:numId="8" w16cid:durableId="143745650">
    <w:abstractNumId w:val="0"/>
  </w:num>
  <w:num w:numId="9" w16cid:durableId="2023966902">
    <w:abstractNumId w:val="9"/>
  </w:num>
  <w:num w:numId="10" w16cid:durableId="1137450216">
    <w:abstractNumId w:val="7"/>
  </w:num>
  <w:num w:numId="11" w16cid:durableId="534926445">
    <w:abstractNumId w:val="6"/>
  </w:num>
  <w:num w:numId="12" w16cid:durableId="652179028">
    <w:abstractNumId w:val="5"/>
  </w:num>
  <w:num w:numId="13" w16cid:durableId="872115214">
    <w:abstractNumId w:val="4"/>
  </w:num>
  <w:num w:numId="14" w16cid:durableId="775252136">
    <w:abstractNumId w:val="16"/>
  </w:num>
  <w:num w:numId="15" w16cid:durableId="1361736806">
    <w:abstractNumId w:val="12"/>
  </w:num>
  <w:num w:numId="16" w16cid:durableId="741605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C9C65EED-C9BB-4666-8DDB-2DBB22A93DF7}"/>
  </w:docVars>
  <w:rsids>
    <w:rsidRoot w:val="002B7E82"/>
    <w:rsid w:val="002B7E82"/>
    <w:rsid w:val="002D5A47"/>
    <w:rsid w:val="009E63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6A5784-3DE3-45E0-83D4-66E42F9E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1266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M1600</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M1600</dc:title>
  <dc:subject>M1600</dc:subject>
  <dc:creator>Riksdagen</dc:creator>
  <cp:keywords>Riksdagen</cp:keywords>
  <dc:description>AD-ändringar</dc:description>
  <cp:lastModifiedBy>Lars Brink</cp:lastModifiedBy>
  <cp:revision>2</cp:revision>
  <cp:lastPrinted>2013-10-07T11:59:00Z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ToLo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Stärkt rättsligt skydd för äganderätten till fast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rättsligt skydd för äganderätten till fast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Anette Åkesson (M)</vt:lpwstr>
  </property>
  <property fmtid="{D5CDD505-2E9C-101B-9397-08002B2CF9AE}" pid="26" name="MotionarLista">
    <vt:lpwstr>Åkesson, Anette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Anette Åkesson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ts1126aa</vt:lpwstr>
  </property>
  <property fmtid="{D5CDD505-2E9C-101B-9397-08002B2CF9AE}" pid="46" name="MotionID">
    <vt:lpwstr>20132014000000000077000016000069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20132014000000000077000016000069</vt:lpwstr>
  </property>
  <property fmtid="{D5CDD505-2E9C-101B-9397-08002B2CF9AE}" pid="50" name="nummer">
    <vt:lpwstr>289</vt:lpwstr>
  </property>
  <property fmtid="{D5CDD505-2E9C-101B-9397-08002B2CF9AE}" pid="51" name="utskottsbeteckning">
    <vt:lpwstr>C</vt:lpwstr>
  </property>
  <property fmtid="{D5CDD505-2E9C-101B-9397-08002B2CF9AE}" pid="52" name="GlobalUID">
    <vt:lpwstr>{CB19D44D-FFF0-44C8-B3A0-48FDA36AC47C}</vt:lpwstr>
  </property>
  <property fmtid="{D5CDD505-2E9C-101B-9397-08002B2CF9AE}" pid="53" name="Överföringar">
    <vt:i4>0</vt:i4>
  </property>
  <property fmtid="{D5CDD505-2E9C-101B-9397-08002B2CF9AE}" pid="54" name="Checksum">
    <vt:lpwstr>*0010700272713*</vt:lpwstr>
  </property>
  <property fmtid="{D5CDD505-2E9C-101B-9397-08002B2CF9AE}" pid="55" name="skuggnummer">
    <vt:lpwstr>1007</vt:lpwstr>
  </property>
  <property fmtid="{D5CDD505-2E9C-101B-9397-08002B2CF9AE}" pid="56" name="urixVersion">
    <vt:lpwstr>4.6.0.0</vt:lpwstr>
  </property>
  <property fmtid="{D5CDD505-2E9C-101B-9397-08002B2CF9AE}" pid="57" name="urixOrigin">
    <vt:lpwstr>131007 13:59:40.796</vt:lpwstr>
  </property>
  <property fmtid="{D5CDD505-2E9C-101B-9397-08002B2CF9AE}" pid="58" name="urixGuid">
    <vt:lpwstr>{BD429EEF-6509-49AA-93E4-FFF6CDB65DB3}</vt:lpwstr>
  </property>
</Properties>
</file>