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07EE3" w:rsidP="00DA0661">
      <w:pPr>
        <w:pStyle w:val="Title"/>
      </w:pPr>
      <w:bookmarkStart w:id="0" w:name="Start"/>
      <w:bookmarkEnd w:id="0"/>
      <w:r>
        <w:t>Svar på fråga 2022/23:402 av Tobias Andersson (SD)</w:t>
      </w:r>
      <w:r>
        <w:br/>
        <w:t>Skattenedsättning för bio-CCS</w:t>
      </w:r>
    </w:p>
    <w:p w:rsidR="00807EE3" w:rsidP="0001383A">
      <w:pPr>
        <w:pStyle w:val="BodyText"/>
      </w:pPr>
      <w:r>
        <w:t xml:space="preserve">Tobias Andersson har frågat mig om jag och regeringen avser att vidta några åtgärder för att se över en nedsättning </w:t>
      </w:r>
      <w:r w:rsidR="006102D6">
        <w:t xml:space="preserve">av elskatt </w:t>
      </w:r>
      <w:r w:rsidR="00DA4D69">
        <w:t>på</w:t>
      </w:r>
      <w:r>
        <w:t xml:space="preserve"> bio-CCS.</w:t>
      </w:r>
      <w:r w:rsidR="00B056CE">
        <w:t xml:space="preserve"> Frågan om en nedsättning av elskatt på bio-CCS har sedan tidigare lyfts av Energiföretagen i en hemställan som kom in till Regeringskansliet i april 2021.</w:t>
      </w:r>
    </w:p>
    <w:p w:rsidR="0001383A" w:rsidP="00D13A81">
      <w:pPr>
        <w:pStyle w:val="BodyText"/>
      </w:pPr>
      <w:r>
        <w:t xml:space="preserve">Precis som Tobias Andersson nämner i sin fråga </w:t>
      </w:r>
      <w:r w:rsidR="006102D6">
        <w:t xml:space="preserve">gjorde </w:t>
      </w:r>
      <w:r w:rsidR="00D13A81">
        <w:t xml:space="preserve">regeringen i budgetpropositionen för 2023 </w:t>
      </w:r>
      <w:r w:rsidR="006102D6">
        <w:t xml:space="preserve">en satsning på </w:t>
      </w:r>
      <w:r w:rsidR="00D13A81">
        <w:t xml:space="preserve">storskalig bio-CCS i Sverige. Denna </w:t>
      </w:r>
      <w:r w:rsidR="006102D6">
        <w:t>budget</w:t>
      </w:r>
      <w:r w:rsidR="00D13A81">
        <w:t xml:space="preserve">satsning </w:t>
      </w:r>
      <w:r w:rsidR="006102D6">
        <w:t xml:space="preserve">innebär att regeringen bemyndigas att under 2023 ingå </w:t>
      </w:r>
      <w:r w:rsidR="00D13A81">
        <w:t xml:space="preserve">ekonomiska åtaganden </w:t>
      </w:r>
      <w:r w:rsidR="006102D6">
        <w:t xml:space="preserve">som medför behov av framtida anslag på </w:t>
      </w:r>
      <w:r w:rsidR="00556332">
        <w:t xml:space="preserve">upp till </w:t>
      </w:r>
      <w:r w:rsidR="00D13A81">
        <w:t xml:space="preserve">36 miljarder kronor under perioden 2026–2046. </w:t>
      </w:r>
      <w:r w:rsidR="00AF788C">
        <w:t xml:space="preserve">Medlen </w:t>
      </w:r>
      <w:r w:rsidR="00D13A81">
        <w:t xml:space="preserve">kommer att fördelas genom omvänd auktion där </w:t>
      </w:r>
      <w:r w:rsidR="006C07C6">
        <w:t xml:space="preserve">staten står som köpare av infångad koldioxid </w:t>
      </w:r>
      <w:r w:rsidR="006A3582">
        <w:t xml:space="preserve">från förnybara källor </w:t>
      </w:r>
      <w:r w:rsidR="006C07C6">
        <w:t xml:space="preserve">och där </w:t>
      </w:r>
      <w:r w:rsidR="00D13A81">
        <w:t xml:space="preserve">aktörerna lämnar bud på hur mycket </w:t>
      </w:r>
      <w:r w:rsidR="006A3582">
        <w:t xml:space="preserve">biogen </w:t>
      </w:r>
      <w:r w:rsidR="00D13A81">
        <w:t>koldioxid de kan avskilja och lagra och till vilken kostnad.</w:t>
      </w:r>
    </w:p>
    <w:p w:rsidR="00D13A81" w:rsidP="00D13A81">
      <w:pPr>
        <w:pStyle w:val="BodyText"/>
      </w:pPr>
      <w:r>
        <w:t xml:space="preserve">Frågan om en nedsättning </w:t>
      </w:r>
      <w:r w:rsidR="006102D6">
        <w:t xml:space="preserve">av elskatt </w:t>
      </w:r>
      <w:r w:rsidR="00DA4D69">
        <w:t>på</w:t>
      </w:r>
      <w:r>
        <w:t xml:space="preserve"> bio-CCS </w:t>
      </w:r>
      <w:r w:rsidR="00E16243">
        <w:t>är kompl</w:t>
      </w:r>
      <w:r w:rsidR="00556332">
        <w:t>icerad och</w:t>
      </w:r>
      <w:r w:rsidR="00E16243">
        <w:t xml:space="preserve"> </w:t>
      </w:r>
      <w:r>
        <w:t>bereds för närvarande i Regeringskansliet.</w:t>
      </w:r>
      <w:r w:rsidR="00463080">
        <w:t xml:space="preserve"> </w:t>
      </w:r>
      <w:r>
        <w:t xml:space="preserve">Min förhoppning är att </w:t>
      </w:r>
      <w:r w:rsidR="00463080">
        <w:t xml:space="preserve">regeringen </w:t>
      </w:r>
      <w:r>
        <w:t xml:space="preserve">i god tid innan de planerade anläggningarna </w:t>
      </w:r>
      <w:r w:rsidR="00DA4D69">
        <w:t>för</w:t>
      </w:r>
      <w:r>
        <w:t xml:space="preserve"> bio-CCS ska tas i drift </w:t>
      </w:r>
      <w:r w:rsidR="00463080">
        <w:t xml:space="preserve">ska </w:t>
      </w:r>
      <w:r>
        <w:t xml:space="preserve">kunna återkomma </w:t>
      </w:r>
      <w:r w:rsidR="00463080">
        <w:t>med besked om och i så fall hur en sådan skattenedsättning ska genomföras</w:t>
      </w:r>
      <w:r>
        <w:t>.</w:t>
      </w:r>
    </w:p>
    <w:p w:rsidR="00807EE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60020B7AFFF456CA6AC2D320C08B9B0"/>
          </w:placeholder>
          <w:dataBinding w:xpath="/ns0:DocumentInfo[1]/ns0:BaseInfo[1]/ns0:HeaderDate[1]" w:storeItemID="{25ACDBFE-ABF0-4BBE-8392-215328A36A62}" w:prefixMappings="xmlns:ns0='http://lp/documentinfo/RK' "/>
          <w:date w:fullDate="2023-03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13A81">
            <w:t>8 mars 2023</w:t>
          </w:r>
        </w:sdtContent>
      </w:sdt>
    </w:p>
    <w:p w:rsidR="00807EE3" w:rsidP="004E7A8F">
      <w:pPr>
        <w:pStyle w:val="Brdtextutanavstnd"/>
      </w:pPr>
    </w:p>
    <w:p w:rsidR="00807EE3" w:rsidRPr="00DB48AB" w:rsidP="00DB48AB">
      <w:pPr>
        <w:pStyle w:val="BodyText"/>
      </w:pPr>
      <w:r>
        <w:t>Elisabeth Svantesson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07EE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07EE3" w:rsidRPr="007D73AB" w:rsidP="00340DE0">
          <w:pPr>
            <w:pStyle w:val="Header"/>
          </w:pPr>
        </w:p>
      </w:tc>
      <w:tc>
        <w:tcPr>
          <w:tcW w:w="1134" w:type="dxa"/>
        </w:tcPr>
        <w:p w:rsidR="00807EE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07EE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07EE3" w:rsidRPr="00710A6C" w:rsidP="00EE3C0F">
          <w:pPr>
            <w:pStyle w:val="Header"/>
            <w:rPr>
              <w:b/>
            </w:rPr>
          </w:pPr>
        </w:p>
        <w:p w:rsidR="00807EE3" w:rsidP="00EE3C0F">
          <w:pPr>
            <w:pStyle w:val="Header"/>
          </w:pPr>
        </w:p>
        <w:p w:rsidR="00807EE3" w:rsidP="00EE3C0F">
          <w:pPr>
            <w:pStyle w:val="Header"/>
          </w:pPr>
        </w:p>
        <w:p w:rsidR="00807EE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6FE64E17F6C495DA412AB82A7BC8BCF"/>
            </w:placeholder>
            <w:dataBinding w:xpath="/ns0:DocumentInfo[1]/ns0:BaseInfo[1]/ns0:Dnr[1]" w:storeItemID="{25ACDBFE-ABF0-4BBE-8392-215328A36A62}" w:prefixMappings="xmlns:ns0='http://lp/documentinfo/RK' "/>
            <w:text/>
          </w:sdtPr>
          <w:sdtContent>
            <w:p w:rsidR="00807EE3" w:rsidP="00EE3C0F">
              <w:pPr>
                <w:pStyle w:val="Header"/>
              </w:pPr>
              <w:r>
                <w:t>Fi2023/</w:t>
              </w:r>
              <w:r w:rsidR="0001383A">
                <w:t>00878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098D6117F04804A687A5E0B7CA7000"/>
            </w:placeholder>
            <w:showingPlcHdr/>
            <w:dataBinding w:xpath="/ns0:DocumentInfo[1]/ns0:BaseInfo[1]/ns0:DocNumber[1]" w:storeItemID="{25ACDBFE-ABF0-4BBE-8392-215328A36A62}" w:prefixMappings="xmlns:ns0='http://lp/documentinfo/RK' "/>
            <w:text/>
          </w:sdtPr>
          <w:sdtContent>
            <w:p w:rsidR="00807EE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07EE3" w:rsidP="00EE3C0F">
          <w:pPr>
            <w:pStyle w:val="Header"/>
          </w:pPr>
        </w:p>
      </w:tc>
      <w:tc>
        <w:tcPr>
          <w:tcW w:w="1134" w:type="dxa"/>
        </w:tcPr>
        <w:p w:rsidR="00807EE3" w:rsidP="0094502D">
          <w:pPr>
            <w:pStyle w:val="Header"/>
          </w:pPr>
        </w:p>
        <w:p w:rsidR="00807EE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F878928C72D46DF89695EF4C176DCC0"/>
            </w:placeholder>
            <w:richText/>
          </w:sdtPr>
          <w:sdtEndPr>
            <w:rPr>
              <w:b w:val="0"/>
            </w:rPr>
          </w:sdtEndPr>
          <w:sdtContent>
            <w:p w:rsidR="005063A0" w:rsidRPr="005063A0" w:rsidP="001C66D7">
              <w:pPr>
                <w:rPr>
                  <w:rFonts w:asciiTheme="majorHAnsi" w:hAnsiTheme="majorHAnsi"/>
                  <w:b/>
                  <w:sz w:val="19"/>
                </w:rPr>
              </w:pPr>
              <w:r w:rsidRPr="005063A0">
                <w:rPr>
                  <w:rFonts w:asciiTheme="majorHAnsi" w:hAnsiTheme="majorHAnsi"/>
                  <w:b/>
                  <w:sz w:val="19"/>
                </w:rPr>
                <w:t>Finansdepartementet</w:t>
              </w:r>
            </w:p>
            <w:p w:rsidR="001C66D7" w:rsidRPr="001C66D7" w:rsidP="001C66D7">
              <w:pPr>
                <w:rPr>
                  <w:rFonts w:ascii="Arial" w:hAnsi="Arial" w:cs="Arial"/>
                  <w:sz w:val="20"/>
                  <w:szCs w:val="20"/>
                </w:rPr>
              </w:pPr>
              <w:r w:rsidRPr="005063A0">
                <w:rPr>
                  <w:rFonts w:asciiTheme="majorHAnsi" w:hAnsiTheme="majorHAnsi"/>
                  <w:sz w:val="19"/>
                </w:rPr>
                <w:t>Finansministern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E93C4CA4A32745DBB04C31367D9D7E7C"/>
          </w:placeholder>
          <w:dataBinding w:xpath="/ns0:DocumentInfo[1]/ns0:BaseInfo[1]/ns0:Recipient[1]" w:storeItemID="{25ACDBFE-ABF0-4BBE-8392-215328A36A62}" w:prefixMappings="xmlns:ns0='http://lp/documentinfo/RK' "/>
          <w:text w:multiLine="1"/>
        </w:sdtPr>
        <w:sdtContent>
          <w:tc>
            <w:tcPr>
              <w:tcW w:w="3170" w:type="dxa"/>
            </w:tcPr>
            <w:p w:rsidR="00807EE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07EE3" w:rsidP="003E6020">
          <w:pPr>
            <w:pStyle w:val="Header"/>
          </w:pPr>
        </w:p>
      </w:tc>
    </w:tr>
  </w:tbl>
  <w:p w:rsidR="008D4508">
    <w:pPr>
      <w:pStyle w:val="Header"/>
    </w:pPr>
    <w:r>
      <w:t xml:space="preserve">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C52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6FE64E17F6C495DA412AB82A7BC8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C0F5B9-33C4-4890-AEAC-B4C430E2E4EC}"/>
      </w:docPartPr>
      <w:docPartBody>
        <w:p w:rsidR="00C54FE4" w:rsidP="0024528C">
          <w:pPr>
            <w:pStyle w:val="96FE64E17F6C495DA412AB82A7BC8B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098D6117F04804A687A5E0B7CA7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2FC6C9-F23E-43BD-8CC1-151DAF149532}"/>
      </w:docPartPr>
      <w:docPartBody>
        <w:p w:rsidR="00C54FE4" w:rsidP="0024528C">
          <w:pPr>
            <w:pStyle w:val="C3098D6117F04804A687A5E0B7CA70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878928C72D46DF89695EF4C176DC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D6B73C-082E-44C0-AB77-021AC291E8D3}"/>
      </w:docPartPr>
      <w:docPartBody>
        <w:p w:rsidR="00C54FE4" w:rsidP="0024528C">
          <w:pPr>
            <w:pStyle w:val="8F878928C72D46DF89695EF4C176DC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3C4CA4A32745DBB04C31367D9D7E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50B2E6-2725-4632-84D6-F29B3606CF7F}"/>
      </w:docPartPr>
      <w:docPartBody>
        <w:p w:rsidR="00C54FE4" w:rsidP="0024528C">
          <w:pPr>
            <w:pStyle w:val="E93C4CA4A32745DBB04C31367D9D7E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0020B7AFFF456CA6AC2D320C08B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D16FF0-99DB-4B21-B251-F5FCFB5B156B}"/>
      </w:docPartPr>
      <w:docPartBody>
        <w:p w:rsidR="00C54FE4" w:rsidP="0024528C">
          <w:pPr>
            <w:pStyle w:val="D60020B7AFFF456CA6AC2D320C08B9B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28C"/>
    <w:rPr>
      <w:noProof w:val="0"/>
      <w:color w:val="808080"/>
    </w:rPr>
  </w:style>
  <w:style w:type="paragraph" w:customStyle="1" w:styleId="96FE64E17F6C495DA412AB82A7BC8BCF">
    <w:name w:val="96FE64E17F6C495DA412AB82A7BC8BCF"/>
    <w:rsid w:val="0024528C"/>
  </w:style>
  <w:style w:type="paragraph" w:customStyle="1" w:styleId="E93C4CA4A32745DBB04C31367D9D7E7C">
    <w:name w:val="E93C4CA4A32745DBB04C31367D9D7E7C"/>
    <w:rsid w:val="0024528C"/>
  </w:style>
  <w:style w:type="paragraph" w:customStyle="1" w:styleId="C3098D6117F04804A687A5E0B7CA70001">
    <w:name w:val="C3098D6117F04804A687A5E0B7CA70001"/>
    <w:rsid w:val="002452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878928C72D46DF89695EF4C176DCC01">
    <w:name w:val="8F878928C72D46DF89695EF4C176DCC01"/>
    <w:rsid w:val="002452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0020B7AFFF456CA6AC2D320C08B9B0">
    <w:name w:val="D60020B7AFFF456CA6AC2D320C08B9B0"/>
    <w:rsid w:val="002452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cc776d68-b6f8-4562-aba4-ec4bbd99818d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2023-03-08T00:00:00</HeaderDate>
    <Office/>
    <Dnr>Fi2023/00878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F6F0989-A25F-444B-863B-431F1B89F4FA}"/>
</file>

<file path=customXml/itemProps2.xml><?xml version="1.0" encoding="utf-8"?>
<ds:datastoreItem xmlns:ds="http://schemas.openxmlformats.org/officeDocument/2006/customXml" ds:itemID="{985082D8-A2A5-47F0-B87D-576373FA67A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8C4E24B-BB56-4FDB-AA4B-2DED9EAB1277}"/>
</file>

<file path=customXml/itemProps5.xml><?xml version="1.0" encoding="utf-8"?>
<ds:datastoreItem xmlns:ds="http://schemas.openxmlformats.org/officeDocument/2006/customXml" ds:itemID="{25ACDBFE-ABF0-4BBE-8392-215328A36A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2022_23 402 Skattenedsättning för bio-CCS.docx</dc:title>
  <cp:revision>1</cp:revision>
  <dcterms:created xsi:type="dcterms:W3CDTF">2023-03-07T11:25:00Z</dcterms:created>
  <dcterms:modified xsi:type="dcterms:W3CDTF">2023-03-07T11:25:00Z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5d7bed09-5b34-411d-8678-9b3aed41ca98</vt:lpwstr>
  </property>
</Properties>
</file>