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9E5" w:rsidRPr="006002F7" w:rsidRDefault="00F739E5" w:rsidP="00847CD4">
      <w:pPr>
        <w:pStyle w:val="Hemstlrubrik"/>
        <w:rPr>
          <w:sz w:val="24"/>
        </w:rPr>
      </w:pPr>
      <w:r w:rsidRPr="006002F7">
        <w:t>Förslag till riksdagsbeslut</w:t>
      </w:r>
    </w:p>
    <w:p w:rsidR="00F739E5" w:rsidRPr="006002F7" w:rsidRDefault="00F739E5" w:rsidP="00F739E5">
      <w:pPr>
        <w:pStyle w:val="Hemstlatt"/>
      </w:pPr>
      <w:r w:rsidRPr="006002F7">
        <w:t>Riksdagen tillkännager för regeringen som sin mening vad i motionen anförs om glasbruksnäringen.</w:t>
      </w:r>
    </w:p>
    <w:p w:rsidR="00F739E5" w:rsidRPr="006002F7" w:rsidRDefault="00F739E5" w:rsidP="00F739E5">
      <w:pPr>
        <w:pStyle w:val="Rubrik1"/>
      </w:pPr>
      <w:r w:rsidRPr="006002F7">
        <w:t>Motivering</w:t>
      </w:r>
    </w:p>
    <w:p w:rsidR="00F739E5" w:rsidRPr="006002F7" w:rsidRDefault="00F739E5" w:rsidP="00F739E5">
      <w:r w:rsidRPr="006002F7">
        <w:t>Glasblåsning är en del av den svenska historien och Sverige har under lång tid haft en stolt glasblåsartradition. I början av seklet fanns det glasbruk spridda över hela Sverige, många av dem välkända. Under de sista årtiondena har glasbruken haft allt svårare att klara konkurrensen med det fabrikstillverkade glaset. Idag är de flesta glasbruken samlade i Småland, men de finns även på andra orter i Sverige.</w:t>
      </w:r>
    </w:p>
    <w:p w:rsidR="00F739E5" w:rsidRPr="006002F7" w:rsidRDefault="00F739E5" w:rsidP="00847CD4">
      <w:pPr>
        <w:pStyle w:val="Normaltindrag"/>
      </w:pPr>
      <w:r w:rsidRPr="006002F7">
        <w:t>Under 2004 gjorde regeringen ett flertal satsningar på Glasriket i Småland. Dessa satsningar inriktade sig på att marknadsföra och utveckla glasbruken i Småland. Regeringen beviljade också medel till ett internationellt marknad</w:t>
      </w:r>
      <w:r w:rsidRPr="006002F7">
        <w:t>s</w:t>
      </w:r>
      <w:r w:rsidRPr="006002F7">
        <w:t>föringsprojekt där svenskt glas skulle lyftas fram som exempel på spjutspet</w:t>
      </w:r>
      <w:r w:rsidRPr="006002F7">
        <w:t>s</w:t>
      </w:r>
      <w:r w:rsidRPr="006002F7">
        <w:t>kompetens inom form- och designområdet.</w:t>
      </w:r>
    </w:p>
    <w:p w:rsidR="00F739E5" w:rsidRPr="006002F7" w:rsidRDefault="00F739E5" w:rsidP="00847CD4">
      <w:pPr>
        <w:pStyle w:val="Normaltindrag"/>
      </w:pPr>
      <w:r w:rsidRPr="006002F7">
        <w:t>Dessa satsningar är något som vi tror är nödvändigt om glasblåsartraditi</w:t>
      </w:r>
      <w:r w:rsidRPr="006002F7">
        <w:t>o</w:t>
      </w:r>
      <w:r w:rsidRPr="006002F7">
        <w:t>nen ska leva vidare, men vi anser att stödet skulle ha gått till glasnäringen i stort och inte till en specifik regional del av landet. Som vi redan påpekat så är den flesta glasbruken belägna i Småland men det finns andra glasbruk och det vore både olyckligt o</w:t>
      </w:r>
      <w:r w:rsidR="00847CD4" w:rsidRPr="006002F7">
        <w:t>m framtida stöd skulle fördela</w:t>
      </w:r>
      <w:r w:rsidRPr="006002F7">
        <w:t>s ojämnt mellan olika glasbruk och på så s</w:t>
      </w:r>
      <w:r w:rsidR="00847CD4" w:rsidRPr="006002F7">
        <w:t>ä</w:t>
      </w:r>
      <w:r w:rsidRPr="006002F7">
        <w:t>tt snedvrida konkurrensen.</w:t>
      </w:r>
    </w:p>
    <w:p w:rsidR="00F739E5" w:rsidRPr="006002F7" w:rsidRDefault="00F739E5" w:rsidP="00847CD4">
      <w:pPr>
        <w:pStyle w:val="Normaltindrag"/>
      </w:pPr>
      <w:r w:rsidRPr="006002F7">
        <w:t xml:space="preserve">Reijmyre glasbruk i Finspång är ett exempel på ett glasbruk utanför </w:t>
      </w:r>
      <w:r w:rsidR="00847CD4" w:rsidRPr="006002F7">
        <w:t>G</w:t>
      </w:r>
      <w:r w:rsidRPr="006002F7">
        <w:t>la</w:t>
      </w:r>
      <w:r w:rsidRPr="006002F7">
        <w:t>s</w:t>
      </w:r>
      <w:r w:rsidRPr="006002F7">
        <w:t>riket. Glasbruket är ett av Sveriges äldsta och ett av de få som idag blåser och tillverkar alla delar i Sverige. Många andra glasbruk har under senare år fly</w:t>
      </w:r>
      <w:r w:rsidRPr="006002F7">
        <w:t>t</w:t>
      </w:r>
      <w:r w:rsidRPr="006002F7">
        <w:t>tat produktionen helt eller delvis utomlands för att minska tillverkningskos</w:t>
      </w:r>
      <w:r w:rsidRPr="006002F7">
        <w:t>t</w:t>
      </w:r>
      <w:r w:rsidRPr="006002F7">
        <w:t xml:space="preserve">naderna. </w:t>
      </w:r>
      <w:r w:rsidRPr="006002F7">
        <w:rPr>
          <w:color w:val="000000"/>
        </w:rPr>
        <w:t>Reijmyre glasbruk har idag samma problem och marknadsförutsät</w:t>
      </w:r>
      <w:r w:rsidRPr="006002F7">
        <w:rPr>
          <w:color w:val="000000"/>
        </w:rPr>
        <w:t>t</w:t>
      </w:r>
      <w:r w:rsidRPr="006002F7">
        <w:rPr>
          <w:color w:val="000000"/>
        </w:rPr>
        <w:t>ningar som övriga inom näringen men har hittills inte fått del av det statliga stödet till de småländska kommunerna och glasbruken och därmed missgy</w:t>
      </w:r>
      <w:r w:rsidRPr="006002F7">
        <w:rPr>
          <w:color w:val="000000"/>
        </w:rPr>
        <w:t>n</w:t>
      </w:r>
      <w:r w:rsidRPr="006002F7">
        <w:rPr>
          <w:color w:val="000000"/>
        </w:rPr>
        <w:t xml:space="preserve">nats i konkurrensen om kunderna. För Finspångs kommun är glasbruket en </w:t>
      </w:r>
      <w:r w:rsidRPr="006002F7">
        <w:rPr>
          <w:color w:val="000000"/>
        </w:rPr>
        <w:lastRenderedPageBreak/>
        <w:t>viktig faktor för möjligheterna att skapa sysselsättning utanför c</w:t>
      </w:r>
      <w:r w:rsidRPr="006002F7">
        <w:t>entralorten. Det kan absolut inte finnas några skäl till att Finspång och Reijmyre glasbruk skall lämnas utan stöd</w:t>
      </w:r>
      <w:r w:rsidR="00847CD4" w:rsidRPr="006002F7">
        <w:t>,</w:t>
      </w:r>
      <w:r w:rsidRPr="006002F7">
        <w:t xml:space="preserve"> och </w:t>
      </w:r>
      <w:r w:rsidR="00847CD4" w:rsidRPr="006002F7">
        <w:t xml:space="preserve">glasbruket </w:t>
      </w:r>
      <w:r w:rsidRPr="006002F7">
        <w:t>borde därför få del av det nu pågående stödet och i framtiden likabehandlas med de småländska kommunerna och glasbruken.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47CD4" w:rsidRPr="006002F7">
        <w:tblPrEx>
          <w:tblCellMar>
            <w:top w:w="0" w:type="dxa"/>
            <w:bottom w:w="0" w:type="dxa"/>
          </w:tblCellMar>
        </w:tblPrEx>
        <w:trPr>
          <w:cantSplit/>
        </w:trPr>
        <w:tc>
          <w:tcPr>
            <w:tcW w:w="3046" w:type="dxa"/>
          </w:tcPr>
          <w:p w:rsidR="00847CD4" w:rsidRPr="006002F7" w:rsidRDefault="00847CD4" w:rsidP="00847CD4">
            <w:pPr>
              <w:pStyle w:val="UnderskriftDatum"/>
              <w:spacing w:before="240"/>
            </w:pPr>
            <w:r w:rsidRPr="006002F7">
              <w:t>Stockholm den 3 oktober 2005</w:t>
            </w:r>
          </w:p>
        </w:tc>
        <w:tc>
          <w:tcPr>
            <w:tcW w:w="3047" w:type="dxa"/>
          </w:tcPr>
          <w:p w:rsidR="00847CD4" w:rsidRPr="006002F7" w:rsidRDefault="00847CD4" w:rsidP="00847CD4">
            <w:pPr>
              <w:pStyle w:val="Underskrifter"/>
              <w:spacing w:before="240"/>
            </w:pPr>
          </w:p>
        </w:tc>
      </w:tr>
      <w:tr w:rsidR="00847CD4" w:rsidRPr="006002F7">
        <w:tblPrEx>
          <w:tblCellMar>
            <w:top w:w="0" w:type="dxa"/>
            <w:bottom w:w="0" w:type="dxa"/>
          </w:tblCellMar>
        </w:tblPrEx>
        <w:trPr>
          <w:cantSplit/>
        </w:trPr>
        <w:tc>
          <w:tcPr>
            <w:tcW w:w="3046" w:type="dxa"/>
          </w:tcPr>
          <w:p w:rsidR="00847CD4" w:rsidRPr="006002F7" w:rsidRDefault="00847CD4" w:rsidP="00847CD4">
            <w:pPr>
              <w:pStyle w:val="Underskrifter"/>
            </w:pPr>
            <w:r w:rsidRPr="006002F7">
              <w:t>Johan Löfstrand (s)</w:t>
            </w:r>
          </w:p>
        </w:tc>
        <w:tc>
          <w:tcPr>
            <w:tcW w:w="3047" w:type="dxa"/>
          </w:tcPr>
          <w:p w:rsidR="00847CD4" w:rsidRPr="006002F7" w:rsidRDefault="00847CD4" w:rsidP="00847CD4">
            <w:pPr>
              <w:pStyle w:val="Underskrifter"/>
            </w:pPr>
            <w:r w:rsidRPr="006002F7">
              <w:t>Billy Gustafsson (s)</w:t>
            </w:r>
          </w:p>
        </w:tc>
      </w:tr>
    </w:tbl>
    <w:p w:rsidR="00F739E5" w:rsidRPr="006002F7" w:rsidRDefault="00F739E5" w:rsidP="00847CD4">
      <w:pPr>
        <w:pStyle w:val="Normaltindrag"/>
      </w:pPr>
    </w:p>
    <w:sectPr w:rsidR="00F739E5" w:rsidRPr="006002F7" w:rsidSect="00847C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255" w:rsidRPr="006002F7" w:rsidRDefault="00DB0255">
      <w:r w:rsidRPr="006002F7">
        <w:separator/>
      </w:r>
    </w:p>
  </w:endnote>
  <w:endnote w:type="continuationSeparator" w:id="0">
    <w:p w:rsidR="00DB0255" w:rsidRPr="006002F7" w:rsidRDefault="00DB0255">
      <w:r w:rsidRPr="006002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92E" w:rsidRPr="006002F7" w:rsidRDefault="006002F7" w:rsidP="00847CD4">
    <w:pPr>
      <w:pStyle w:val="Sidfot"/>
    </w:pPr>
    <w:r w:rsidRPr="006002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86137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CD4" w:rsidRDefault="00847C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7CD4" w:rsidRDefault="00847C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9E5" w:rsidRPr="006002F7" w:rsidRDefault="006002F7" w:rsidP="00847CD4">
    <w:pPr>
      <w:pStyle w:val="Sidfot"/>
    </w:pPr>
    <w:r w:rsidRPr="006002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1243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CD4" w:rsidRDefault="00847CD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7CD4" w:rsidRDefault="00847CD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9E5" w:rsidRPr="006002F7" w:rsidRDefault="006002F7" w:rsidP="00847CD4">
    <w:pPr>
      <w:pStyle w:val="Sidfot"/>
    </w:pPr>
    <w:r w:rsidRPr="006002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1259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CD4" w:rsidRDefault="00847C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7CD4" w:rsidRDefault="00847C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255" w:rsidRPr="006002F7" w:rsidRDefault="00DB0255">
      <w:r w:rsidRPr="006002F7">
        <w:separator/>
      </w:r>
    </w:p>
  </w:footnote>
  <w:footnote w:type="continuationSeparator" w:id="0">
    <w:p w:rsidR="00DB0255" w:rsidRPr="006002F7" w:rsidRDefault="00DB0255">
      <w:r w:rsidRPr="006002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92E" w:rsidRPr="006002F7" w:rsidRDefault="006002F7" w:rsidP="00847CD4">
    <w:pPr>
      <w:pStyle w:val="Sidhuvud"/>
    </w:pPr>
    <w:r w:rsidRPr="006002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20320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CD4" w:rsidRDefault="00847CD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7CD4" w:rsidRDefault="00847CD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9E5" w:rsidRPr="006002F7" w:rsidRDefault="006002F7" w:rsidP="00847CD4">
    <w:pPr>
      <w:pStyle w:val="Sidhuvud"/>
    </w:pPr>
    <w:r w:rsidRPr="006002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5531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CD4" w:rsidRDefault="00847CD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7CD4" w:rsidRDefault="00847CD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CD4" w:rsidRPr="006002F7" w:rsidRDefault="00847CD4">
    <w:pPr>
      <w:pStyle w:val="FSHNormal"/>
      <w:tabs>
        <w:tab w:val="right" w:pos="5840"/>
      </w:tabs>
    </w:pPr>
    <w:r w:rsidRPr="006002F7">
      <w:br/>
    </w:r>
    <w:r w:rsidRPr="006002F7">
      <w:fldChar w:fldCharType="begin" w:fldLock="1"/>
    </w:r>
    <w:r w:rsidRPr="006002F7">
      <w:instrText xml:space="preserve"> DOCPROPERTY</w:instrText>
    </w:r>
    <w:r w:rsidRPr="006002F7">
      <w:rPr>
        <w:sz w:val="18"/>
      </w:rPr>
      <w:instrText xml:space="preserve"> "YearUser" *\charformat </w:instrText>
    </w:r>
    <w:r w:rsidRPr="006002F7">
      <w:fldChar w:fldCharType="separate"/>
    </w:r>
    <w:r w:rsidRPr="006002F7">
      <w:t>2005/06</w:t>
    </w:r>
    <w:r w:rsidRPr="006002F7">
      <w:fldChar w:fldCharType="end"/>
    </w:r>
    <w:r w:rsidRPr="006002F7">
      <w:t xml:space="preserve"> </w:t>
    </w:r>
    <w:r w:rsidRPr="006002F7">
      <w:tab/>
      <w:t xml:space="preserve">mnr: </w:t>
    </w:r>
    <w:r w:rsidRPr="006002F7">
      <w:fldChar w:fldCharType="begin" w:fldLock="1"/>
    </w:r>
    <w:r w:rsidRPr="006002F7">
      <w:instrText xml:space="preserve"> DOCPROPERTY</w:instrText>
    </w:r>
    <w:r w:rsidRPr="006002F7">
      <w:rPr>
        <w:sz w:val="18"/>
      </w:rPr>
      <w:instrText xml:space="preserve"> "Motionsnummer" *\charformat </w:instrText>
    </w:r>
    <w:r w:rsidRPr="006002F7">
      <w:fldChar w:fldCharType="separate"/>
    </w:r>
    <w:r w:rsidRPr="006002F7">
      <w:t>N417</w:t>
    </w:r>
    <w:r w:rsidRPr="006002F7">
      <w:fldChar w:fldCharType="end"/>
    </w:r>
    <w:r w:rsidRPr="006002F7">
      <w:br/>
    </w:r>
    <w:r w:rsidRPr="006002F7">
      <w:fldChar w:fldCharType="begin" w:fldLock="1"/>
    </w:r>
    <w:r w:rsidRPr="006002F7">
      <w:instrText xml:space="preserve"> DOCPROPERTY</w:instrText>
    </w:r>
    <w:r w:rsidRPr="006002F7">
      <w:rPr>
        <w:sz w:val="18"/>
      </w:rPr>
      <w:instrText xml:space="preserve"> "Samling" *\charformat </w:instrText>
    </w:r>
    <w:r w:rsidRPr="006002F7">
      <w:fldChar w:fldCharType="end"/>
    </w:r>
    <w:r w:rsidRPr="006002F7">
      <w:tab/>
      <w:t xml:space="preserve">pnr: </w:t>
    </w:r>
    <w:r w:rsidRPr="006002F7">
      <w:fldChar w:fldCharType="begin" w:fldLock="1"/>
    </w:r>
    <w:r w:rsidRPr="006002F7">
      <w:instrText xml:space="preserve"> DOCPROPERTY</w:instrText>
    </w:r>
    <w:r w:rsidRPr="006002F7">
      <w:rPr>
        <w:sz w:val="18"/>
      </w:rPr>
      <w:instrText xml:space="preserve"> "Partinummer" *\charformat </w:instrText>
    </w:r>
    <w:r w:rsidRPr="006002F7">
      <w:fldChar w:fldCharType="separate"/>
    </w:r>
    <w:r w:rsidRPr="006002F7">
      <w:t>s3263</w:t>
    </w:r>
    <w:r w:rsidRPr="006002F7">
      <w:fldChar w:fldCharType="end"/>
    </w:r>
  </w:p>
  <w:p w:rsidR="00847CD4" w:rsidRPr="006002F7" w:rsidRDefault="00847CD4">
    <w:pPr>
      <w:pStyle w:val="FSHRub1"/>
    </w:pPr>
    <w:r w:rsidRPr="006002F7">
      <w:t>Motion till riksdagen</w:t>
    </w:r>
    <w:r w:rsidRPr="006002F7">
      <w:br/>
    </w:r>
    <w:r w:rsidRPr="006002F7">
      <w:fldChar w:fldCharType="begin" w:fldLock="1"/>
    </w:r>
    <w:r w:rsidRPr="006002F7">
      <w:instrText xml:space="preserve"> DOCPROPERTY "YearUser" *\charformat </w:instrText>
    </w:r>
    <w:r w:rsidRPr="006002F7">
      <w:fldChar w:fldCharType="separate"/>
    </w:r>
    <w:r w:rsidRPr="006002F7">
      <w:t>2005/06</w:t>
    </w:r>
    <w:r w:rsidRPr="006002F7">
      <w:fldChar w:fldCharType="end"/>
    </w:r>
    <w:r w:rsidRPr="006002F7">
      <w:t>:</w:t>
    </w:r>
    <w:r w:rsidRPr="006002F7">
      <w:fldChar w:fldCharType="begin" w:fldLock="1"/>
    </w:r>
    <w:r w:rsidRPr="006002F7">
      <w:instrText xml:space="preserve"> DOCPROPERTY "Motionsnummer" *\charformat </w:instrText>
    </w:r>
    <w:r w:rsidRPr="006002F7">
      <w:fldChar w:fldCharType="separate"/>
    </w:r>
    <w:r w:rsidRPr="006002F7">
      <w:t>N417</w:t>
    </w:r>
    <w:r w:rsidRPr="006002F7">
      <w:fldChar w:fldCharType="end"/>
    </w:r>
  </w:p>
  <w:p w:rsidR="00847CD4" w:rsidRPr="006002F7" w:rsidRDefault="00847CD4">
    <w:pPr>
      <w:pStyle w:val="FSHNormalS5"/>
    </w:pPr>
    <w:r w:rsidRPr="006002F7">
      <w:fldChar w:fldCharType="begin" w:fldLock="1"/>
    </w:r>
    <w:r w:rsidRPr="006002F7">
      <w:instrText xml:space="preserve"> DOCPROPERTY "MotionarText" *\charformat </w:instrText>
    </w:r>
    <w:r w:rsidRPr="006002F7">
      <w:fldChar w:fldCharType="separate"/>
    </w:r>
    <w:r w:rsidRPr="006002F7">
      <w:t>av Johan Löfstrand och Billy Gustafsson (s)</w:t>
    </w:r>
    <w:r w:rsidRPr="006002F7">
      <w:fldChar w:fldCharType="end"/>
    </w:r>
    <w:r w:rsidRPr="006002F7">
      <w:br/>
    </w:r>
    <w:r w:rsidRPr="006002F7">
      <w:fldChar w:fldCharType="begin" w:fldLock="1"/>
    </w:r>
    <w:r w:rsidRPr="006002F7">
      <w:instrText xml:space="preserve"> DOCPROPERTY "SvarFrasKort" *\charformat </w:instrText>
    </w:r>
    <w:r w:rsidRPr="006002F7">
      <w:fldChar w:fldCharType="end"/>
    </w:r>
  </w:p>
  <w:p w:rsidR="00847CD4" w:rsidRPr="006002F7" w:rsidRDefault="00847CD4">
    <w:pPr>
      <w:pStyle w:val="FSHTitel"/>
    </w:pPr>
    <w:r w:rsidRPr="006002F7">
      <w:fldChar w:fldCharType="begin" w:fldLock="1"/>
    </w:r>
    <w:r w:rsidRPr="006002F7">
      <w:instrText xml:space="preserve"> DOCPROPERTY</w:instrText>
    </w:r>
    <w:r w:rsidRPr="006002F7">
      <w:rPr>
        <w:sz w:val="18"/>
      </w:rPr>
      <w:instrText xml:space="preserve"> "RubrikSvar" *\charformat </w:instrText>
    </w:r>
    <w:r w:rsidRPr="006002F7">
      <w:fldChar w:fldCharType="separate"/>
    </w:r>
    <w:r w:rsidRPr="006002F7">
      <w:t>Glasblåsningstraditionen i Sverige</w:t>
    </w:r>
    <w:r w:rsidRPr="006002F7">
      <w:fldChar w:fldCharType="end"/>
    </w:r>
  </w:p>
  <w:p w:rsidR="00847CD4" w:rsidRPr="006002F7" w:rsidRDefault="00847CD4" w:rsidP="00847CD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7739274">
    <w:abstractNumId w:val="13"/>
  </w:num>
  <w:num w:numId="2" w16cid:durableId="1646858570">
    <w:abstractNumId w:val="10"/>
  </w:num>
  <w:num w:numId="3" w16cid:durableId="1704553209">
    <w:abstractNumId w:val="11"/>
  </w:num>
  <w:num w:numId="4" w16cid:durableId="233514888">
    <w:abstractNumId w:val="12"/>
  </w:num>
  <w:num w:numId="5" w16cid:durableId="993603594">
    <w:abstractNumId w:val="8"/>
  </w:num>
  <w:num w:numId="6" w16cid:durableId="645208159">
    <w:abstractNumId w:val="3"/>
  </w:num>
  <w:num w:numId="7" w16cid:durableId="688874973">
    <w:abstractNumId w:val="2"/>
  </w:num>
  <w:num w:numId="8" w16cid:durableId="724336614">
    <w:abstractNumId w:val="1"/>
  </w:num>
  <w:num w:numId="9" w16cid:durableId="1931618253">
    <w:abstractNumId w:val="0"/>
  </w:num>
  <w:num w:numId="10" w16cid:durableId="807358837">
    <w:abstractNumId w:val="9"/>
  </w:num>
  <w:num w:numId="11" w16cid:durableId="701900321">
    <w:abstractNumId w:val="7"/>
  </w:num>
  <w:num w:numId="12" w16cid:durableId="1724405882">
    <w:abstractNumId w:val="6"/>
  </w:num>
  <w:num w:numId="13" w16cid:durableId="2052073982">
    <w:abstractNumId w:val="5"/>
  </w:num>
  <w:num w:numId="14" w16cid:durableId="840126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9E2D1C"/>
    <w:rsid w:val="0004381F"/>
    <w:rsid w:val="00064BC3"/>
    <w:rsid w:val="00066775"/>
    <w:rsid w:val="00072FB9"/>
    <w:rsid w:val="000B35C5"/>
    <w:rsid w:val="00100531"/>
    <w:rsid w:val="001D092E"/>
    <w:rsid w:val="00201DFB"/>
    <w:rsid w:val="00204A63"/>
    <w:rsid w:val="00212FF1"/>
    <w:rsid w:val="00230193"/>
    <w:rsid w:val="0025068A"/>
    <w:rsid w:val="002818D3"/>
    <w:rsid w:val="002D11A8"/>
    <w:rsid w:val="00445271"/>
    <w:rsid w:val="004A0504"/>
    <w:rsid w:val="004E38D9"/>
    <w:rsid w:val="005B145B"/>
    <w:rsid w:val="005E2E60"/>
    <w:rsid w:val="006002F7"/>
    <w:rsid w:val="00740D6D"/>
    <w:rsid w:val="00794149"/>
    <w:rsid w:val="007B67A7"/>
    <w:rsid w:val="007C6092"/>
    <w:rsid w:val="00847CD4"/>
    <w:rsid w:val="009E2D1C"/>
    <w:rsid w:val="00A053C6"/>
    <w:rsid w:val="00B13BF0"/>
    <w:rsid w:val="00C1285C"/>
    <w:rsid w:val="00C27B7D"/>
    <w:rsid w:val="00CF7A43"/>
    <w:rsid w:val="00D1174F"/>
    <w:rsid w:val="00DB0255"/>
    <w:rsid w:val="00DC6C70"/>
    <w:rsid w:val="00E22893"/>
    <w:rsid w:val="00E360DE"/>
    <w:rsid w:val="00E4228F"/>
    <w:rsid w:val="00E75D28"/>
    <w:rsid w:val="00E84F25"/>
    <w:rsid w:val="00F739E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229495-B645-4440-85DB-ABC9BA3A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E2D1C"/>
    <w:rPr>
      <w:rFonts w:ascii="Tahoma" w:hAnsi="Tahoma" w:cs="Tahoma"/>
      <w:sz w:val="16"/>
      <w:szCs w:val="16"/>
    </w:rPr>
  </w:style>
  <w:style w:type="paragraph" w:customStyle="1" w:styleId="Hemstlrubrik">
    <w:name w:val="Hemstl_rubrik"/>
    <w:basedOn w:val="Rubrik1"/>
    <w:next w:val="Normal"/>
    <w:rsid w:val="00847CD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348</Words>
  <Characters>1968</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N417</vt:lpstr>
    </vt:vector>
  </TitlesOfParts>
  <Company>Riksdagen</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N417</dc:title>
  <dc:subject>N417</dc:subject>
  <dc:creator>Riksdagen</dc:creator>
  <cp:keywords>Riksdagen</cp:keywords>
  <dc:description/>
  <cp:lastModifiedBy>Lars Brink</cp:lastModifiedBy>
  <cp:revision>2</cp:revision>
  <cp:lastPrinted>2006-01-10T12:01:00Z</cp:lastPrinted>
  <dcterms:created xsi:type="dcterms:W3CDTF">2025-12-16T20:28:00Z</dcterms:created>
  <dcterms:modified xsi:type="dcterms:W3CDTF">2025-12-16T20:28:00Z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Glasblåsningstraditionen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Glasblåsningstraditionen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Löfstrand och Billy Gustafsson (s)</vt:lpwstr>
  </property>
  <property fmtid="{D5CDD505-2E9C-101B-9397-08002B2CF9AE}" pid="26" name="MotionarLista">
    <vt:lpwstr>Löfstrand, Johan (s)\Gustafsson,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N417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20052006000000000115000032630069</vt:lpwstr>
  </property>
  <property fmtid="{D5CDD505-2E9C-101B-9397-08002B2CF9AE}" pid="47" name="datum">
    <vt:lpwstr>051003</vt:lpwstr>
  </property>
  <property fmtid="{D5CDD505-2E9C-101B-9397-08002B2CF9AE}" pid="48" name="avsändar-e-post">
    <vt:lpwstr>madeleine.mjoberg.quanne@riksdagen.se</vt:lpwstr>
  </property>
  <property fmtid="{D5CDD505-2E9C-101B-9397-08002B2CF9AE}" pid="49" name="id">
    <vt:lpwstr>20052006000000000115000032630069</vt:lpwstr>
  </property>
  <property fmtid="{D5CDD505-2E9C-101B-9397-08002B2CF9AE}" pid="50" name="nummer">
    <vt:lpwstr>417</vt:lpwstr>
  </property>
  <property fmtid="{D5CDD505-2E9C-101B-9397-08002B2CF9AE}" pid="51" name="utskottsbeteckning">
    <vt:lpwstr>N</vt:lpwstr>
  </property>
</Properties>
</file>