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5FE25F4E95D42CE977388A9FACA63B1"/>
        </w:placeholder>
        <w15:appearance w15:val="hidden"/>
        <w:text/>
      </w:sdtPr>
      <w:sdtEndPr/>
      <w:sdtContent>
        <w:p w:rsidRPr="009B062B" w:rsidR="00AF30DD" w:rsidP="009B062B" w:rsidRDefault="00AF30DD" w14:paraId="2E455036" w14:textId="77777777">
          <w:pPr>
            <w:pStyle w:val="RubrikFrslagTIllRiksdagsbeslut"/>
          </w:pPr>
          <w:r w:rsidRPr="009B062B">
            <w:t>Förslag till riksdagsbeslut</w:t>
          </w:r>
        </w:p>
      </w:sdtContent>
    </w:sdt>
    <w:sdt>
      <w:sdtPr>
        <w:alias w:val="Yrkande 1"/>
        <w:tag w:val="08946611-6fe8-44fe-ac0f-6c670a12d56d"/>
        <w:id w:val="351930444"/>
        <w:lock w:val="sdtLocked"/>
      </w:sdtPr>
      <w:sdtEndPr/>
      <w:sdtContent>
        <w:p w:rsidR="00BE44B7" w:rsidRDefault="00E80881" w14:paraId="2E455037" w14:textId="77777777">
          <w:pPr>
            <w:pStyle w:val="Frslagstext"/>
          </w:pPr>
          <w:r>
            <w:t>Riksdagen ställer sig bakom det som anförs i motionen om att ändra normen för redovisning av skatteutgifter avseende inkomstskatt för inkomst av tjänst, kapital respektive näringsverksamhet och tillkännager detta för regeringen.</w:t>
          </w:r>
        </w:p>
      </w:sdtContent>
    </w:sdt>
    <w:sdt>
      <w:sdtPr>
        <w:alias w:val="Yrkande 2"/>
        <w:tag w:val="e06b9477-6aac-44ce-bb6a-6a6b7bdcb5bd"/>
        <w:id w:val="-2014290959"/>
        <w:lock w:val="sdtLocked"/>
      </w:sdtPr>
      <w:sdtEndPr/>
      <w:sdtContent>
        <w:p w:rsidR="00BE44B7" w:rsidRDefault="00E80881" w14:paraId="2E455038" w14:textId="77777777">
          <w:pPr>
            <w:pStyle w:val="Frslagstext"/>
          </w:pPr>
          <w:r>
            <w:t>Riksdagen ställer sig bakom det som anförs i motionen om att regeringen i kommande redovisningar av skatteutgifter bör utveckla analysen av enskilda skatteutgifters samhällsekonomiska effektivitet samt effekterna på sysselsättningen och tillkännager detta för regeringen.</w:t>
          </w:r>
        </w:p>
      </w:sdtContent>
    </w:sdt>
    <w:sdt>
      <w:sdtPr>
        <w:alias w:val="Yrkande 3"/>
        <w:tag w:val="7a38327c-cdb8-4672-811f-96f9892193b6"/>
        <w:id w:val="1983422755"/>
        <w:lock w:val="sdtLocked"/>
      </w:sdtPr>
      <w:sdtEndPr/>
      <w:sdtContent>
        <w:p w:rsidR="00BE44B7" w:rsidRDefault="00E80881" w14:paraId="2E455039" w14:textId="77777777">
          <w:pPr>
            <w:pStyle w:val="Frslagstext"/>
          </w:pPr>
          <w:r>
            <w:t>Riksdagen ställer sig bakom det som anförs i motionen om att redovisa bidrag inom det arbetsmarknadspolitiska området som skatteutgifter och tillkännager detta för regeringen.</w:t>
          </w:r>
        </w:p>
      </w:sdtContent>
    </w:sdt>
    <w:p w:rsidRPr="00F06B68" w:rsidR="008B5635" w:rsidP="00F06B68" w:rsidRDefault="008B5635" w14:paraId="2E45503C" w14:textId="77777777">
      <w:pPr>
        <w:pStyle w:val="Rubrik1"/>
      </w:pPr>
      <w:bookmarkStart w:name="MotionsStart" w:id="0"/>
      <w:bookmarkEnd w:id="0"/>
      <w:r w:rsidRPr="00F06B68">
        <w:t>Gemensam norm för inkomstskatt</w:t>
      </w:r>
    </w:p>
    <w:p w:rsidRPr="00F06B68" w:rsidR="006D01C3" w:rsidP="00F06B68" w:rsidRDefault="00824F96" w14:paraId="2E45503D" w14:textId="2B2E8C3C">
      <w:pPr>
        <w:pStyle w:val="Normalutanindragellerluft"/>
      </w:pPr>
      <w:r w:rsidRPr="00F06B68">
        <w:t>Syftet med redovisningen av skatteutgifter är att utifrån ett neutralt perspektiv jämföra faktiska skatteuttag med en neutral norm, dvs</w:t>
      </w:r>
      <w:r w:rsidR="00F06B68">
        <w:t>.</w:t>
      </w:r>
      <w:r w:rsidRPr="00F06B68">
        <w:t xml:space="preserve"> om skatteuttaget för ett visst inkomstslag skulle ha vara identiskt med skatteuttaget för alla andra inkomstslag. </w:t>
      </w:r>
      <w:r w:rsidR="00F06B68">
        <w:t>Redovisningen ska</w:t>
      </w:r>
      <w:r w:rsidRPr="00F06B68" w:rsidR="005C5B17">
        <w:t xml:space="preserve"> också ge svar på varför skatteutgifter finns och vilken effekt de har på samhällsekonomin. </w:t>
      </w:r>
      <w:r w:rsidRPr="00F06B68">
        <w:t xml:space="preserve">Detta </w:t>
      </w:r>
      <w:r w:rsidR="00F06B68">
        <w:t>kan ha en bra pedagogisk effekt</w:t>
      </w:r>
      <w:r w:rsidRPr="00F06B68">
        <w:t xml:space="preserve"> </w:t>
      </w:r>
      <w:r w:rsidRPr="00F06B68" w:rsidR="00096829">
        <w:t xml:space="preserve">genom </w:t>
      </w:r>
      <w:r w:rsidRPr="00F06B68">
        <w:t>att</w:t>
      </w:r>
      <w:r w:rsidRPr="00F06B68" w:rsidR="00096829">
        <w:t xml:space="preserve"> beskriva hur beskattningen av olika inkomstslag förhåller sig till andra. Det skapar också tillfälle till reflektion och argumentation för eller emot en viss typ av skatteutgift, dess effekter och ändamål.</w:t>
      </w:r>
    </w:p>
    <w:p w:rsidR="00102C94" w:rsidP="00096829" w:rsidRDefault="00096829" w14:paraId="2E45503E" w14:textId="00D7EE29">
      <w:r>
        <w:lastRenderedPageBreak/>
        <w:t xml:space="preserve">I regeringens skrivelse finns </w:t>
      </w:r>
      <w:r w:rsidR="00102C94">
        <w:t>fem olika avsnitt som beskriver</w:t>
      </w:r>
      <w:r>
        <w:t xml:space="preserve"> definitioner av sådana normer</w:t>
      </w:r>
      <w:r w:rsidR="00102C94">
        <w:t>. I</w:t>
      </w:r>
      <w:r>
        <w:t xml:space="preserve"> fråga om inkomstskatt finns det ingen norm för själva skattesatsen för olika inkomstslag, däremot ett antal an</w:t>
      </w:r>
      <w:r w:rsidR="00F06B68">
        <w:t>dra normer som rör vad som ska beskattas och vad som ska</w:t>
      </w:r>
      <w:r>
        <w:t xml:space="preserve"> undantas från beskattning.</w:t>
      </w:r>
      <w:r w:rsidR="00102C94">
        <w:t xml:space="preserve"> Regeringen beskriver situationen så här: ”Det finns ingen gemensam norm för vilken nivå som ska gälla för de olika inkomstslagen tjänst, kapital och näringsverksamhet. </w:t>
      </w:r>
      <w:r w:rsidRPr="008237A8" w:rsidR="00102C94">
        <w:rPr>
          <w:i/>
        </w:rPr>
        <w:t>Olika skattenivåer är således förenlig</w:t>
      </w:r>
      <w:r w:rsidR="00727C4A">
        <w:rPr>
          <w:i/>
        </w:rPr>
        <w:t>t</w:t>
      </w:r>
      <w:r w:rsidRPr="008237A8" w:rsidR="00102C94">
        <w:rPr>
          <w:i/>
        </w:rPr>
        <w:t xml:space="preserve"> med normen</w:t>
      </w:r>
      <w:r w:rsidR="00F06B68">
        <w:rPr>
          <w:i/>
        </w:rPr>
        <w:t>.</w:t>
      </w:r>
      <w:r w:rsidR="00F06B68">
        <w:t>”</w:t>
      </w:r>
    </w:p>
    <w:p w:rsidR="00096829" w:rsidP="00096829" w:rsidRDefault="008237A8" w14:paraId="2E45503F" w14:textId="64E4316E">
      <w:r>
        <w:t>Slutsatsen, markerad med kursiv text, innebär ett principiellt avsteg från den grundläggande principen för redovisningen av skatteutgifter, som vi relaterar i inledningen till motionen</w:t>
      </w:r>
      <w:r w:rsidR="00F06B68">
        <w:t>,</w:t>
      </w:r>
      <w:r>
        <w:t xml:space="preserve"> och medför att redovisningen av skatteutgifterna haltar betänkligt.</w:t>
      </w:r>
      <w:r w:rsidR="00A0746B">
        <w:t xml:space="preserve"> </w:t>
      </w:r>
      <w:r>
        <w:t xml:space="preserve">De olika skattenivåerna för olika slags inkomster faller väl inom ramen för definitionen av en skatteutgift och bör således redovisas som en sådan. </w:t>
      </w:r>
      <w:r w:rsidR="004022AA">
        <w:t xml:space="preserve">De kanske allra största skatteutgifterna riskerar därmed att exkluderas ur redovisningen, vilket inte kan anses vara förenligt med redogörelsens syfte. </w:t>
      </w:r>
      <w:r>
        <w:t>Vi menar därför att regeringen bör komplettera redovisningen av skatteutgifter med de skatteutgifter och skattesanktioner som finns inbyggda i skatteområdet inkomstskatt.</w:t>
      </w:r>
    </w:p>
    <w:p w:rsidR="008237A8" w:rsidP="00096829" w:rsidRDefault="008237A8" w14:paraId="2E455040" w14:textId="21493E3A">
      <w:r>
        <w:t>Grunden för en sådan redovisning bör vara en genomsnittlig kommunalskattenivå, där skatt utöver denna nivå hanteras som en skattesanktion och de</w:t>
      </w:r>
      <w:r w:rsidR="00F06B68">
        <w:t>n</w:t>
      </w:r>
      <w:r>
        <w:t xml:space="preserve"> som ligger under hanteras som en skatteutgift. Den del av inkomstskatten som utgör kommunalskatt räknas sedan bort från det ekonomiska utfallet för staten.</w:t>
      </w:r>
    </w:p>
    <w:p w:rsidR="00CD3B50" w:rsidP="00096829" w:rsidRDefault="00CD3B50" w14:paraId="2E455041" w14:textId="21DCBBD2">
      <w:r>
        <w:t>Effekten av att inte jämföra de olika inkomstslagen gentemot en enhetlig norm för skatte</w:t>
      </w:r>
      <w:r w:rsidR="00F06B68">
        <w:t>satsen</w:t>
      </w:r>
      <w:r>
        <w:t xml:space="preserve"> blir att en mycket viktig skillnad i beskattningen mellan de olika inkomstslagen döljs. I</w:t>
      </w:r>
      <w:r w:rsidR="00F06B68">
        <w:t xml:space="preserve"> </w:t>
      </w:r>
      <w:r>
        <w:t>stället bör de redovisas öppet i detta sammanhang. Därtill bör en tydlig argumentation för de faktiska skillnaderna tillföras och därmed ge hela redogörelsen en sakligt mer korrekt och enhetlig bild av verkligheten.</w:t>
      </w:r>
    </w:p>
    <w:p w:rsidRPr="00F06B68" w:rsidR="008B5635" w:rsidP="00F06B68" w:rsidRDefault="008B5635" w14:paraId="2E455044" w14:textId="77777777">
      <w:pPr>
        <w:pStyle w:val="Rubrik1"/>
      </w:pPr>
      <w:r w:rsidRPr="00F06B68">
        <w:lastRenderedPageBreak/>
        <w:t>Samhällsekonomiska effekter</w:t>
      </w:r>
    </w:p>
    <w:p w:rsidRPr="00F06B68" w:rsidR="00107FA6" w:rsidP="00F06B68" w:rsidRDefault="005C5B17" w14:paraId="2E455046" w14:textId="4069B6CC">
      <w:pPr>
        <w:pStyle w:val="Normalutanindragellerluft"/>
      </w:pPr>
      <w:r w:rsidRPr="00F06B68">
        <w:t>När det gäller de samhällsekon</w:t>
      </w:r>
      <w:r w:rsidRPr="00F06B68" w:rsidR="00CD6C28">
        <w:t>o</w:t>
      </w:r>
      <w:r w:rsidRPr="00F06B68">
        <w:t>miska effekterna av skatteutgifterna har regeringen valt att minimera redovisnin</w:t>
      </w:r>
      <w:r w:rsidRPr="00F06B68" w:rsidR="00CD6C28">
        <w:t>g</w:t>
      </w:r>
      <w:r w:rsidRPr="00F06B68">
        <w:t xml:space="preserve">ens innehåll. </w:t>
      </w:r>
      <w:r w:rsidRPr="00F06B68" w:rsidR="00107FA6">
        <w:t>Att skattesystemet är både transparent, legitimt och relevant är viktiga hörnpelare i det svenska samhäl</w:t>
      </w:r>
      <w:r w:rsidRPr="00F06B68" w:rsidR="00A06C32">
        <w:t>l</w:t>
      </w:r>
      <w:r w:rsidRPr="00F06B68" w:rsidR="00107FA6">
        <w:t>sbygget. Människor måste kunna se och förstå hur skatter tas ut, hur mycket man betalar i skatt</w:t>
      </w:r>
      <w:r w:rsidR="00F06B68">
        <w:t>,</w:t>
      </w:r>
      <w:r w:rsidRPr="00F06B68" w:rsidR="00107FA6">
        <w:t xml:space="preserve"> och man måste kunna förstå varför olika skatter är konstruerade på det sätt de är. Detta är helt centralt för att ge skattesystemet den legitimitet</w:t>
      </w:r>
      <w:r w:rsidRPr="00F06B68" w:rsidR="00A06C32">
        <w:t xml:space="preserve"> </w:t>
      </w:r>
      <w:r w:rsidRPr="00F06B68" w:rsidR="00107FA6">
        <w:t>s</w:t>
      </w:r>
      <w:r w:rsidR="00F06B68">
        <w:t>om krävs för att människor ska</w:t>
      </w:r>
      <w:r w:rsidRPr="00F06B68" w:rsidR="00107FA6">
        <w:t xml:space="preserve"> acceptera att betala skatt.</w:t>
      </w:r>
      <w:r w:rsidRPr="00F06B68" w:rsidR="00BD70EA">
        <w:t xml:space="preserve"> </w:t>
      </w:r>
    </w:p>
    <w:p w:rsidR="00BD70EA" w:rsidP="00107FA6" w:rsidRDefault="00BD70EA" w14:paraId="2E455048" w14:textId="5D4B60C6">
      <w:r>
        <w:t>De avvikelser från en generellt reglerad beskattning som utgör det vi kallar för skatteutgifter och skattsanktioner är viktiga att beskriva, inte minst ur den synvinkel som beskrivs ovan. Bakgrunden till det är att samtliga system för skatteutgifter och dito sanktioner innebär att någon förlorar och någon annan vinner på åtgärden. Syftet bakom varje sådan åtg</w:t>
      </w:r>
      <w:r w:rsidR="00F06B68">
        <w:t>ärd bör beskrivas och förklaras</w:t>
      </w:r>
      <w:r>
        <w:t xml:space="preserve"> för att </w:t>
      </w:r>
      <w:r w:rsidR="00F06B68">
        <w:t xml:space="preserve">uppnå </w:t>
      </w:r>
      <w:r>
        <w:t xml:space="preserve">målet att skapa ett </w:t>
      </w:r>
      <w:r w:rsidR="00387C65">
        <w:t xml:space="preserve">relevant, </w:t>
      </w:r>
      <w:r>
        <w:t>transparent och begripligt skattesystem.</w:t>
      </w:r>
    </w:p>
    <w:p w:rsidR="00387C65" w:rsidP="00387C65" w:rsidRDefault="00387C65" w14:paraId="2E45504A" w14:textId="3B4493E0">
      <w:r>
        <w:t xml:space="preserve">Regeringen skriver i sin redovisning: ”En viktig fråga är således om en skatteutgift kan anses förbättra den samhällsekonomiska effektiviteten och därmed välfärden. </w:t>
      </w:r>
      <w:r w:rsidR="00244217">
        <w:t>[</w:t>
      </w:r>
      <w:r>
        <w:t>…</w:t>
      </w:r>
      <w:r w:rsidR="00244217">
        <w:t>]</w:t>
      </w:r>
      <w:bookmarkStart w:name="_GoBack" w:id="1"/>
      <w:bookmarkEnd w:id="1"/>
      <w:r>
        <w:t xml:space="preserve"> En vanligt förekommande förenkling är att en åtgärd antas leda till ökad välfärd om vinsterna för dem som vinner på en regelförändring kan kompensera förlusterna för dem som förlorar på den</w:t>
      </w:r>
      <w:r w:rsidR="00F06B68">
        <w:t xml:space="preserve">.” </w:t>
      </w:r>
      <w:r>
        <w:t xml:space="preserve">Därefter kommer ett resonemang om hur svårt det är att definiera vem eller vilka som förlorar eller vinner på </w:t>
      </w:r>
      <w:r w:rsidR="003072AB">
        <w:t>en specifik åtgärd. Detta leder sedan regeringen till att det av den anledningen inte är ”praktis</w:t>
      </w:r>
      <w:r w:rsidR="004B391C">
        <w:t>k</w:t>
      </w:r>
      <w:r w:rsidR="003072AB">
        <w:t>t möjligt” att ”göra en kvantitativ bedömning av en skatteutgifts bidrag till förbättrad samhällsekonomisk effektivitet”.</w:t>
      </w:r>
    </w:p>
    <w:p w:rsidR="003072AB" w:rsidP="00387C65" w:rsidRDefault="003072AB" w14:paraId="2E45504C" w14:textId="3EE0C6CB">
      <w:r>
        <w:t xml:space="preserve">Vi kan här konstatera att regeringen inte anser att det är viktigt att visa hur skatteutgifter och skattesanktioner påverkar den samhällsekonomiska </w:t>
      </w:r>
      <w:r>
        <w:lastRenderedPageBreak/>
        <w:t>effektiviteten alternativt att man inte förstå</w:t>
      </w:r>
      <w:r w:rsidR="00F06B68">
        <w:t>r hur en sådan redovisning ska</w:t>
      </w:r>
      <w:r>
        <w:t xml:space="preserve"> kunna göras. Oavsett vilken av varianterna som stämmer, är det ytterst anmärkningsvärt att Sveriges regering inte förmår att beskriva de samhällsekonomiska effekterna av viktiga komponenter i sin egen skattepolitik.</w:t>
      </w:r>
      <w:r w:rsidR="009831A9">
        <w:t xml:space="preserve"> Detta verifieras av att det i regeringens skrivelse endast finns en redovisning, och en relativt tunn så</w:t>
      </w:r>
      <w:r w:rsidR="00F06B68">
        <w:t>dan, av en enskild skatteutgift:</w:t>
      </w:r>
      <w:r w:rsidR="009831A9">
        <w:t xml:space="preserve"> nedsatt mervärdesskatt på livsmedel.</w:t>
      </w:r>
    </w:p>
    <w:p w:rsidR="00C60DEC" w:rsidP="00387C65" w:rsidRDefault="00526262" w14:paraId="2E45504E" w14:textId="77777777">
      <w:r>
        <w:t xml:space="preserve">Vi ser det som mycket väsentligt att de samhällsekonomiska konsekvenserna av skatteutgifter och skattesanktioner ges ett större utrymme än vad som nu är fallet. Det skulle underlätta för enskilda som önskar sätta sig in i </w:t>
      </w:r>
      <w:r w:rsidR="00D5563C">
        <w:t xml:space="preserve">olika aspekter av vårt skattesystem. Det skulle också bidra till en mer seriös diskussion om de olika skatteutgifternas vara eller inte vara. </w:t>
      </w:r>
      <w:r w:rsidR="00C60DEC">
        <w:t>Därmed är det av central betydelse för utvecklingen av skattesystemet.</w:t>
      </w:r>
    </w:p>
    <w:p w:rsidRPr="00FF0286" w:rsidR="009831A9" w:rsidP="00FF0286" w:rsidRDefault="00D5563C" w14:paraId="2E455050" w14:textId="77777777">
      <w:r w:rsidRPr="00FF0286">
        <w:t>R</w:t>
      </w:r>
      <w:r w:rsidRPr="00FF0286" w:rsidR="00526262">
        <w:t>egeringen bör</w:t>
      </w:r>
      <w:r w:rsidRPr="00FF0286">
        <w:t xml:space="preserve"> därför</w:t>
      </w:r>
      <w:r w:rsidRPr="00FF0286" w:rsidR="00526262">
        <w:t xml:space="preserve"> utveckla sin förmåga och vilja </w:t>
      </w:r>
      <w:r w:rsidRPr="00FF0286">
        <w:t xml:space="preserve">för att kraftigt förbättra den viktiga samhällsekonomiska analysen </w:t>
      </w:r>
      <w:r w:rsidRPr="00FF0286" w:rsidR="000A6D02">
        <w:t xml:space="preserve">i sin årliga redovisning </w:t>
      </w:r>
      <w:r w:rsidRPr="00FF0286">
        <w:t>av skatteutgifter och skattesanktioner.</w:t>
      </w:r>
    </w:p>
    <w:p w:rsidRPr="00F06B68" w:rsidR="008B5635" w:rsidP="00F06B68" w:rsidRDefault="008B5635" w14:paraId="2E455051" w14:textId="77777777">
      <w:pPr>
        <w:pStyle w:val="Rubrik1"/>
      </w:pPr>
      <w:r w:rsidRPr="00F06B68">
        <w:t>Skattesubventionerad sysselsättning och anställningar</w:t>
      </w:r>
    </w:p>
    <w:p w:rsidRPr="00F06B68" w:rsidR="006C2027" w:rsidP="00F06B68" w:rsidRDefault="006C2027" w14:paraId="2E455053" w14:textId="71750B25">
      <w:pPr>
        <w:pStyle w:val="Normalutanindragellerluft"/>
      </w:pPr>
      <w:r w:rsidRPr="00F06B68">
        <w:t>Ersättning till arbetsgivare i form av olika stöd för anställning av olika grupper</w:t>
      </w:r>
      <w:r w:rsidRPr="00F06B68" w:rsidR="006E7F77">
        <w:t xml:space="preserve"> bör redovisas som skatteutgifter, då de har en tydlig effekt av minskade personalkostnader och därmed</w:t>
      </w:r>
      <w:r w:rsidRPr="00F06B68" w:rsidR="006614BE">
        <w:t xml:space="preserve"> uppfyller kraven för att definieras som skatteutgifter</w:t>
      </w:r>
      <w:r w:rsidRPr="00F06B68">
        <w:t>. Sådan</w:t>
      </w:r>
      <w:r w:rsidR="00F06B68">
        <w:t>a</w:t>
      </w:r>
      <w:r w:rsidRPr="00F06B68">
        <w:t xml:space="preserve"> bidragsformer är i</w:t>
      </w:r>
      <w:r w:rsidR="00F06B68">
        <w:t xml:space="preserve"> </w:t>
      </w:r>
      <w:r w:rsidRPr="00F06B68">
        <w:t>dag:</w:t>
      </w:r>
    </w:p>
    <w:p w:rsidRPr="006C2027" w:rsidR="006C2027" w:rsidP="00F06B68" w:rsidRDefault="00F06B68" w14:paraId="2E455054" w14:textId="60ABDA2D">
      <w:pPr>
        <w:pStyle w:val="ListaPunkt"/>
      </w:pPr>
      <w:r>
        <w:t>m</w:t>
      </w:r>
      <w:r w:rsidRPr="006C2027" w:rsidR="006C2027">
        <w:t>oderna beredskapsjobb i staten</w:t>
      </w:r>
    </w:p>
    <w:p w:rsidRPr="006C2027" w:rsidR="006C2027" w:rsidP="00F06B68" w:rsidRDefault="00F06B68" w14:paraId="2E455055" w14:textId="47577CF6">
      <w:pPr>
        <w:pStyle w:val="ListaPunkt"/>
      </w:pPr>
      <w:r>
        <w:t>a</w:t>
      </w:r>
      <w:r w:rsidRPr="006C2027" w:rsidR="006C2027">
        <w:t>rbetspraktik</w:t>
      </w:r>
    </w:p>
    <w:p w:rsidR="006C2027" w:rsidP="00F06B68" w:rsidRDefault="00F06B68" w14:paraId="2E455056" w14:textId="7CCF6B4F">
      <w:pPr>
        <w:pStyle w:val="ListaPunkt"/>
      </w:pPr>
      <w:r>
        <w:t>e</w:t>
      </w:r>
      <w:r w:rsidR="006C2027">
        <w:t>xtratjänst</w:t>
      </w:r>
    </w:p>
    <w:p w:rsidRPr="006C2027" w:rsidR="006C2027" w:rsidP="00F06B68" w:rsidRDefault="00F06B68" w14:paraId="2E455057" w14:textId="17F5F1A1">
      <w:pPr>
        <w:pStyle w:val="ListaPunkt"/>
      </w:pPr>
      <w:r>
        <w:lastRenderedPageBreak/>
        <w:t>i</w:t>
      </w:r>
      <w:r w:rsidRPr="006C2027" w:rsidR="006C2027">
        <w:t>nstegsjobb</w:t>
      </w:r>
    </w:p>
    <w:p w:rsidR="006C2027" w:rsidP="00F06B68" w:rsidRDefault="00F06B68" w14:paraId="2E455058" w14:textId="221987D3">
      <w:pPr>
        <w:pStyle w:val="ListaPunkt"/>
      </w:pPr>
      <w:r>
        <w:t>l</w:t>
      </w:r>
      <w:r w:rsidR="006C2027">
        <w:t>önebidrag</w:t>
      </w:r>
    </w:p>
    <w:p w:rsidRPr="006C2027" w:rsidR="006C2027" w:rsidP="00F06B68" w:rsidRDefault="00F06B68" w14:paraId="2E455059" w14:textId="6A20FDB6">
      <w:pPr>
        <w:pStyle w:val="ListaPunkt"/>
      </w:pPr>
      <w:r>
        <w:t>n</w:t>
      </w:r>
      <w:r w:rsidRPr="006C2027" w:rsidR="006C2027">
        <w:t>ystartsjobb</w:t>
      </w:r>
    </w:p>
    <w:p w:rsidRPr="006C2027" w:rsidR="006C2027" w:rsidP="00F06B68" w:rsidRDefault="00F06B68" w14:paraId="2E45505A" w14:textId="64C58ED9">
      <w:pPr>
        <w:pStyle w:val="ListaPunkt"/>
      </w:pPr>
      <w:r>
        <w:t>s</w:t>
      </w:r>
      <w:r w:rsidRPr="006C2027" w:rsidR="006C2027">
        <w:t>ärskilt anställningsstöd</w:t>
      </w:r>
    </w:p>
    <w:p w:rsidR="006C2027" w:rsidP="00F06B68" w:rsidRDefault="00F06B68" w14:paraId="2E45505B" w14:textId="23514798">
      <w:pPr>
        <w:pStyle w:val="ListaPunkt"/>
      </w:pPr>
      <w:r>
        <w:t>t</w:t>
      </w:r>
      <w:r w:rsidR="006C2027">
        <w:t>raineejobb</w:t>
      </w:r>
    </w:p>
    <w:p w:rsidRPr="006C2027" w:rsidR="006C2027" w:rsidP="00F06B68" w:rsidRDefault="00F06B68" w14:paraId="2E45505C" w14:textId="5E0806CA">
      <w:pPr>
        <w:pStyle w:val="ListaPunkt"/>
      </w:pPr>
      <w:r>
        <w:t>y</w:t>
      </w:r>
      <w:r w:rsidRPr="006C2027" w:rsidR="006C2027">
        <w:t>rkesintroduktion</w:t>
      </w:r>
      <w:r>
        <w:t>.</w:t>
      </w:r>
    </w:p>
    <w:p w:rsidRPr="00F06B68" w:rsidR="008B5635" w:rsidP="00F06B68" w:rsidRDefault="00022D9F" w14:paraId="2E45505E" w14:textId="1E9AECC6">
      <w:pPr>
        <w:pStyle w:val="Normalutanindragellerluft"/>
      </w:pPr>
      <w:r w:rsidRPr="00F06B68">
        <w:t>Samtliga dessa system för subventionerade anställningar innebär att staten förlorar skatteintäkter, vilket gör att de väl kvalificerar till att omfattas av redovisningen av skatteutgifter. Det är i själva verket helt nödvän</w:t>
      </w:r>
      <w:r w:rsidR="00F06B68">
        <w:t>digt för att redovisningen ska</w:t>
      </w:r>
      <w:r w:rsidRPr="00F06B68">
        <w:t xml:space="preserve"> vara tillförlitlig och komplett med avseende på skatteutgifter för avdelningen ”Inkomst av tjänst och allmänna avdrag”.</w:t>
      </w:r>
      <w:r w:rsidRPr="00F06B68" w:rsidR="006C2027">
        <w:t xml:space="preserve"> </w:t>
      </w:r>
    </w:p>
    <w:p w:rsidR="007B1560" w:rsidP="008B5635" w:rsidRDefault="007B1560" w14:paraId="2E455060" w14:textId="40F5A562">
      <w:r>
        <w:t xml:space="preserve">Att arbetsmarknadspolitiska skatteutgifter och skattesanktioner redovisas och förklaras är dessutom viktigt </w:t>
      </w:r>
      <w:r w:rsidR="00286C98">
        <w:t>som en del i arbetet med att</w:t>
      </w:r>
      <w:r>
        <w:t xml:space="preserve"> bedöma de samhällsekonomiska konsekvenserna av olika typer av stödfunktioner på arbetsmarknaden. Även konsekvenserna på syssels</w:t>
      </w:r>
      <w:r w:rsidR="00F06B68">
        <w:t>ättningen är en viktig aspekt av</w:t>
      </w:r>
      <w:r>
        <w:t xml:space="preserve"> dessa skatteutgifter.</w:t>
      </w:r>
      <w:r w:rsidR="003D2E0F">
        <w:t xml:space="preserve"> Vi skulle vilja se en redovisning som visar kostnaden per subventionerad </w:t>
      </w:r>
    </w:p>
    <w:p w:rsidRPr="008B5635" w:rsidR="008B5635" w:rsidP="008B5635" w:rsidRDefault="008B5635" w14:paraId="2E455062" w14:textId="77777777"/>
    <w:sdt>
      <w:sdtPr>
        <w:alias w:val="CC_Underskrifter"/>
        <w:tag w:val="CC_Underskrifter"/>
        <w:id w:val="583496634"/>
        <w:lock w:val="sdtContentLocked"/>
        <w:placeholder>
          <w:docPart w:val="0B57149988B144479D6976B39A803335"/>
        </w:placeholder>
        <w15:appearance w15:val="hidden"/>
      </w:sdtPr>
      <w:sdtEndPr/>
      <w:sdtContent>
        <w:p w:rsidR="004801AC" w:rsidP="00C64ABE" w:rsidRDefault="00244217" w14:paraId="2E4550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8A370E" w:rsidRDefault="008A370E" w14:paraId="2E455067" w14:textId="77777777"/>
    <w:sectPr w:rsidR="008A37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55069" w14:textId="77777777" w:rsidR="007F6D6B" w:rsidRDefault="007F6D6B" w:rsidP="000C1CAD">
      <w:pPr>
        <w:spacing w:line="240" w:lineRule="auto"/>
      </w:pPr>
      <w:r>
        <w:separator/>
      </w:r>
    </w:p>
  </w:endnote>
  <w:endnote w:type="continuationSeparator" w:id="0">
    <w:p w14:paraId="2E45506A" w14:textId="77777777" w:rsidR="007F6D6B" w:rsidRDefault="007F6D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506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507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421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55067" w14:textId="77777777" w:rsidR="007F6D6B" w:rsidRDefault="007F6D6B" w:rsidP="000C1CAD">
      <w:pPr>
        <w:spacing w:line="240" w:lineRule="auto"/>
      </w:pPr>
      <w:r>
        <w:separator/>
      </w:r>
    </w:p>
  </w:footnote>
  <w:footnote w:type="continuationSeparator" w:id="0">
    <w:p w14:paraId="2E455068" w14:textId="77777777" w:rsidR="007F6D6B" w:rsidRDefault="007F6D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E4550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45507B" wp14:anchorId="2E4550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4217" w14:paraId="2E45507C" w14:textId="77777777">
                          <w:pPr>
                            <w:jc w:val="right"/>
                          </w:pPr>
                          <w:sdt>
                            <w:sdtPr>
                              <w:alias w:val="CC_Noformat_Partikod"/>
                              <w:tag w:val="CC_Noformat_Partikod"/>
                              <w:id w:val="-53464382"/>
                              <w:placeholder>
                                <w:docPart w:val="27530E57D32B470F81574A3B9E205CAA"/>
                              </w:placeholder>
                              <w:text/>
                            </w:sdtPr>
                            <w:sdtEndPr/>
                            <w:sdtContent>
                              <w:r w:rsidR="00824F96">
                                <w:t>SD</w:t>
                              </w:r>
                            </w:sdtContent>
                          </w:sdt>
                          <w:sdt>
                            <w:sdtPr>
                              <w:alias w:val="CC_Noformat_Partinummer"/>
                              <w:tag w:val="CC_Noformat_Partinummer"/>
                              <w:id w:val="-1709555926"/>
                              <w:placeholder>
                                <w:docPart w:val="A6DA679946454A699638B912F88EA70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4550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0286" w14:paraId="2E45507C" w14:textId="77777777">
                    <w:pPr>
                      <w:jc w:val="right"/>
                    </w:pPr>
                    <w:sdt>
                      <w:sdtPr>
                        <w:alias w:val="CC_Noformat_Partikod"/>
                        <w:tag w:val="CC_Noformat_Partikod"/>
                        <w:id w:val="-53464382"/>
                        <w:placeholder>
                          <w:docPart w:val="27530E57D32B470F81574A3B9E205CAA"/>
                        </w:placeholder>
                        <w:text/>
                      </w:sdtPr>
                      <w:sdtEndPr/>
                      <w:sdtContent>
                        <w:r w:rsidR="00824F96">
                          <w:t>SD</w:t>
                        </w:r>
                      </w:sdtContent>
                    </w:sdt>
                    <w:sdt>
                      <w:sdtPr>
                        <w:alias w:val="CC_Noformat_Partinummer"/>
                        <w:tag w:val="CC_Noformat_Partinummer"/>
                        <w:id w:val="-1709555926"/>
                        <w:placeholder>
                          <w:docPart w:val="A6DA679946454A699638B912F88EA70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E4550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44217" w14:paraId="2E45506D" w14:textId="77777777">
    <w:pPr>
      <w:jc w:val="right"/>
    </w:pPr>
    <w:sdt>
      <w:sdtPr>
        <w:alias w:val="CC_Noformat_Partikod"/>
        <w:tag w:val="CC_Noformat_Partikod"/>
        <w:id w:val="559911109"/>
        <w:text/>
      </w:sdtPr>
      <w:sdtEndPr/>
      <w:sdtContent>
        <w:r w:rsidR="00824F96">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E4550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44217" w14:paraId="2E455071" w14:textId="77777777">
    <w:pPr>
      <w:jc w:val="right"/>
    </w:pPr>
    <w:sdt>
      <w:sdtPr>
        <w:alias w:val="CC_Noformat_Partikod"/>
        <w:tag w:val="CC_Noformat_Partikod"/>
        <w:id w:val="1471015553"/>
        <w:text/>
      </w:sdtPr>
      <w:sdtEndPr/>
      <w:sdtContent>
        <w:r w:rsidR="00824F96">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44217" w14:paraId="5758AB8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4F35FE" w:rsidP="00A314CF" w:rsidRDefault="004F35FE" w14:paraId="56CCF64C" w14:textId="77777777">
    <w:pPr>
      <w:pStyle w:val="FSHNormal"/>
      <w:spacing w:before="40"/>
    </w:pPr>
  </w:p>
  <w:p w:rsidRPr="008227B3" w:rsidR="004F35FE" w:rsidP="008227B3" w:rsidRDefault="00244217" w14:paraId="2E4550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4217" w14:paraId="2E4550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:3732</w:t>
        </w:r>
      </w:sdtContent>
    </w:sdt>
  </w:p>
  <w:p w:rsidR="004F35FE" w:rsidP="00E03A3D" w:rsidRDefault="00244217" w14:paraId="2E455076"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4F35FE" w:rsidP="00283E0F" w:rsidRDefault="00E80881" w14:paraId="2E455077" w14:textId="449B2733">
        <w:pPr>
          <w:pStyle w:val="FSHRub2"/>
        </w:pPr>
        <w:r>
          <w:t>med anledning av skr. 2016/17:98 Redovisning av skatteutgifter 2017</w:t>
        </w:r>
      </w:p>
    </w:sdtContent>
  </w:sdt>
  <w:sdt>
    <w:sdtPr>
      <w:alias w:val="CC_Boilerplate_3"/>
      <w:tag w:val="CC_Boilerplate_3"/>
      <w:id w:val="1606463544"/>
      <w:lock w:val="sdtContentLocked"/>
      <w15:appearance w15:val="hidden"/>
      <w:text w:multiLine="1"/>
    </w:sdtPr>
    <w:sdtEndPr/>
    <w:sdtContent>
      <w:p w:rsidR="004F35FE" w:rsidP="00283E0F" w:rsidRDefault="004F35FE" w14:paraId="2E4550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5A62B45E"/>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4F96"/>
    <w:rsid w:val="000014AF"/>
    <w:rsid w:val="000030B6"/>
    <w:rsid w:val="00003CCB"/>
    <w:rsid w:val="00004250"/>
    <w:rsid w:val="00006508"/>
    <w:rsid w:val="00006BF0"/>
    <w:rsid w:val="0000743A"/>
    <w:rsid w:val="00010168"/>
    <w:rsid w:val="00010DF8"/>
    <w:rsid w:val="00011724"/>
    <w:rsid w:val="00011754"/>
    <w:rsid w:val="00011C61"/>
    <w:rsid w:val="00011CEC"/>
    <w:rsid w:val="00011F33"/>
    <w:rsid w:val="00015064"/>
    <w:rsid w:val="00015205"/>
    <w:rsid w:val="000156D9"/>
    <w:rsid w:val="000200F6"/>
    <w:rsid w:val="00022C2A"/>
    <w:rsid w:val="00022D9F"/>
    <w:rsid w:val="00022F5C"/>
    <w:rsid w:val="00024356"/>
    <w:rsid w:val="00024712"/>
    <w:rsid w:val="000269AE"/>
    <w:rsid w:val="0002759A"/>
    <w:rsid w:val="000311F6"/>
    <w:rsid w:val="000314C1"/>
    <w:rsid w:val="0003287D"/>
    <w:rsid w:val="00032A5E"/>
    <w:rsid w:val="000331B9"/>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8D8"/>
    <w:rsid w:val="00086B78"/>
    <w:rsid w:val="00087231"/>
    <w:rsid w:val="00091476"/>
    <w:rsid w:val="00093636"/>
    <w:rsid w:val="00093646"/>
    <w:rsid w:val="00093C98"/>
    <w:rsid w:val="00093F48"/>
    <w:rsid w:val="0009440B"/>
    <w:rsid w:val="00094A50"/>
    <w:rsid w:val="00094A68"/>
    <w:rsid w:val="00094AC0"/>
    <w:rsid w:val="000953C2"/>
    <w:rsid w:val="00096829"/>
    <w:rsid w:val="000A1014"/>
    <w:rsid w:val="000A19A5"/>
    <w:rsid w:val="000A1D1D"/>
    <w:rsid w:val="000A2547"/>
    <w:rsid w:val="000A3770"/>
    <w:rsid w:val="000A52B8"/>
    <w:rsid w:val="000A6935"/>
    <w:rsid w:val="000A6D02"/>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E7BD7"/>
    <w:rsid w:val="000F18CF"/>
    <w:rsid w:val="000F4411"/>
    <w:rsid w:val="000F5B00"/>
    <w:rsid w:val="000F5CF0"/>
    <w:rsid w:val="000F6943"/>
    <w:rsid w:val="000F7BDA"/>
    <w:rsid w:val="00100EC4"/>
    <w:rsid w:val="001020F3"/>
    <w:rsid w:val="00102143"/>
    <w:rsid w:val="00102C94"/>
    <w:rsid w:val="00104ACE"/>
    <w:rsid w:val="0010544C"/>
    <w:rsid w:val="00106455"/>
    <w:rsid w:val="00106C22"/>
    <w:rsid w:val="00107FA6"/>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4217"/>
    <w:rsid w:val="002477A3"/>
    <w:rsid w:val="00247FE0"/>
    <w:rsid w:val="00251F8B"/>
    <w:rsid w:val="00252CC2"/>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C98"/>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05CD"/>
    <w:rsid w:val="002C3E32"/>
    <w:rsid w:val="002C4B2D"/>
    <w:rsid w:val="002C4D23"/>
    <w:rsid w:val="002C51D6"/>
    <w:rsid w:val="002C5D51"/>
    <w:rsid w:val="002C686F"/>
    <w:rsid w:val="002C7993"/>
    <w:rsid w:val="002C7CA4"/>
    <w:rsid w:val="002D01CA"/>
    <w:rsid w:val="002D280F"/>
    <w:rsid w:val="002D4C1F"/>
    <w:rsid w:val="002D5149"/>
    <w:rsid w:val="002D5F35"/>
    <w:rsid w:val="002D61FA"/>
    <w:rsid w:val="002D7A20"/>
    <w:rsid w:val="002E19D1"/>
    <w:rsid w:val="002E4449"/>
    <w:rsid w:val="002E500B"/>
    <w:rsid w:val="002E59A6"/>
    <w:rsid w:val="002E5B01"/>
    <w:rsid w:val="002E6E29"/>
    <w:rsid w:val="002E6FF5"/>
    <w:rsid w:val="002E7DF0"/>
    <w:rsid w:val="002F01E7"/>
    <w:rsid w:val="002F191A"/>
    <w:rsid w:val="002F3D93"/>
    <w:rsid w:val="003010E0"/>
    <w:rsid w:val="00303C09"/>
    <w:rsid w:val="003053E0"/>
    <w:rsid w:val="003072AB"/>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87C65"/>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2E0F"/>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2AA"/>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391C"/>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1A54"/>
    <w:rsid w:val="00502512"/>
    <w:rsid w:val="00504301"/>
    <w:rsid w:val="005043A4"/>
    <w:rsid w:val="00504F15"/>
    <w:rsid w:val="00504FB1"/>
    <w:rsid w:val="00505683"/>
    <w:rsid w:val="005076A3"/>
    <w:rsid w:val="005101C4"/>
    <w:rsid w:val="00512761"/>
    <w:rsid w:val="0051283E"/>
    <w:rsid w:val="005137A5"/>
    <w:rsid w:val="005141A0"/>
    <w:rsid w:val="0051430A"/>
    <w:rsid w:val="005149BA"/>
    <w:rsid w:val="0051649C"/>
    <w:rsid w:val="00517749"/>
    <w:rsid w:val="00517792"/>
    <w:rsid w:val="0052069A"/>
    <w:rsid w:val="005231E7"/>
    <w:rsid w:val="0052357B"/>
    <w:rsid w:val="00523973"/>
    <w:rsid w:val="00524798"/>
    <w:rsid w:val="00526262"/>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B17"/>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14BE"/>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027"/>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E7F7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27C4A"/>
    <w:rsid w:val="00731345"/>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1560"/>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6D6B"/>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DE1"/>
    <w:rsid w:val="008227B3"/>
    <w:rsid w:val="008237A8"/>
    <w:rsid w:val="00823D04"/>
    <w:rsid w:val="0082427E"/>
    <w:rsid w:val="0082474D"/>
    <w:rsid w:val="00824F96"/>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1E39"/>
    <w:rsid w:val="00862501"/>
    <w:rsid w:val="00862502"/>
    <w:rsid w:val="00863B4E"/>
    <w:rsid w:val="00863DB1"/>
    <w:rsid w:val="0086434E"/>
    <w:rsid w:val="00865E70"/>
    <w:rsid w:val="00865F0E"/>
    <w:rsid w:val="00865FA2"/>
    <w:rsid w:val="008703F2"/>
    <w:rsid w:val="0087299D"/>
    <w:rsid w:val="00873CC6"/>
    <w:rsid w:val="00874A67"/>
    <w:rsid w:val="008754EF"/>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70E"/>
    <w:rsid w:val="008A3DB6"/>
    <w:rsid w:val="008A5D72"/>
    <w:rsid w:val="008A7096"/>
    <w:rsid w:val="008B1873"/>
    <w:rsid w:val="008B25FF"/>
    <w:rsid w:val="008B2BF8"/>
    <w:rsid w:val="008B2D29"/>
    <w:rsid w:val="008B5635"/>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93B"/>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033E"/>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1A9"/>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3C3E"/>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6C32"/>
    <w:rsid w:val="00A0746B"/>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180"/>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47"/>
    <w:rsid w:val="00BC33A9"/>
    <w:rsid w:val="00BC3908"/>
    <w:rsid w:val="00BC3B20"/>
    <w:rsid w:val="00BC3F37"/>
    <w:rsid w:val="00BC4C0C"/>
    <w:rsid w:val="00BC52DF"/>
    <w:rsid w:val="00BC5448"/>
    <w:rsid w:val="00BC5754"/>
    <w:rsid w:val="00BC6240"/>
    <w:rsid w:val="00BC6D66"/>
    <w:rsid w:val="00BD1E02"/>
    <w:rsid w:val="00BD4332"/>
    <w:rsid w:val="00BD5E8C"/>
    <w:rsid w:val="00BD70EA"/>
    <w:rsid w:val="00BE03D5"/>
    <w:rsid w:val="00BE130C"/>
    <w:rsid w:val="00BE358C"/>
    <w:rsid w:val="00BE3D0F"/>
    <w:rsid w:val="00BE3DE0"/>
    <w:rsid w:val="00BE44B7"/>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00B"/>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DEC"/>
    <w:rsid w:val="00C6293E"/>
    <w:rsid w:val="00C6310C"/>
    <w:rsid w:val="00C64ABE"/>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3B50"/>
    <w:rsid w:val="00CD4EC2"/>
    <w:rsid w:val="00CD6C28"/>
    <w:rsid w:val="00CD7157"/>
    <w:rsid w:val="00CD7D6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0E8F"/>
    <w:rsid w:val="00D4151B"/>
    <w:rsid w:val="00D45A12"/>
    <w:rsid w:val="00D45FEA"/>
    <w:rsid w:val="00D461A9"/>
    <w:rsid w:val="00D503EB"/>
    <w:rsid w:val="00D50742"/>
    <w:rsid w:val="00D512FE"/>
    <w:rsid w:val="00D52B99"/>
    <w:rsid w:val="00D53752"/>
    <w:rsid w:val="00D5394C"/>
    <w:rsid w:val="00D53F68"/>
    <w:rsid w:val="00D5563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B50"/>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0CC2"/>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653A"/>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0881"/>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06B68"/>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D81"/>
    <w:rsid w:val="00FB6EB8"/>
    <w:rsid w:val="00FC0AB0"/>
    <w:rsid w:val="00FC3647"/>
    <w:rsid w:val="00FC63A5"/>
    <w:rsid w:val="00FC7C4E"/>
    <w:rsid w:val="00FD0158"/>
    <w:rsid w:val="00FD05C7"/>
    <w:rsid w:val="00FD115B"/>
    <w:rsid w:val="00FD1438"/>
    <w:rsid w:val="00FD1C68"/>
    <w:rsid w:val="00FD40B5"/>
    <w:rsid w:val="00FD42C6"/>
    <w:rsid w:val="00FD4A95"/>
    <w:rsid w:val="00FD5172"/>
    <w:rsid w:val="00FD5624"/>
    <w:rsid w:val="00FD6004"/>
    <w:rsid w:val="00FD70AA"/>
    <w:rsid w:val="00FD7C27"/>
    <w:rsid w:val="00FE0BB9"/>
    <w:rsid w:val="00FE1094"/>
    <w:rsid w:val="00FE4932"/>
    <w:rsid w:val="00FE5C06"/>
    <w:rsid w:val="00FE5C73"/>
    <w:rsid w:val="00FF0286"/>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455035"/>
  <w15:chartTrackingRefBased/>
  <w15:docId w15:val="{33484B4C-0C32-42E5-AF6E-4BF9C137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526466">
      <w:bodyDiv w:val="1"/>
      <w:marLeft w:val="0"/>
      <w:marRight w:val="0"/>
      <w:marTop w:val="0"/>
      <w:marBottom w:val="0"/>
      <w:divBdr>
        <w:top w:val="none" w:sz="0" w:space="0" w:color="auto"/>
        <w:left w:val="none" w:sz="0" w:space="0" w:color="auto"/>
        <w:bottom w:val="none" w:sz="0" w:space="0" w:color="auto"/>
        <w:right w:val="none" w:sz="0" w:space="0" w:color="auto"/>
      </w:divBdr>
      <w:divsChild>
        <w:div w:id="928857040">
          <w:marLeft w:val="0"/>
          <w:marRight w:val="0"/>
          <w:marTop w:val="0"/>
          <w:marBottom w:val="0"/>
          <w:divBdr>
            <w:top w:val="none" w:sz="0" w:space="0" w:color="auto"/>
            <w:left w:val="none" w:sz="0" w:space="0" w:color="auto"/>
            <w:bottom w:val="none" w:sz="0" w:space="0" w:color="auto"/>
            <w:right w:val="none" w:sz="0" w:space="0" w:color="auto"/>
          </w:divBdr>
          <w:divsChild>
            <w:div w:id="683282808">
              <w:marLeft w:val="0"/>
              <w:marRight w:val="0"/>
              <w:marTop w:val="0"/>
              <w:marBottom w:val="0"/>
              <w:divBdr>
                <w:top w:val="none" w:sz="0" w:space="0" w:color="auto"/>
                <w:left w:val="none" w:sz="0" w:space="0" w:color="auto"/>
                <w:bottom w:val="none" w:sz="0" w:space="0" w:color="auto"/>
                <w:right w:val="none" w:sz="0" w:space="0" w:color="auto"/>
              </w:divBdr>
              <w:divsChild>
                <w:div w:id="1092315301">
                  <w:marLeft w:val="0"/>
                  <w:marRight w:val="0"/>
                  <w:marTop w:val="0"/>
                  <w:marBottom w:val="0"/>
                  <w:divBdr>
                    <w:top w:val="none" w:sz="0" w:space="0" w:color="auto"/>
                    <w:left w:val="none" w:sz="0" w:space="0" w:color="auto"/>
                    <w:bottom w:val="none" w:sz="0" w:space="0" w:color="auto"/>
                    <w:right w:val="none" w:sz="0" w:space="0" w:color="auto"/>
                  </w:divBdr>
                  <w:divsChild>
                    <w:div w:id="1380936570">
                      <w:marLeft w:val="0"/>
                      <w:marRight w:val="0"/>
                      <w:marTop w:val="0"/>
                      <w:marBottom w:val="0"/>
                      <w:divBdr>
                        <w:top w:val="none" w:sz="0" w:space="0" w:color="auto"/>
                        <w:left w:val="none" w:sz="0" w:space="0" w:color="auto"/>
                        <w:bottom w:val="none" w:sz="0" w:space="0" w:color="auto"/>
                        <w:right w:val="none" w:sz="0" w:space="0" w:color="auto"/>
                      </w:divBdr>
                      <w:divsChild>
                        <w:div w:id="1582329896">
                          <w:marLeft w:val="0"/>
                          <w:marRight w:val="0"/>
                          <w:marTop w:val="0"/>
                          <w:marBottom w:val="0"/>
                          <w:divBdr>
                            <w:top w:val="none" w:sz="0" w:space="0" w:color="auto"/>
                            <w:left w:val="none" w:sz="0" w:space="0" w:color="auto"/>
                            <w:bottom w:val="none" w:sz="0" w:space="0" w:color="auto"/>
                            <w:right w:val="none" w:sz="0" w:space="0" w:color="auto"/>
                          </w:divBdr>
                          <w:divsChild>
                            <w:div w:id="190994941">
                              <w:marLeft w:val="0"/>
                              <w:marRight w:val="0"/>
                              <w:marTop w:val="0"/>
                              <w:marBottom w:val="0"/>
                              <w:divBdr>
                                <w:top w:val="none" w:sz="0" w:space="0" w:color="auto"/>
                                <w:left w:val="none" w:sz="0" w:space="0" w:color="auto"/>
                                <w:bottom w:val="none" w:sz="0" w:space="0" w:color="auto"/>
                                <w:right w:val="none" w:sz="0" w:space="0" w:color="auto"/>
                              </w:divBdr>
                              <w:divsChild>
                                <w:div w:id="1565945317">
                                  <w:marLeft w:val="0"/>
                                  <w:marRight w:val="0"/>
                                  <w:marTop w:val="0"/>
                                  <w:marBottom w:val="0"/>
                                  <w:divBdr>
                                    <w:top w:val="none" w:sz="0" w:space="0" w:color="auto"/>
                                    <w:left w:val="none" w:sz="0" w:space="0" w:color="auto"/>
                                    <w:bottom w:val="none" w:sz="0" w:space="0" w:color="auto"/>
                                    <w:right w:val="none" w:sz="0" w:space="0" w:color="auto"/>
                                  </w:divBdr>
                                  <w:divsChild>
                                    <w:div w:id="1793205927">
                                      <w:marLeft w:val="0"/>
                                      <w:marRight w:val="0"/>
                                      <w:marTop w:val="0"/>
                                      <w:marBottom w:val="0"/>
                                      <w:divBdr>
                                        <w:top w:val="none" w:sz="0" w:space="0" w:color="auto"/>
                                        <w:left w:val="none" w:sz="0" w:space="0" w:color="auto"/>
                                        <w:bottom w:val="none" w:sz="0" w:space="0" w:color="auto"/>
                                        <w:right w:val="none" w:sz="0" w:space="0" w:color="auto"/>
                                      </w:divBdr>
                                      <w:divsChild>
                                        <w:div w:id="1281230341">
                                          <w:marLeft w:val="0"/>
                                          <w:marRight w:val="0"/>
                                          <w:marTop w:val="0"/>
                                          <w:marBottom w:val="0"/>
                                          <w:divBdr>
                                            <w:top w:val="none" w:sz="0" w:space="0" w:color="auto"/>
                                            <w:left w:val="none" w:sz="0" w:space="0" w:color="auto"/>
                                            <w:bottom w:val="none" w:sz="0" w:space="0" w:color="auto"/>
                                            <w:right w:val="none" w:sz="0" w:space="0" w:color="auto"/>
                                          </w:divBdr>
                                          <w:divsChild>
                                            <w:div w:id="246772666">
                                              <w:marLeft w:val="0"/>
                                              <w:marRight w:val="0"/>
                                              <w:marTop w:val="0"/>
                                              <w:marBottom w:val="0"/>
                                              <w:divBdr>
                                                <w:top w:val="none" w:sz="0" w:space="0" w:color="auto"/>
                                                <w:left w:val="none" w:sz="0" w:space="0" w:color="auto"/>
                                                <w:bottom w:val="none" w:sz="0" w:space="0" w:color="auto"/>
                                                <w:right w:val="none" w:sz="0" w:space="0" w:color="auto"/>
                                              </w:divBdr>
                                              <w:divsChild>
                                                <w:div w:id="374888147">
                                                  <w:marLeft w:val="0"/>
                                                  <w:marRight w:val="0"/>
                                                  <w:marTop w:val="0"/>
                                                  <w:marBottom w:val="0"/>
                                                  <w:divBdr>
                                                    <w:top w:val="none" w:sz="0" w:space="0" w:color="auto"/>
                                                    <w:left w:val="none" w:sz="0" w:space="0" w:color="auto"/>
                                                    <w:bottom w:val="none" w:sz="0" w:space="0" w:color="auto"/>
                                                    <w:right w:val="none" w:sz="0" w:space="0" w:color="auto"/>
                                                  </w:divBdr>
                                                  <w:divsChild>
                                                    <w:div w:id="14041653">
                                                      <w:marLeft w:val="0"/>
                                                      <w:marRight w:val="0"/>
                                                      <w:marTop w:val="0"/>
                                                      <w:marBottom w:val="0"/>
                                                      <w:divBdr>
                                                        <w:top w:val="none" w:sz="0" w:space="0" w:color="auto"/>
                                                        <w:left w:val="none" w:sz="0" w:space="0" w:color="auto"/>
                                                        <w:bottom w:val="none" w:sz="0" w:space="0" w:color="auto"/>
                                                        <w:right w:val="none" w:sz="0" w:space="0" w:color="auto"/>
                                                      </w:divBdr>
                                                      <w:divsChild>
                                                        <w:div w:id="871651901">
                                                          <w:marLeft w:val="0"/>
                                                          <w:marRight w:val="0"/>
                                                          <w:marTop w:val="0"/>
                                                          <w:marBottom w:val="0"/>
                                                          <w:divBdr>
                                                            <w:top w:val="none" w:sz="0" w:space="0" w:color="auto"/>
                                                            <w:left w:val="none" w:sz="0" w:space="0" w:color="auto"/>
                                                            <w:bottom w:val="none" w:sz="0" w:space="0" w:color="auto"/>
                                                            <w:right w:val="none" w:sz="0" w:space="0" w:color="auto"/>
                                                          </w:divBdr>
                                                          <w:divsChild>
                                                            <w:div w:id="967707106">
                                                              <w:marLeft w:val="0"/>
                                                              <w:marRight w:val="0"/>
                                                              <w:marTop w:val="0"/>
                                                              <w:marBottom w:val="0"/>
                                                              <w:divBdr>
                                                                <w:top w:val="none" w:sz="0" w:space="0" w:color="auto"/>
                                                                <w:left w:val="none" w:sz="0" w:space="0" w:color="auto"/>
                                                                <w:bottom w:val="none" w:sz="0" w:space="0" w:color="auto"/>
                                                                <w:right w:val="none" w:sz="0" w:space="0" w:color="auto"/>
                                                              </w:divBdr>
                                                              <w:divsChild>
                                                                <w:div w:id="8223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9605530">
      <w:bodyDiv w:val="1"/>
      <w:marLeft w:val="0"/>
      <w:marRight w:val="0"/>
      <w:marTop w:val="0"/>
      <w:marBottom w:val="0"/>
      <w:divBdr>
        <w:top w:val="none" w:sz="0" w:space="0" w:color="auto"/>
        <w:left w:val="none" w:sz="0" w:space="0" w:color="auto"/>
        <w:bottom w:val="none" w:sz="0" w:space="0" w:color="auto"/>
        <w:right w:val="none" w:sz="0" w:space="0" w:color="auto"/>
      </w:divBdr>
      <w:divsChild>
        <w:div w:id="1953779789">
          <w:marLeft w:val="0"/>
          <w:marRight w:val="0"/>
          <w:marTop w:val="0"/>
          <w:marBottom w:val="0"/>
          <w:divBdr>
            <w:top w:val="none" w:sz="0" w:space="0" w:color="auto"/>
            <w:left w:val="none" w:sz="0" w:space="0" w:color="auto"/>
            <w:bottom w:val="none" w:sz="0" w:space="0" w:color="auto"/>
            <w:right w:val="none" w:sz="0" w:space="0" w:color="auto"/>
          </w:divBdr>
          <w:divsChild>
            <w:div w:id="613363158">
              <w:marLeft w:val="0"/>
              <w:marRight w:val="0"/>
              <w:marTop w:val="0"/>
              <w:marBottom w:val="0"/>
              <w:divBdr>
                <w:top w:val="none" w:sz="0" w:space="0" w:color="auto"/>
                <w:left w:val="none" w:sz="0" w:space="0" w:color="auto"/>
                <w:bottom w:val="none" w:sz="0" w:space="0" w:color="auto"/>
                <w:right w:val="none" w:sz="0" w:space="0" w:color="auto"/>
              </w:divBdr>
              <w:divsChild>
                <w:div w:id="1383139506">
                  <w:marLeft w:val="0"/>
                  <w:marRight w:val="0"/>
                  <w:marTop w:val="0"/>
                  <w:marBottom w:val="0"/>
                  <w:divBdr>
                    <w:top w:val="none" w:sz="0" w:space="0" w:color="auto"/>
                    <w:left w:val="none" w:sz="0" w:space="0" w:color="auto"/>
                    <w:bottom w:val="none" w:sz="0" w:space="0" w:color="auto"/>
                    <w:right w:val="none" w:sz="0" w:space="0" w:color="auto"/>
                  </w:divBdr>
                  <w:divsChild>
                    <w:div w:id="1824195716">
                      <w:marLeft w:val="0"/>
                      <w:marRight w:val="0"/>
                      <w:marTop w:val="0"/>
                      <w:marBottom w:val="0"/>
                      <w:divBdr>
                        <w:top w:val="none" w:sz="0" w:space="0" w:color="auto"/>
                        <w:left w:val="none" w:sz="0" w:space="0" w:color="auto"/>
                        <w:bottom w:val="none" w:sz="0" w:space="0" w:color="auto"/>
                        <w:right w:val="none" w:sz="0" w:space="0" w:color="auto"/>
                      </w:divBdr>
                      <w:divsChild>
                        <w:div w:id="2144275923">
                          <w:marLeft w:val="0"/>
                          <w:marRight w:val="0"/>
                          <w:marTop w:val="0"/>
                          <w:marBottom w:val="0"/>
                          <w:divBdr>
                            <w:top w:val="none" w:sz="0" w:space="0" w:color="auto"/>
                            <w:left w:val="none" w:sz="0" w:space="0" w:color="auto"/>
                            <w:bottom w:val="none" w:sz="0" w:space="0" w:color="auto"/>
                            <w:right w:val="none" w:sz="0" w:space="0" w:color="auto"/>
                          </w:divBdr>
                          <w:divsChild>
                            <w:div w:id="1470516576">
                              <w:marLeft w:val="0"/>
                              <w:marRight w:val="0"/>
                              <w:marTop w:val="0"/>
                              <w:marBottom w:val="0"/>
                              <w:divBdr>
                                <w:top w:val="none" w:sz="0" w:space="0" w:color="auto"/>
                                <w:left w:val="none" w:sz="0" w:space="0" w:color="auto"/>
                                <w:bottom w:val="none" w:sz="0" w:space="0" w:color="auto"/>
                                <w:right w:val="none" w:sz="0" w:space="0" w:color="auto"/>
                              </w:divBdr>
                              <w:divsChild>
                                <w:div w:id="333725279">
                                  <w:marLeft w:val="0"/>
                                  <w:marRight w:val="0"/>
                                  <w:marTop w:val="0"/>
                                  <w:marBottom w:val="0"/>
                                  <w:divBdr>
                                    <w:top w:val="none" w:sz="0" w:space="0" w:color="auto"/>
                                    <w:left w:val="none" w:sz="0" w:space="0" w:color="auto"/>
                                    <w:bottom w:val="none" w:sz="0" w:space="0" w:color="auto"/>
                                    <w:right w:val="none" w:sz="0" w:space="0" w:color="auto"/>
                                  </w:divBdr>
                                  <w:divsChild>
                                    <w:div w:id="15009973">
                                      <w:marLeft w:val="0"/>
                                      <w:marRight w:val="0"/>
                                      <w:marTop w:val="0"/>
                                      <w:marBottom w:val="0"/>
                                      <w:divBdr>
                                        <w:top w:val="none" w:sz="0" w:space="0" w:color="auto"/>
                                        <w:left w:val="none" w:sz="0" w:space="0" w:color="auto"/>
                                        <w:bottom w:val="none" w:sz="0" w:space="0" w:color="auto"/>
                                        <w:right w:val="none" w:sz="0" w:space="0" w:color="auto"/>
                                      </w:divBdr>
                                      <w:divsChild>
                                        <w:div w:id="925069997">
                                          <w:marLeft w:val="0"/>
                                          <w:marRight w:val="0"/>
                                          <w:marTop w:val="0"/>
                                          <w:marBottom w:val="0"/>
                                          <w:divBdr>
                                            <w:top w:val="none" w:sz="0" w:space="0" w:color="auto"/>
                                            <w:left w:val="none" w:sz="0" w:space="0" w:color="auto"/>
                                            <w:bottom w:val="none" w:sz="0" w:space="0" w:color="auto"/>
                                            <w:right w:val="none" w:sz="0" w:space="0" w:color="auto"/>
                                          </w:divBdr>
                                          <w:divsChild>
                                            <w:div w:id="1787116579">
                                              <w:marLeft w:val="0"/>
                                              <w:marRight w:val="0"/>
                                              <w:marTop w:val="0"/>
                                              <w:marBottom w:val="0"/>
                                              <w:divBdr>
                                                <w:top w:val="none" w:sz="0" w:space="0" w:color="auto"/>
                                                <w:left w:val="none" w:sz="0" w:space="0" w:color="auto"/>
                                                <w:bottom w:val="none" w:sz="0" w:space="0" w:color="auto"/>
                                                <w:right w:val="none" w:sz="0" w:space="0" w:color="auto"/>
                                              </w:divBdr>
                                              <w:divsChild>
                                                <w:div w:id="115834064">
                                                  <w:marLeft w:val="0"/>
                                                  <w:marRight w:val="0"/>
                                                  <w:marTop w:val="0"/>
                                                  <w:marBottom w:val="0"/>
                                                  <w:divBdr>
                                                    <w:top w:val="none" w:sz="0" w:space="0" w:color="auto"/>
                                                    <w:left w:val="none" w:sz="0" w:space="0" w:color="auto"/>
                                                    <w:bottom w:val="none" w:sz="0" w:space="0" w:color="auto"/>
                                                    <w:right w:val="none" w:sz="0" w:space="0" w:color="auto"/>
                                                  </w:divBdr>
                                                  <w:divsChild>
                                                    <w:div w:id="483006953">
                                                      <w:marLeft w:val="0"/>
                                                      <w:marRight w:val="0"/>
                                                      <w:marTop w:val="0"/>
                                                      <w:marBottom w:val="0"/>
                                                      <w:divBdr>
                                                        <w:top w:val="none" w:sz="0" w:space="0" w:color="auto"/>
                                                        <w:left w:val="none" w:sz="0" w:space="0" w:color="auto"/>
                                                        <w:bottom w:val="none" w:sz="0" w:space="0" w:color="auto"/>
                                                        <w:right w:val="none" w:sz="0" w:space="0" w:color="auto"/>
                                                      </w:divBdr>
                                                      <w:divsChild>
                                                        <w:div w:id="1750998496">
                                                          <w:marLeft w:val="0"/>
                                                          <w:marRight w:val="0"/>
                                                          <w:marTop w:val="0"/>
                                                          <w:marBottom w:val="0"/>
                                                          <w:divBdr>
                                                            <w:top w:val="none" w:sz="0" w:space="0" w:color="auto"/>
                                                            <w:left w:val="none" w:sz="0" w:space="0" w:color="auto"/>
                                                            <w:bottom w:val="none" w:sz="0" w:space="0" w:color="auto"/>
                                                            <w:right w:val="none" w:sz="0" w:space="0" w:color="auto"/>
                                                          </w:divBdr>
                                                          <w:divsChild>
                                                            <w:div w:id="1480345658">
                                                              <w:marLeft w:val="0"/>
                                                              <w:marRight w:val="0"/>
                                                              <w:marTop w:val="0"/>
                                                              <w:marBottom w:val="0"/>
                                                              <w:divBdr>
                                                                <w:top w:val="none" w:sz="0" w:space="0" w:color="auto"/>
                                                                <w:left w:val="none" w:sz="0" w:space="0" w:color="auto"/>
                                                                <w:bottom w:val="none" w:sz="0" w:space="0" w:color="auto"/>
                                                                <w:right w:val="none" w:sz="0" w:space="0" w:color="auto"/>
                                                              </w:divBdr>
                                                              <w:divsChild>
                                                                <w:div w:id="15848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544072">
      <w:bodyDiv w:val="1"/>
      <w:marLeft w:val="0"/>
      <w:marRight w:val="0"/>
      <w:marTop w:val="0"/>
      <w:marBottom w:val="0"/>
      <w:divBdr>
        <w:top w:val="none" w:sz="0" w:space="0" w:color="auto"/>
        <w:left w:val="none" w:sz="0" w:space="0" w:color="auto"/>
        <w:bottom w:val="none" w:sz="0" w:space="0" w:color="auto"/>
        <w:right w:val="none" w:sz="0" w:space="0" w:color="auto"/>
      </w:divBdr>
      <w:divsChild>
        <w:div w:id="1217667433">
          <w:marLeft w:val="0"/>
          <w:marRight w:val="0"/>
          <w:marTop w:val="0"/>
          <w:marBottom w:val="0"/>
          <w:divBdr>
            <w:top w:val="none" w:sz="0" w:space="0" w:color="auto"/>
            <w:left w:val="none" w:sz="0" w:space="0" w:color="auto"/>
            <w:bottom w:val="none" w:sz="0" w:space="0" w:color="auto"/>
            <w:right w:val="none" w:sz="0" w:space="0" w:color="auto"/>
          </w:divBdr>
          <w:divsChild>
            <w:div w:id="1619296070">
              <w:marLeft w:val="0"/>
              <w:marRight w:val="0"/>
              <w:marTop w:val="0"/>
              <w:marBottom w:val="0"/>
              <w:divBdr>
                <w:top w:val="none" w:sz="0" w:space="0" w:color="auto"/>
                <w:left w:val="none" w:sz="0" w:space="0" w:color="auto"/>
                <w:bottom w:val="none" w:sz="0" w:space="0" w:color="auto"/>
                <w:right w:val="none" w:sz="0" w:space="0" w:color="auto"/>
              </w:divBdr>
              <w:divsChild>
                <w:div w:id="1549293420">
                  <w:marLeft w:val="0"/>
                  <w:marRight w:val="0"/>
                  <w:marTop w:val="0"/>
                  <w:marBottom w:val="0"/>
                  <w:divBdr>
                    <w:top w:val="none" w:sz="0" w:space="0" w:color="auto"/>
                    <w:left w:val="none" w:sz="0" w:space="0" w:color="auto"/>
                    <w:bottom w:val="none" w:sz="0" w:space="0" w:color="auto"/>
                    <w:right w:val="none" w:sz="0" w:space="0" w:color="auto"/>
                  </w:divBdr>
                  <w:divsChild>
                    <w:div w:id="1331373658">
                      <w:marLeft w:val="0"/>
                      <w:marRight w:val="0"/>
                      <w:marTop w:val="0"/>
                      <w:marBottom w:val="0"/>
                      <w:divBdr>
                        <w:top w:val="none" w:sz="0" w:space="0" w:color="auto"/>
                        <w:left w:val="none" w:sz="0" w:space="0" w:color="auto"/>
                        <w:bottom w:val="none" w:sz="0" w:space="0" w:color="auto"/>
                        <w:right w:val="none" w:sz="0" w:space="0" w:color="auto"/>
                      </w:divBdr>
                      <w:divsChild>
                        <w:div w:id="1013535401">
                          <w:marLeft w:val="0"/>
                          <w:marRight w:val="0"/>
                          <w:marTop w:val="0"/>
                          <w:marBottom w:val="0"/>
                          <w:divBdr>
                            <w:top w:val="none" w:sz="0" w:space="0" w:color="auto"/>
                            <w:left w:val="none" w:sz="0" w:space="0" w:color="auto"/>
                            <w:bottom w:val="none" w:sz="0" w:space="0" w:color="auto"/>
                            <w:right w:val="none" w:sz="0" w:space="0" w:color="auto"/>
                          </w:divBdr>
                          <w:divsChild>
                            <w:div w:id="1596791174">
                              <w:marLeft w:val="0"/>
                              <w:marRight w:val="0"/>
                              <w:marTop w:val="0"/>
                              <w:marBottom w:val="0"/>
                              <w:divBdr>
                                <w:top w:val="none" w:sz="0" w:space="0" w:color="auto"/>
                                <w:left w:val="none" w:sz="0" w:space="0" w:color="auto"/>
                                <w:bottom w:val="none" w:sz="0" w:space="0" w:color="auto"/>
                                <w:right w:val="none" w:sz="0" w:space="0" w:color="auto"/>
                              </w:divBdr>
                              <w:divsChild>
                                <w:div w:id="2084183301">
                                  <w:marLeft w:val="0"/>
                                  <w:marRight w:val="0"/>
                                  <w:marTop w:val="0"/>
                                  <w:marBottom w:val="0"/>
                                  <w:divBdr>
                                    <w:top w:val="none" w:sz="0" w:space="0" w:color="auto"/>
                                    <w:left w:val="none" w:sz="0" w:space="0" w:color="auto"/>
                                    <w:bottom w:val="none" w:sz="0" w:space="0" w:color="auto"/>
                                    <w:right w:val="none" w:sz="0" w:space="0" w:color="auto"/>
                                  </w:divBdr>
                                  <w:divsChild>
                                    <w:div w:id="390349308">
                                      <w:marLeft w:val="0"/>
                                      <w:marRight w:val="0"/>
                                      <w:marTop w:val="0"/>
                                      <w:marBottom w:val="0"/>
                                      <w:divBdr>
                                        <w:top w:val="none" w:sz="0" w:space="0" w:color="auto"/>
                                        <w:left w:val="none" w:sz="0" w:space="0" w:color="auto"/>
                                        <w:bottom w:val="none" w:sz="0" w:space="0" w:color="auto"/>
                                        <w:right w:val="none" w:sz="0" w:space="0" w:color="auto"/>
                                      </w:divBdr>
                                      <w:divsChild>
                                        <w:div w:id="1993560394">
                                          <w:marLeft w:val="0"/>
                                          <w:marRight w:val="0"/>
                                          <w:marTop w:val="0"/>
                                          <w:marBottom w:val="0"/>
                                          <w:divBdr>
                                            <w:top w:val="none" w:sz="0" w:space="0" w:color="auto"/>
                                            <w:left w:val="none" w:sz="0" w:space="0" w:color="auto"/>
                                            <w:bottom w:val="none" w:sz="0" w:space="0" w:color="auto"/>
                                            <w:right w:val="none" w:sz="0" w:space="0" w:color="auto"/>
                                          </w:divBdr>
                                          <w:divsChild>
                                            <w:div w:id="368072293">
                                              <w:marLeft w:val="0"/>
                                              <w:marRight w:val="0"/>
                                              <w:marTop w:val="0"/>
                                              <w:marBottom w:val="0"/>
                                              <w:divBdr>
                                                <w:top w:val="none" w:sz="0" w:space="0" w:color="auto"/>
                                                <w:left w:val="none" w:sz="0" w:space="0" w:color="auto"/>
                                                <w:bottom w:val="none" w:sz="0" w:space="0" w:color="auto"/>
                                                <w:right w:val="none" w:sz="0" w:space="0" w:color="auto"/>
                                              </w:divBdr>
                                              <w:divsChild>
                                                <w:div w:id="1089933510">
                                                  <w:marLeft w:val="0"/>
                                                  <w:marRight w:val="0"/>
                                                  <w:marTop w:val="0"/>
                                                  <w:marBottom w:val="0"/>
                                                  <w:divBdr>
                                                    <w:top w:val="none" w:sz="0" w:space="0" w:color="auto"/>
                                                    <w:left w:val="none" w:sz="0" w:space="0" w:color="auto"/>
                                                    <w:bottom w:val="none" w:sz="0" w:space="0" w:color="auto"/>
                                                    <w:right w:val="none" w:sz="0" w:space="0" w:color="auto"/>
                                                  </w:divBdr>
                                                  <w:divsChild>
                                                    <w:div w:id="1167982974">
                                                      <w:marLeft w:val="0"/>
                                                      <w:marRight w:val="0"/>
                                                      <w:marTop w:val="0"/>
                                                      <w:marBottom w:val="0"/>
                                                      <w:divBdr>
                                                        <w:top w:val="none" w:sz="0" w:space="0" w:color="auto"/>
                                                        <w:left w:val="none" w:sz="0" w:space="0" w:color="auto"/>
                                                        <w:bottom w:val="none" w:sz="0" w:space="0" w:color="auto"/>
                                                        <w:right w:val="none" w:sz="0" w:space="0" w:color="auto"/>
                                                      </w:divBdr>
                                                      <w:divsChild>
                                                        <w:div w:id="1102409491">
                                                          <w:marLeft w:val="0"/>
                                                          <w:marRight w:val="0"/>
                                                          <w:marTop w:val="0"/>
                                                          <w:marBottom w:val="0"/>
                                                          <w:divBdr>
                                                            <w:top w:val="none" w:sz="0" w:space="0" w:color="auto"/>
                                                            <w:left w:val="none" w:sz="0" w:space="0" w:color="auto"/>
                                                            <w:bottom w:val="none" w:sz="0" w:space="0" w:color="auto"/>
                                                            <w:right w:val="none" w:sz="0" w:space="0" w:color="auto"/>
                                                          </w:divBdr>
                                                          <w:divsChild>
                                                            <w:div w:id="1189174447">
                                                              <w:marLeft w:val="0"/>
                                                              <w:marRight w:val="0"/>
                                                              <w:marTop w:val="0"/>
                                                              <w:marBottom w:val="0"/>
                                                              <w:divBdr>
                                                                <w:top w:val="none" w:sz="0" w:space="0" w:color="auto"/>
                                                                <w:left w:val="none" w:sz="0" w:space="0" w:color="auto"/>
                                                                <w:bottom w:val="none" w:sz="0" w:space="0" w:color="auto"/>
                                                                <w:right w:val="none" w:sz="0" w:space="0" w:color="auto"/>
                                                              </w:divBdr>
                                                              <w:divsChild>
                                                                <w:div w:id="16118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842652">
      <w:bodyDiv w:val="1"/>
      <w:marLeft w:val="0"/>
      <w:marRight w:val="0"/>
      <w:marTop w:val="0"/>
      <w:marBottom w:val="0"/>
      <w:divBdr>
        <w:top w:val="none" w:sz="0" w:space="0" w:color="auto"/>
        <w:left w:val="none" w:sz="0" w:space="0" w:color="auto"/>
        <w:bottom w:val="none" w:sz="0" w:space="0" w:color="auto"/>
        <w:right w:val="none" w:sz="0" w:space="0" w:color="auto"/>
      </w:divBdr>
      <w:divsChild>
        <w:div w:id="517619118">
          <w:marLeft w:val="0"/>
          <w:marRight w:val="0"/>
          <w:marTop w:val="0"/>
          <w:marBottom w:val="0"/>
          <w:divBdr>
            <w:top w:val="none" w:sz="0" w:space="0" w:color="auto"/>
            <w:left w:val="none" w:sz="0" w:space="0" w:color="auto"/>
            <w:bottom w:val="none" w:sz="0" w:space="0" w:color="auto"/>
            <w:right w:val="none" w:sz="0" w:space="0" w:color="auto"/>
          </w:divBdr>
          <w:divsChild>
            <w:div w:id="476846529">
              <w:marLeft w:val="0"/>
              <w:marRight w:val="0"/>
              <w:marTop w:val="0"/>
              <w:marBottom w:val="0"/>
              <w:divBdr>
                <w:top w:val="none" w:sz="0" w:space="0" w:color="auto"/>
                <w:left w:val="none" w:sz="0" w:space="0" w:color="auto"/>
                <w:bottom w:val="none" w:sz="0" w:space="0" w:color="auto"/>
                <w:right w:val="none" w:sz="0" w:space="0" w:color="auto"/>
              </w:divBdr>
              <w:divsChild>
                <w:div w:id="1475758950">
                  <w:marLeft w:val="0"/>
                  <w:marRight w:val="0"/>
                  <w:marTop w:val="0"/>
                  <w:marBottom w:val="0"/>
                  <w:divBdr>
                    <w:top w:val="none" w:sz="0" w:space="0" w:color="auto"/>
                    <w:left w:val="none" w:sz="0" w:space="0" w:color="auto"/>
                    <w:bottom w:val="none" w:sz="0" w:space="0" w:color="auto"/>
                    <w:right w:val="none" w:sz="0" w:space="0" w:color="auto"/>
                  </w:divBdr>
                  <w:divsChild>
                    <w:div w:id="658920396">
                      <w:marLeft w:val="0"/>
                      <w:marRight w:val="0"/>
                      <w:marTop w:val="0"/>
                      <w:marBottom w:val="0"/>
                      <w:divBdr>
                        <w:top w:val="none" w:sz="0" w:space="0" w:color="auto"/>
                        <w:left w:val="none" w:sz="0" w:space="0" w:color="auto"/>
                        <w:bottom w:val="none" w:sz="0" w:space="0" w:color="auto"/>
                        <w:right w:val="none" w:sz="0" w:space="0" w:color="auto"/>
                      </w:divBdr>
                      <w:divsChild>
                        <w:div w:id="775904123">
                          <w:marLeft w:val="0"/>
                          <w:marRight w:val="0"/>
                          <w:marTop w:val="0"/>
                          <w:marBottom w:val="0"/>
                          <w:divBdr>
                            <w:top w:val="none" w:sz="0" w:space="0" w:color="auto"/>
                            <w:left w:val="none" w:sz="0" w:space="0" w:color="auto"/>
                            <w:bottom w:val="none" w:sz="0" w:space="0" w:color="auto"/>
                            <w:right w:val="none" w:sz="0" w:space="0" w:color="auto"/>
                          </w:divBdr>
                          <w:divsChild>
                            <w:div w:id="887646974">
                              <w:marLeft w:val="0"/>
                              <w:marRight w:val="0"/>
                              <w:marTop w:val="0"/>
                              <w:marBottom w:val="0"/>
                              <w:divBdr>
                                <w:top w:val="none" w:sz="0" w:space="0" w:color="auto"/>
                                <w:left w:val="none" w:sz="0" w:space="0" w:color="auto"/>
                                <w:bottom w:val="none" w:sz="0" w:space="0" w:color="auto"/>
                                <w:right w:val="none" w:sz="0" w:space="0" w:color="auto"/>
                              </w:divBdr>
                              <w:divsChild>
                                <w:div w:id="49234520">
                                  <w:marLeft w:val="0"/>
                                  <w:marRight w:val="0"/>
                                  <w:marTop w:val="0"/>
                                  <w:marBottom w:val="0"/>
                                  <w:divBdr>
                                    <w:top w:val="none" w:sz="0" w:space="0" w:color="auto"/>
                                    <w:left w:val="none" w:sz="0" w:space="0" w:color="auto"/>
                                    <w:bottom w:val="none" w:sz="0" w:space="0" w:color="auto"/>
                                    <w:right w:val="none" w:sz="0" w:space="0" w:color="auto"/>
                                  </w:divBdr>
                                  <w:divsChild>
                                    <w:div w:id="1024209033">
                                      <w:marLeft w:val="0"/>
                                      <w:marRight w:val="0"/>
                                      <w:marTop w:val="0"/>
                                      <w:marBottom w:val="0"/>
                                      <w:divBdr>
                                        <w:top w:val="none" w:sz="0" w:space="0" w:color="auto"/>
                                        <w:left w:val="none" w:sz="0" w:space="0" w:color="auto"/>
                                        <w:bottom w:val="none" w:sz="0" w:space="0" w:color="auto"/>
                                        <w:right w:val="none" w:sz="0" w:space="0" w:color="auto"/>
                                      </w:divBdr>
                                      <w:divsChild>
                                        <w:div w:id="758480062">
                                          <w:marLeft w:val="0"/>
                                          <w:marRight w:val="0"/>
                                          <w:marTop w:val="0"/>
                                          <w:marBottom w:val="0"/>
                                          <w:divBdr>
                                            <w:top w:val="none" w:sz="0" w:space="0" w:color="auto"/>
                                            <w:left w:val="none" w:sz="0" w:space="0" w:color="auto"/>
                                            <w:bottom w:val="none" w:sz="0" w:space="0" w:color="auto"/>
                                            <w:right w:val="none" w:sz="0" w:space="0" w:color="auto"/>
                                          </w:divBdr>
                                          <w:divsChild>
                                            <w:div w:id="326788267">
                                              <w:marLeft w:val="0"/>
                                              <w:marRight w:val="0"/>
                                              <w:marTop w:val="0"/>
                                              <w:marBottom w:val="0"/>
                                              <w:divBdr>
                                                <w:top w:val="none" w:sz="0" w:space="0" w:color="auto"/>
                                                <w:left w:val="none" w:sz="0" w:space="0" w:color="auto"/>
                                                <w:bottom w:val="none" w:sz="0" w:space="0" w:color="auto"/>
                                                <w:right w:val="none" w:sz="0" w:space="0" w:color="auto"/>
                                              </w:divBdr>
                                              <w:divsChild>
                                                <w:div w:id="1309823125">
                                                  <w:marLeft w:val="0"/>
                                                  <w:marRight w:val="0"/>
                                                  <w:marTop w:val="0"/>
                                                  <w:marBottom w:val="0"/>
                                                  <w:divBdr>
                                                    <w:top w:val="none" w:sz="0" w:space="0" w:color="auto"/>
                                                    <w:left w:val="none" w:sz="0" w:space="0" w:color="auto"/>
                                                    <w:bottom w:val="none" w:sz="0" w:space="0" w:color="auto"/>
                                                    <w:right w:val="none" w:sz="0" w:space="0" w:color="auto"/>
                                                  </w:divBdr>
                                                  <w:divsChild>
                                                    <w:div w:id="25915078">
                                                      <w:marLeft w:val="0"/>
                                                      <w:marRight w:val="0"/>
                                                      <w:marTop w:val="0"/>
                                                      <w:marBottom w:val="0"/>
                                                      <w:divBdr>
                                                        <w:top w:val="none" w:sz="0" w:space="0" w:color="auto"/>
                                                        <w:left w:val="none" w:sz="0" w:space="0" w:color="auto"/>
                                                        <w:bottom w:val="none" w:sz="0" w:space="0" w:color="auto"/>
                                                        <w:right w:val="none" w:sz="0" w:space="0" w:color="auto"/>
                                                      </w:divBdr>
                                                      <w:divsChild>
                                                        <w:div w:id="529150612">
                                                          <w:marLeft w:val="0"/>
                                                          <w:marRight w:val="0"/>
                                                          <w:marTop w:val="0"/>
                                                          <w:marBottom w:val="0"/>
                                                          <w:divBdr>
                                                            <w:top w:val="none" w:sz="0" w:space="0" w:color="auto"/>
                                                            <w:left w:val="none" w:sz="0" w:space="0" w:color="auto"/>
                                                            <w:bottom w:val="none" w:sz="0" w:space="0" w:color="auto"/>
                                                            <w:right w:val="none" w:sz="0" w:space="0" w:color="auto"/>
                                                          </w:divBdr>
                                                          <w:divsChild>
                                                            <w:div w:id="1070886086">
                                                              <w:marLeft w:val="0"/>
                                                              <w:marRight w:val="0"/>
                                                              <w:marTop w:val="0"/>
                                                              <w:marBottom w:val="0"/>
                                                              <w:divBdr>
                                                                <w:top w:val="none" w:sz="0" w:space="0" w:color="auto"/>
                                                                <w:left w:val="none" w:sz="0" w:space="0" w:color="auto"/>
                                                                <w:bottom w:val="none" w:sz="0" w:space="0" w:color="auto"/>
                                                                <w:right w:val="none" w:sz="0" w:space="0" w:color="auto"/>
                                                              </w:divBdr>
                                                              <w:divsChild>
                                                                <w:div w:id="126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5715181">
      <w:bodyDiv w:val="1"/>
      <w:marLeft w:val="0"/>
      <w:marRight w:val="0"/>
      <w:marTop w:val="0"/>
      <w:marBottom w:val="0"/>
      <w:divBdr>
        <w:top w:val="none" w:sz="0" w:space="0" w:color="auto"/>
        <w:left w:val="none" w:sz="0" w:space="0" w:color="auto"/>
        <w:bottom w:val="none" w:sz="0" w:space="0" w:color="auto"/>
        <w:right w:val="none" w:sz="0" w:space="0" w:color="auto"/>
      </w:divBdr>
      <w:divsChild>
        <w:div w:id="1442645883">
          <w:marLeft w:val="0"/>
          <w:marRight w:val="0"/>
          <w:marTop w:val="0"/>
          <w:marBottom w:val="0"/>
          <w:divBdr>
            <w:top w:val="none" w:sz="0" w:space="0" w:color="auto"/>
            <w:left w:val="none" w:sz="0" w:space="0" w:color="auto"/>
            <w:bottom w:val="none" w:sz="0" w:space="0" w:color="auto"/>
            <w:right w:val="none" w:sz="0" w:space="0" w:color="auto"/>
          </w:divBdr>
          <w:divsChild>
            <w:div w:id="2070758897">
              <w:marLeft w:val="0"/>
              <w:marRight w:val="0"/>
              <w:marTop w:val="0"/>
              <w:marBottom w:val="0"/>
              <w:divBdr>
                <w:top w:val="none" w:sz="0" w:space="0" w:color="auto"/>
                <w:left w:val="none" w:sz="0" w:space="0" w:color="auto"/>
                <w:bottom w:val="none" w:sz="0" w:space="0" w:color="auto"/>
                <w:right w:val="none" w:sz="0" w:space="0" w:color="auto"/>
              </w:divBdr>
              <w:divsChild>
                <w:div w:id="1222642568">
                  <w:marLeft w:val="0"/>
                  <w:marRight w:val="0"/>
                  <w:marTop w:val="0"/>
                  <w:marBottom w:val="0"/>
                  <w:divBdr>
                    <w:top w:val="none" w:sz="0" w:space="0" w:color="auto"/>
                    <w:left w:val="none" w:sz="0" w:space="0" w:color="auto"/>
                    <w:bottom w:val="none" w:sz="0" w:space="0" w:color="auto"/>
                    <w:right w:val="none" w:sz="0" w:space="0" w:color="auto"/>
                  </w:divBdr>
                  <w:divsChild>
                    <w:div w:id="88939697">
                      <w:marLeft w:val="0"/>
                      <w:marRight w:val="0"/>
                      <w:marTop w:val="0"/>
                      <w:marBottom w:val="0"/>
                      <w:divBdr>
                        <w:top w:val="none" w:sz="0" w:space="0" w:color="auto"/>
                        <w:left w:val="none" w:sz="0" w:space="0" w:color="auto"/>
                        <w:bottom w:val="none" w:sz="0" w:space="0" w:color="auto"/>
                        <w:right w:val="none" w:sz="0" w:space="0" w:color="auto"/>
                      </w:divBdr>
                      <w:divsChild>
                        <w:div w:id="152331505">
                          <w:marLeft w:val="0"/>
                          <w:marRight w:val="0"/>
                          <w:marTop w:val="0"/>
                          <w:marBottom w:val="0"/>
                          <w:divBdr>
                            <w:top w:val="none" w:sz="0" w:space="0" w:color="auto"/>
                            <w:left w:val="none" w:sz="0" w:space="0" w:color="auto"/>
                            <w:bottom w:val="none" w:sz="0" w:space="0" w:color="auto"/>
                            <w:right w:val="none" w:sz="0" w:space="0" w:color="auto"/>
                          </w:divBdr>
                          <w:divsChild>
                            <w:div w:id="1293829228">
                              <w:marLeft w:val="0"/>
                              <w:marRight w:val="0"/>
                              <w:marTop w:val="0"/>
                              <w:marBottom w:val="0"/>
                              <w:divBdr>
                                <w:top w:val="none" w:sz="0" w:space="0" w:color="auto"/>
                                <w:left w:val="none" w:sz="0" w:space="0" w:color="auto"/>
                                <w:bottom w:val="none" w:sz="0" w:space="0" w:color="auto"/>
                                <w:right w:val="none" w:sz="0" w:space="0" w:color="auto"/>
                              </w:divBdr>
                              <w:divsChild>
                                <w:div w:id="1559899558">
                                  <w:marLeft w:val="0"/>
                                  <w:marRight w:val="0"/>
                                  <w:marTop w:val="0"/>
                                  <w:marBottom w:val="0"/>
                                  <w:divBdr>
                                    <w:top w:val="none" w:sz="0" w:space="0" w:color="auto"/>
                                    <w:left w:val="none" w:sz="0" w:space="0" w:color="auto"/>
                                    <w:bottom w:val="none" w:sz="0" w:space="0" w:color="auto"/>
                                    <w:right w:val="none" w:sz="0" w:space="0" w:color="auto"/>
                                  </w:divBdr>
                                  <w:divsChild>
                                    <w:div w:id="2011790150">
                                      <w:marLeft w:val="0"/>
                                      <w:marRight w:val="0"/>
                                      <w:marTop w:val="0"/>
                                      <w:marBottom w:val="0"/>
                                      <w:divBdr>
                                        <w:top w:val="none" w:sz="0" w:space="0" w:color="auto"/>
                                        <w:left w:val="none" w:sz="0" w:space="0" w:color="auto"/>
                                        <w:bottom w:val="none" w:sz="0" w:space="0" w:color="auto"/>
                                        <w:right w:val="none" w:sz="0" w:space="0" w:color="auto"/>
                                      </w:divBdr>
                                      <w:divsChild>
                                        <w:div w:id="1704088228">
                                          <w:marLeft w:val="0"/>
                                          <w:marRight w:val="0"/>
                                          <w:marTop w:val="0"/>
                                          <w:marBottom w:val="0"/>
                                          <w:divBdr>
                                            <w:top w:val="none" w:sz="0" w:space="0" w:color="auto"/>
                                            <w:left w:val="none" w:sz="0" w:space="0" w:color="auto"/>
                                            <w:bottom w:val="none" w:sz="0" w:space="0" w:color="auto"/>
                                            <w:right w:val="none" w:sz="0" w:space="0" w:color="auto"/>
                                          </w:divBdr>
                                          <w:divsChild>
                                            <w:div w:id="424496937">
                                              <w:marLeft w:val="0"/>
                                              <w:marRight w:val="0"/>
                                              <w:marTop w:val="0"/>
                                              <w:marBottom w:val="0"/>
                                              <w:divBdr>
                                                <w:top w:val="none" w:sz="0" w:space="0" w:color="auto"/>
                                                <w:left w:val="none" w:sz="0" w:space="0" w:color="auto"/>
                                                <w:bottom w:val="none" w:sz="0" w:space="0" w:color="auto"/>
                                                <w:right w:val="none" w:sz="0" w:space="0" w:color="auto"/>
                                              </w:divBdr>
                                              <w:divsChild>
                                                <w:div w:id="809789875">
                                                  <w:marLeft w:val="0"/>
                                                  <w:marRight w:val="0"/>
                                                  <w:marTop w:val="0"/>
                                                  <w:marBottom w:val="0"/>
                                                  <w:divBdr>
                                                    <w:top w:val="none" w:sz="0" w:space="0" w:color="auto"/>
                                                    <w:left w:val="none" w:sz="0" w:space="0" w:color="auto"/>
                                                    <w:bottom w:val="none" w:sz="0" w:space="0" w:color="auto"/>
                                                    <w:right w:val="none" w:sz="0" w:space="0" w:color="auto"/>
                                                  </w:divBdr>
                                                  <w:divsChild>
                                                    <w:div w:id="1532573344">
                                                      <w:marLeft w:val="0"/>
                                                      <w:marRight w:val="0"/>
                                                      <w:marTop w:val="0"/>
                                                      <w:marBottom w:val="0"/>
                                                      <w:divBdr>
                                                        <w:top w:val="none" w:sz="0" w:space="0" w:color="auto"/>
                                                        <w:left w:val="none" w:sz="0" w:space="0" w:color="auto"/>
                                                        <w:bottom w:val="none" w:sz="0" w:space="0" w:color="auto"/>
                                                        <w:right w:val="none" w:sz="0" w:space="0" w:color="auto"/>
                                                      </w:divBdr>
                                                      <w:divsChild>
                                                        <w:div w:id="1835877793">
                                                          <w:marLeft w:val="0"/>
                                                          <w:marRight w:val="0"/>
                                                          <w:marTop w:val="0"/>
                                                          <w:marBottom w:val="0"/>
                                                          <w:divBdr>
                                                            <w:top w:val="none" w:sz="0" w:space="0" w:color="auto"/>
                                                            <w:left w:val="none" w:sz="0" w:space="0" w:color="auto"/>
                                                            <w:bottom w:val="none" w:sz="0" w:space="0" w:color="auto"/>
                                                            <w:right w:val="none" w:sz="0" w:space="0" w:color="auto"/>
                                                          </w:divBdr>
                                                          <w:divsChild>
                                                            <w:div w:id="1801000664">
                                                              <w:marLeft w:val="0"/>
                                                              <w:marRight w:val="0"/>
                                                              <w:marTop w:val="0"/>
                                                              <w:marBottom w:val="0"/>
                                                              <w:divBdr>
                                                                <w:top w:val="none" w:sz="0" w:space="0" w:color="auto"/>
                                                                <w:left w:val="none" w:sz="0" w:space="0" w:color="auto"/>
                                                                <w:bottom w:val="none" w:sz="0" w:space="0" w:color="auto"/>
                                                                <w:right w:val="none" w:sz="0" w:space="0" w:color="auto"/>
                                                              </w:divBdr>
                                                              <w:divsChild>
                                                                <w:div w:id="7439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0612987">
      <w:bodyDiv w:val="1"/>
      <w:marLeft w:val="0"/>
      <w:marRight w:val="0"/>
      <w:marTop w:val="0"/>
      <w:marBottom w:val="0"/>
      <w:divBdr>
        <w:top w:val="none" w:sz="0" w:space="0" w:color="auto"/>
        <w:left w:val="none" w:sz="0" w:space="0" w:color="auto"/>
        <w:bottom w:val="none" w:sz="0" w:space="0" w:color="auto"/>
        <w:right w:val="none" w:sz="0" w:space="0" w:color="auto"/>
      </w:divBdr>
      <w:divsChild>
        <w:div w:id="1594896304">
          <w:marLeft w:val="0"/>
          <w:marRight w:val="0"/>
          <w:marTop w:val="0"/>
          <w:marBottom w:val="0"/>
          <w:divBdr>
            <w:top w:val="none" w:sz="0" w:space="0" w:color="auto"/>
            <w:left w:val="none" w:sz="0" w:space="0" w:color="auto"/>
            <w:bottom w:val="none" w:sz="0" w:space="0" w:color="auto"/>
            <w:right w:val="none" w:sz="0" w:space="0" w:color="auto"/>
          </w:divBdr>
          <w:divsChild>
            <w:div w:id="624236678">
              <w:marLeft w:val="0"/>
              <w:marRight w:val="0"/>
              <w:marTop w:val="0"/>
              <w:marBottom w:val="0"/>
              <w:divBdr>
                <w:top w:val="none" w:sz="0" w:space="0" w:color="auto"/>
                <w:left w:val="none" w:sz="0" w:space="0" w:color="auto"/>
                <w:bottom w:val="none" w:sz="0" w:space="0" w:color="auto"/>
                <w:right w:val="none" w:sz="0" w:space="0" w:color="auto"/>
              </w:divBdr>
              <w:divsChild>
                <w:div w:id="1438715135">
                  <w:marLeft w:val="0"/>
                  <w:marRight w:val="0"/>
                  <w:marTop w:val="0"/>
                  <w:marBottom w:val="0"/>
                  <w:divBdr>
                    <w:top w:val="none" w:sz="0" w:space="0" w:color="auto"/>
                    <w:left w:val="none" w:sz="0" w:space="0" w:color="auto"/>
                    <w:bottom w:val="none" w:sz="0" w:space="0" w:color="auto"/>
                    <w:right w:val="none" w:sz="0" w:space="0" w:color="auto"/>
                  </w:divBdr>
                  <w:divsChild>
                    <w:div w:id="29649523">
                      <w:marLeft w:val="0"/>
                      <w:marRight w:val="0"/>
                      <w:marTop w:val="0"/>
                      <w:marBottom w:val="0"/>
                      <w:divBdr>
                        <w:top w:val="none" w:sz="0" w:space="0" w:color="auto"/>
                        <w:left w:val="none" w:sz="0" w:space="0" w:color="auto"/>
                        <w:bottom w:val="none" w:sz="0" w:space="0" w:color="auto"/>
                        <w:right w:val="none" w:sz="0" w:space="0" w:color="auto"/>
                      </w:divBdr>
                      <w:divsChild>
                        <w:div w:id="67770847">
                          <w:marLeft w:val="0"/>
                          <w:marRight w:val="0"/>
                          <w:marTop w:val="0"/>
                          <w:marBottom w:val="0"/>
                          <w:divBdr>
                            <w:top w:val="none" w:sz="0" w:space="0" w:color="auto"/>
                            <w:left w:val="none" w:sz="0" w:space="0" w:color="auto"/>
                            <w:bottom w:val="none" w:sz="0" w:space="0" w:color="auto"/>
                            <w:right w:val="none" w:sz="0" w:space="0" w:color="auto"/>
                          </w:divBdr>
                          <w:divsChild>
                            <w:div w:id="412319446">
                              <w:marLeft w:val="0"/>
                              <w:marRight w:val="0"/>
                              <w:marTop w:val="0"/>
                              <w:marBottom w:val="0"/>
                              <w:divBdr>
                                <w:top w:val="none" w:sz="0" w:space="0" w:color="auto"/>
                                <w:left w:val="none" w:sz="0" w:space="0" w:color="auto"/>
                                <w:bottom w:val="none" w:sz="0" w:space="0" w:color="auto"/>
                                <w:right w:val="none" w:sz="0" w:space="0" w:color="auto"/>
                              </w:divBdr>
                              <w:divsChild>
                                <w:div w:id="535890115">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0"/>
                                      <w:marBottom w:val="0"/>
                                      <w:divBdr>
                                        <w:top w:val="none" w:sz="0" w:space="0" w:color="auto"/>
                                        <w:left w:val="none" w:sz="0" w:space="0" w:color="auto"/>
                                        <w:bottom w:val="none" w:sz="0" w:space="0" w:color="auto"/>
                                        <w:right w:val="none" w:sz="0" w:space="0" w:color="auto"/>
                                      </w:divBdr>
                                      <w:divsChild>
                                        <w:div w:id="1959289012">
                                          <w:marLeft w:val="0"/>
                                          <w:marRight w:val="0"/>
                                          <w:marTop w:val="0"/>
                                          <w:marBottom w:val="0"/>
                                          <w:divBdr>
                                            <w:top w:val="none" w:sz="0" w:space="0" w:color="auto"/>
                                            <w:left w:val="none" w:sz="0" w:space="0" w:color="auto"/>
                                            <w:bottom w:val="none" w:sz="0" w:space="0" w:color="auto"/>
                                            <w:right w:val="none" w:sz="0" w:space="0" w:color="auto"/>
                                          </w:divBdr>
                                          <w:divsChild>
                                            <w:div w:id="412436101">
                                              <w:marLeft w:val="0"/>
                                              <w:marRight w:val="0"/>
                                              <w:marTop w:val="0"/>
                                              <w:marBottom w:val="0"/>
                                              <w:divBdr>
                                                <w:top w:val="none" w:sz="0" w:space="0" w:color="auto"/>
                                                <w:left w:val="none" w:sz="0" w:space="0" w:color="auto"/>
                                                <w:bottom w:val="none" w:sz="0" w:space="0" w:color="auto"/>
                                                <w:right w:val="none" w:sz="0" w:space="0" w:color="auto"/>
                                              </w:divBdr>
                                              <w:divsChild>
                                                <w:div w:id="170071659">
                                                  <w:marLeft w:val="0"/>
                                                  <w:marRight w:val="0"/>
                                                  <w:marTop w:val="0"/>
                                                  <w:marBottom w:val="0"/>
                                                  <w:divBdr>
                                                    <w:top w:val="none" w:sz="0" w:space="0" w:color="auto"/>
                                                    <w:left w:val="none" w:sz="0" w:space="0" w:color="auto"/>
                                                    <w:bottom w:val="none" w:sz="0" w:space="0" w:color="auto"/>
                                                    <w:right w:val="none" w:sz="0" w:space="0" w:color="auto"/>
                                                  </w:divBdr>
                                                  <w:divsChild>
                                                    <w:div w:id="1180853278">
                                                      <w:marLeft w:val="0"/>
                                                      <w:marRight w:val="0"/>
                                                      <w:marTop w:val="0"/>
                                                      <w:marBottom w:val="0"/>
                                                      <w:divBdr>
                                                        <w:top w:val="none" w:sz="0" w:space="0" w:color="auto"/>
                                                        <w:left w:val="none" w:sz="0" w:space="0" w:color="auto"/>
                                                        <w:bottom w:val="none" w:sz="0" w:space="0" w:color="auto"/>
                                                        <w:right w:val="none" w:sz="0" w:space="0" w:color="auto"/>
                                                      </w:divBdr>
                                                      <w:divsChild>
                                                        <w:div w:id="2003267604">
                                                          <w:marLeft w:val="0"/>
                                                          <w:marRight w:val="0"/>
                                                          <w:marTop w:val="0"/>
                                                          <w:marBottom w:val="0"/>
                                                          <w:divBdr>
                                                            <w:top w:val="none" w:sz="0" w:space="0" w:color="auto"/>
                                                            <w:left w:val="none" w:sz="0" w:space="0" w:color="auto"/>
                                                            <w:bottom w:val="none" w:sz="0" w:space="0" w:color="auto"/>
                                                            <w:right w:val="none" w:sz="0" w:space="0" w:color="auto"/>
                                                          </w:divBdr>
                                                          <w:divsChild>
                                                            <w:div w:id="358511023">
                                                              <w:marLeft w:val="0"/>
                                                              <w:marRight w:val="0"/>
                                                              <w:marTop w:val="0"/>
                                                              <w:marBottom w:val="0"/>
                                                              <w:divBdr>
                                                                <w:top w:val="none" w:sz="0" w:space="0" w:color="auto"/>
                                                                <w:left w:val="none" w:sz="0" w:space="0" w:color="auto"/>
                                                                <w:bottom w:val="none" w:sz="0" w:space="0" w:color="auto"/>
                                                                <w:right w:val="none" w:sz="0" w:space="0" w:color="auto"/>
                                                              </w:divBdr>
                                                              <w:divsChild>
                                                                <w:div w:id="16867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FE25F4E95D42CE977388A9FACA63B1"/>
        <w:category>
          <w:name w:val="Allmänt"/>
          <w:gallery w:val="placeholder"/>
        </w:category>
        <w:types>
          <w:type w:val="bbPlcHdr"/>
        </w:types>
        <w:behaviors>
          <w:behavior w:val="content"/>
        </w:behaviors>
        <w:guid w:val="{941155C9-BBBA-43DE-91A3-9439B52B956D}"/>
      </w:docPartPr>
      <w:docPartBody>
        <w:p w:rsidR="008C7762" w:rsidRDefault="001D7BBE">
          <w:pPr>
            <w:pStyle w:val="75FE25F4E95D42CE977388A9FACA63B1"/>
          </w:pPr>
          <w:r w:rsidRPr="009A726D">
            <w:rPr>
              <w:rStyle w:val="Platshllartext"/>
            </w:rPr>
            <w:t>Klicka här för att ange text.</w:t>
          </w:r>
        </w:p>
      </w:docPartBody>
    </w:docPart>
    <w:docPart>
      <w:docPartPr>
        <w:name w:val="0B57149988B144479D6976B39A803335"/>
        <w:category>
          <w:name w:val="Allmänt"/>
          <w:gallery w:val="placeholder"/>
        </w:category>
        <w:types>
          <w:type w:val="bbPlcHdr"/>
        </w:types>
        <w:behaviors>
          <w:behavior w:val="content"/>
        </w:behaviors>
        <w:guid w:val="{8A123919-C057-4006-855C-3A1D0D6FD5C4}"/>
      </w:docPartPr>
      <w:docPartBody>
        <w:p w:rsidR="008C7762" w:rsidRDefault="001D7BBE">
          <w:pPr>
            <w:pStyle w:val="0B57149988B144479D6976B39A803335"/>
          </w:pPr>
          <w:r w:rsidRPr="002551EA">
            <w:rPr>
              <w:rStyle w:val="Platshllartext"/>
              <w:color w:val="808080" w:themeColor="background1" w:themeShade="80"/>
            </w:rPr>
            <w:t>[Motionärernas namn]</w:t>
          </w:r>
        </w:p>
      </w:docPartBody>
    </w:docPart>
    <w:docPart>
      <w:docPartPr>
        <w:name w:val="27530E57D32B470F81574A3B9E205CAA"/>
        <w:category>
          <w:name w:val="Allmänt"/>
          <w:gallery w:val="placeholder"/>
        </w:category>
        <w:types>
          <w:type w:val="bbPlcHdr"/>
        </w:types>
        <w:behaviors>
          <w:behavior w:val="content"/>
        </w:behaviors>
        <w:guid w:val="{59F52928-3050-4074-AC59-4ACF7E56ED86}"/>
      </w:docPartPr>
      <w:docPartBody>
        <w:p w:rsidR="008C7762" w:rsidRDefault="001D7BBE">
          <w:pPr>
            <w:pStyle w:val="27530E57D32B470F81574A3B9E205CAA"/>
          </w:pPr>
          <w:r>
            <w:rPr>
              <w:rStyle w:val="Platshllartext"/>
            </w:rPr>
            <w:t xml:space="preserve"> </w:t>
          </w:r>
        </w:p>
      </w:docPartBody>
    </w:docPart>
    <w:docPart>
      <w:docPartPr>
        <w:name w:val="A6DA679946454A699638B912F88EA702"/>
        <w:category>
          <w:name w:val="Allmänt"/>
          <w:gallery w:val="placeholder"/>
        </w:category>
        <w:types>
          <w:type w:val="bbPlcHdr"/>
        </w:types>
        <w:behaviors>
          <w:behavior w:val="content"/>
        </w:behaviors>
        <w:guid w:val="{6D7B5658-1A70-4605-8D8D-13CD7C135833}"/>
      </w:docPartPr>
      <w:docPartBody>
        <w:p w:rsidR="008C7762" w:rsidRDefault="001D7BBE">
          <w:pPr>
            <w:pStyle w:val="A6DA679946454A699638B912F88EA7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24"/>
    <w:rsid w:val="00050424"/>
    <w:rsid w:val="001D7BBE"/>
    <w:rsid w:val="00281A4B"/>
    <w:rsid w:val="00772BD8"/>
    <w:rsid w:val="008C7762"/>
    <w:rsid w:val="00D27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7762"/>
    <w:rPr>
      <w:color w:val="F4B083" w:themeColor="accent2" w:themeTint="99"/>
    </w:rPr>
  </w:style>
  <w:style w:type="paragraph" w:customStyle="1" w:styleId="75FE25F4E95D42CE977388A9FACA63B1">
    <w:name w:val="75FE25F4E95D42CE977388A9FACA63B1"/>
  </w:style>
  <w:style w:type="paragraph" w:customStyle="1" w:styleId="542BE7BC5AB344BEB94820170689759E">
    <w:name w:val="542BE7BC5AB344BEB94820170689759E"/>
  </w:style>
  <w:style w:type="paragraph" w:customStyle="1" w:styleId="00CEE72B6B2D4251B304ECD1B305D13D">
    <w:name w:val="00CEE72B6B2D4251B304ECD1B305D13D"/>
  </w:style>
  <w:style w:type="paragraph" w:customStyle="1" w:styleId="0B57149988B144479D6976B39A803335">
    <w:name w:val="0B57149988B144479D6976B39A803335"/>
  </w:style>
  <w:style w:type="paragraph" w:customStyle="1" w:styleId="27530E57D32B470F81574A3B9E205CAA">
    <w:name w:val="27530E57D32B470F81574A3B9E205CAA"/>
  </w:style>
  <w:style w:type="paragraph" w:customStyle="1" w:styleId="A6DA679946454A699638B912F88EA702">
    <w:name w:val="A6DA679946454A699638B912F88EA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10309</RubrikLookup>
    <MotionGuid xmlns="00d11361-0b92-4bae-a181-288d6a55b763">7e9463a6-d7fe-4d03-b956-45b70ecb5d20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EAAC-4B0E-4465-81D7-8D97164B2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A2D4FB4-FCB8-42D6-8584-C1D3854321A5}">
  <ds:schemaRefs>
    <ds:schemaRef ds:uri="http://schemas.microsoft.com/sharepoint/v3/contenttype/forms"/>
  </ds:schemaRefs>
</ds:datastoreItem>
</file>

<file path=customXml/itemProps4.xml><?xml version="1.0" encoding="utf-8"?>
<ds:datastoreItem xmlns:ds="http://schemas.openxmlformats.org/officeDocument/2006/customXml" ds:itemID="{1D7AB107-B538-40EA-AF51-52C6151E1F95}">
  <ds:schemaRefs>
    <ds:schemaRef ds:uri="http://schemas.riksdagen.se/motion"/>
  </ds:schemaRefs>
</ds:datastoreItem>
</file>

<file path=customXml/itemProps5.xml><?xml version="1.0" encoding="utf-8"?>
<ds:datastoreItem xmlns:ds="http://schemas.openxmlformats.org/officeDocument/2006/customXml" ds:itemID="{5C21B58E-4D78-46E0-8219-735CAB43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1096</TotalTime>
  <Pages>4</Pages>
  <Words>1064</Words>
  <Characters>6485</Characters>
  <Application>Microsoft Office Word</Application>
  <DocSecurity>0</DocSecurity>
  <Lines>113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skrivelse 2016 17 98  Redovisning av skatteutgifter 2017</vt:lpstr>
      <vt:lpstr/>
    </vt:vector>
  </TitlesOfParts>
  <Company>Sveriges riksdag</Company>
  <LinksUpToDate>false</LinksUpToDate>
  <CharactersWithSpaces>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Regeringens skrivelse 2016 17 98  Redovisning av skatteutgifter 2017</dc:title>
  <dc:subject/>
  <dc:creator>Olle Felten</dc:creator>
  <cp:keywords/>
  <dc:description/>
  <cp:lastModifiedBy>Kerstin Carlqvist</cp:lastModifiedBy>
  <cp:revision>54</cp:revision>
  <cp:lastPrinted>2017-05-03T11:45:00Z</cp:lastPrinted>
  <dcterms:created xsi:type="dcterms:W3CDTF">2017-04-19T07:11:00Z</dcterms:created>
  <dcterms:modified xsi:type="dcterms:W3CDTF">2017-05-08T05:56:00Z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*T6C203AB31B93*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https://filur.riksdagen.se/drop/DropOffLibrary/T6C203AB31B93.docx</vt:lpwstr>
  </property>
  <property fmtid="{D5CDD505-2E9C-101B-9397-08002B2CF9AE}" pid="13" name="RevisionsOn">
    <vt:lpwstr>1</vt:lpwstr>
  </property>
</Properties>
</file>