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0BAFF928" w14:textId="1EFA9E1D" w:rsidR="005224C2" w:rsidRDefault="005224C2" w:rsidP="0096348C">
      <w:pPr>
        <w:rPr>
          <w:szCs w:val="24"/>
        </w:rPr>
      </w:pPr>
    </w:p>
    <w:p w14:paraId="0F90808D" w14:textId="77777777" w:rsidR="006F303A" w:rsidRPr="00CD7BA8" w:rsidRDefault="006F303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256C8CF0"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930623">
              <w:rPr>
                <w:b/>
                <w:szCs w:val="24"/>
              </w:rPr>
              <w:t>5</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5E181AE9" w:rsidR="00BF5B1A" w:rsidRPr="00CD7BA8" w:rsidRDefault="00FC25EF" w:rsidP="0096348C">
            <w:pPr>
              <w:rPr>
                <w:szCs w:val="24"/>
              </w:rPr>
            </w:pPr>
            <w:r>
              <w:rPr>
                <w:szCs w:val="24"/>
              </w:rPr>
              <w:t>2025-</w:t>
            </w:r>
            <w:r w:rsidR="00930623">
              <w:rPr>
                <w:szCs w:val="24"/>
              </w:rPr>
              <w:t>10</w:t>
            </w:r>
            <w:r>
              <w:rPr>
                <w:szCs w:val="24"/>
              </w:rPr>
              <w:t>-</w:t>
            </w:r>
            <w:r w:rsidR="00930623">
              <w:rPr>
                <w:szCs w:val="24"/>
              </w:rPr>
              <w:t>14</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33A53ACD" w:rsidR="00153E88" w:rsidRPr="00CD7BA8" w:rsidRDefault="00B82A0D" w:rsidP="00EE1733">
            <w:pPr>
              <w:rPr>
                <w:szCs w:val="24"/>
              </w:rPr>
            </w:pPr>
            <w:r w:rsidRPr="00A1783A">
              <w:rPr>
                <w:szCs w:val="24"/>
              </w:rPr>
              <w:t>1</w:t>
            </w:r>
            <w:r w:rsidR="00966513" w:rsidRPr="00A1783A">
              <w:rPr>
                <w:szCs w:val="24"/>
              </w:rPr>
              <w:t>1</w:t>
            </w:r>
            <w:r w:rsidR="00A612AC" w:rsidRPr="00A1783A">
              <w:rPr>
                <w:szCs w:val="24"/>
              </w:rPr>
              <w:t>.0</w:t>
            </w:r>
            <w:r w:rsidR="00646B29" w:rsidRPr="00A1783A">
              <w:rPr>
                <w:szCs w:val="24"/>
              </w:rPr>
              <w:t>0</w:t>
            </w:r>
            <w:r w:rsidR="00C138DF" w:rsidRPr="00A1783A">
              <w:rPr>
                <w:szCs w:val="24"/>
              </w:rPr>
              <w:t>–</w:t>
            </w:r>
            <w:r w:rsidR="00A1783A" w:rsidRPr="00A1783A">
              <w:rPr>
                <w:szCs w:val="24"/>
              </w:rPr>
              <w:t>11</w:t>
            </w:r>
            <w:r w:rsidR="00A97E26" w:rsidRPr="00A1783A">
              <w:rPr>
                <w:szCs w:val="24"/>
              </w:rPr>
              <w:t>.</w:t>
            </w:r>
            <w:r w:rsidR="00A1783A" w:rsidRPr="00A1783A">
              <w:rPr>
                <w:szCs w:val="24"/>
              </w:rPr>
              <w:t>3</w:t>
            </w:r>
            <w:r w:rsidR="00A97E26" w:rsidRPr="00A1783A">
              <w:rPr>
                <w:szCs w:val="24"/>
              </w:rPr>
              <w:t>0</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4C21F9F4" w14:textId="4EB14F8C" w:rsidR="000F71A3" w:rsidRDefault="000F71A3" w:rsidP="00D15874">
      <w:pPr>
        <w:tabs>
          <w:tab w:val="left" w:pos="1418"/>
        </w:tabs>
        <w:rPr>
          <w:snapToGrid w:val="0"/>
          <w:szCs w:val="24"/>
        </w:rPr>
      </w:pPr>
    </w:p>
    <w:p w14:paraId="034591E5" w14:textId="77777777" w:rsidR="006F303A" w:rsidRPr="00CD7BA8" w:rsidRDefault="006F303A"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9B22D8" w:rsidRPr="00CD7BA8" w14:paraId="75BDB56D" w14:textId="77777777" w:rsidTr="00B10A33">
        <w:tc>
          <w:tcPr>
            <w:tcW w:w="567" w:type="dxa"/>
          </w:tcPr>
          <w:p w14:paraId="249FD7C7" w14:textId="45AA7991" w:rsidR="009B22D8" w:rsidRDefault="009B22D8" w:rsidP="0096348C">
            <w:pPr>
              <w:tabs>
                <w:tab w:val="left" w:pos="1701"/>
              </w:tabs>
              <w:rPr>
                <w:b/>
                <w:snapToGrid w:val="0"/>
                <w:szCs w:val="24"/>
              </w:rPr>
            </w:pPr>
            <w:r>
              <w:rPr>
                <w:b/>
                <w:snapToGrid w:val="0"/>
                <w:szCs w:val="24"/>
              </w:rPr>
              <w:t>§ 1</w:t>
            </w:r>
          </w:p>
        </w:tc>
        <w:tc>
          <w:tcPr>
            <w:tcW w:w="7017" w:type="dxa"/>
          </w:tcPr>
          <w:p w14:paraId="3E89FD97" w14:textId="77777777" w:rsidR="009B22D8" w:rsidRDefault="009B22D8" w:rsidP="002911DB">
            <w:pPr>
              <w:tabs>
                <w:tab w:val="left" w:pos="1701"/>
              </w:tabs>
              <w:rPr>
                <w:b/>
                <w:snapToGrid w:val="0"/>
                <w:szCs w:val="24"/>
              </w:rPr>
            </w:pPr>
            <w:r>
              <w:rPr>
                <w:b/>
                <w:snapToGrid w:val="0"/>
                <w:szCs w:val="24"/>
              </w:rPr>
              <w:t>EU-information</w:t>
            </w:r>
          </w:p>
          <w:p w14:paraId="79E84295" w14:textId="77777777" w:rsidR="009B22D8" w:rsidRDefault="009B22D8" w:rsidP="002911DB">
            <w:pPr>
              <w:tabs>
                <w:tab w:val="left" w:pos="1701"/>
              </w:tabs>
              <w:rPr>
                <w:b/>
                <w:snapToGrid w:val="0"/>
                <w:szCs w:val="24"/>
              </w:rPr>
            </w:pPr>
          </w:p>
          <w:p w14:paraId="472983DC" w14:textId="1E8065AC" w:rsidR="008E1288" w:rsidRPr="008E1288" w:rsidRDefault="005C1BFC" w:rsidP="008E1288">
            <w:pPr>
              <w:tabs>
                <w:tab w:val="left" w:pos="1701"/>
              </w:tabs>
              <w:rPr>
                <w:bCs/>
              </w:rPr>
            </w:pPr>
            <w:r w:rsidRPr="00ED6939">
              <w:rPr>
                <w:bCs/>
              </w:rPr>
              <w:t xml:space="preserve">Statssekreterare </w:t>
            </w:r>
            <w:r w:rsidR="00930623">
              <w:rPr>
                <w:bCs/>
              </w:rPr>
              <w:t xml:space="preserve">Petra </w:t>
            </w:r>
            <w:proofErr w:type="spellStart"/>
            <w:r w:rsidR="00930623" w:rsidRPr="007324A4">
              <w:rPr>
                <w:bCs/>
              </w:rPr>
              <w:t>Noreback</w:t>
            </w:r>
            <w:proofErr w:type="spellEnd"/>
            <w:r w:rsidRPr="00ED6939">
              <w:rPr>
                <w:bCs/>
              </w:rPr>
              <w:t xml:space="preserve">, </w:t>
            </w:r>
            <w:r w:rsidRPr="00ED6939">
              <w:rPr>
                <w:bCs/>
                <w:snapToGrid w:val="0"/>
                <w:szCs w:val="24"/>
              </w:rPr>
              <w:t xml:space="preserve">med medarbetare från </w:t>
            </w:r>
            <w:r w:rsidRPr="0015519A">
              <w:rPr>
                <w:bCs/>
                <w:snapToGrid w:val="0"/>
                <w:szCs w:val="24"/>
              </w:rPr>
              <w:t xml:space="preserve">Socialdepartementet, </w:t>
            </w:r>
            <w:r w:rsidRPr="0015519A">
              <w:rPr>
                <w:bCs/>
                <w:szCs w:val="23"/>
              </w:rPr>
              <w:t>informerade om aktuella frågor:</w:t>
            </w:r>
          </w:p>
          <w:p w14:paraId="751BD053" w14:textId="0754409B" w:rsidR="008E1288" w:rsidRPr="008E1288" w:rsidRDefault="008E1288" w:rsidP="008E1288">
            <w:pPr>
              <w:pStyle w:val="Liststycke"/>
              <w:numPr>
                <w:ilvl w:val="0"/>
                <w:numId w:val="8"/>
              </w:numPr>
              <w:rPr>
                <w:bCs/>
              </w:rPr>
            </w:pPr>
            <w:r w:rsidRPr="008E1288">
              <w:rPr>
                <w:bCs/>
              </w:rPr>
              <w:t>Återrapport från möte i EPSCO-rådet 20 juni 2025 (hälsofrågor)</w:t>
            </w:r>
          </w:p>
          <w:p w14:paraId="62E8F10D" w14:textId="79C2E4E9" w:rsidR="008E1288" w:rsidRPr="008E1288" w:rsidRDefault="008E1288" w:rsidP="008E1288">
            <w:pPr>
              <w:pStyle w:val="Liststycke"/>
              <w:numPr>
                <w:ilvl w:val="0"/>
                <w:numId w:val="8"/>
              </w:numPr>
              <w:rPr>
                <w:bCs/>
              </w:rPr>
            </w:pPr>
            <w:r w:rsidRPr="008E1288">
              <w:rPr>
                <w:bCs/>
              </w:rPr>
              <w:t>Återrapport från informellt hälsoministermöte 15–16 september 2025</w:t>
            </w:r>
          </w:p>
          <w:p w14:paraId="4914F82E" w14:textId="180E6EDF" w:rsidR="008E1288" w:rsidRPr="008E1288" w:rsidRDefault="008E1288" w:rsidP="008E1288">
            <w:pPr>
              <w:pStyle w:val="Liststycke"/>
              <w:numPr>
                <w:ilvl w:val="0"/>
                <w:numId w:val="8"/>
              </w:numPr>
              <w:rPr>
                <w:bCs/>
              </w:rPr>
            </w:pPr>
            <w:r w:rsidRPr="008E1288">
              <w:rPr>
                <w:bCs/>
              </w:rPr>
              <w:t>Information om det danska ordförandeskapets prioriteringar (hälsofrågor)</w:t>
            </w:r>
          </w:p>
          <w:p w14:paraId="64C75BB6" w14:textId="36CCA379" w:rsidR="008E1288" w:rsidRPr="008E1288" w:rsidRDefault="008E1288" w:rsidP="008E1288">
            <w:pPr>
              <w:pStyle w:val="Liststycke"/>
              <w:numPr>
                <w:ilvl w:val="0"/>
                <w:numId w:val="8"/>
              </w:numPr>
              <w:rPr>
                <w:bCs/>
              </w:rPr>
            </w:pPr>
            <w:r w:rsidRPr="008E1288">
              <w:rPr>
                <w:bCs/>
              </w:rPr>
              <w:t>Information om läget i förhandlingarna avseende rättsakten om kritiska läkemedel</w:t>
            </w:r>
          </w:p>
          <w:p w14:paraId="3A48ACD1" w14:textId="7ADCF1F8" w:rsidR="008E1288" w:rsidRPr="008E1288" w:rsidRDefault="008E1288" w:rsidP="008E1288">
            <w:pPr>
              <w:pStyle w:val="Liststycke"/>
              <w:numPr>
                <w:ilvl w:val="0"/>
                <w:numId w:val="8"/>
              </w:numPr>
              <w:rPr>
                <w:bCs/>
              </w:rPr>
            </w:pPr>
            <w:r w:rsidRPr="008E1288">
              <w:rPr>
                <w:bCs/>
              </w:rPr>
              <w:t xml:space="preserve">Information om läget i </w:t>
            </w:r>
            <w:proofErr w:type="spellStart"/>
            <w:r w:rsidRPr="008E1288">
              <w:rPr>
                <w:bCs/>
              </w:rPr>
              <w:t>trilogförhandlingarna</w:t>
            </w:r>
            <w:proofErr w:type="spellEnd"/>
            <w:r w:rsidRPr="008E1288">
              <w:rPr>
                <w:bCs/>
              </w:rPr>
              <w:t xml:space="preserve"> avseende Läkemedelspaketet</w:t>
            </w:r>
          </w:p>
          <w:p w14:paraId="2C18BF9B" w14:textId="42C6A811" w:rsidR="008E1288" w:rsidRPr="008E1288" w:rsidRDefault="008E1288" w:rsidP="008E1288">
            <w:pPr>
              <w:pStyle w:val="Liststycke"/>
              <w:numPr>
                <w:ilvl w:val="0"/>
                <w:numId w:val="8"/>
              </w:numPr>
              <w:rPr>
                <w:bCs/>
              </w:rPr>
            </w:pPr>
            <w:r w:rsidRPr="008E1288">
              <w:rPr>
                <w:bCs/>
              </w:rPr>
              <w:t>Information om revidering av kosmetikaförordningen inom ramen för Omnibuspaketet 6 om kemikalier</w:t>
            </w:r>
          </w:p>
          <w:p w14:paraId="471F86EE" w14:textId="7353FBAF" w:rsidR="008E1288" w:rsidRPr="008E1288" w:rsidRDefault="008E1288" w:rsidP="008E1288">
            <w:pPr>
              <w:pStyle w:val="Liststycke"/>
              <w:numPr>
                <w:ilvl w:val="0"/>
                <w:numId w:val="8"/>
              </w:numPr>
              <w:rPr>
                <w:bCs/>
              </w:rPr>
            </w:pPr>
            <w:r w:rsidRPr="008E1288">
              <w:rPr>
                <w:bCs/>
              </w:rPr>
              <w:t>Information om EU:s strategi för Life Science</w:t>
            </w:r>
          </w:p>
          <w:p w14:paraId="18CB630F" w14:textId="77777777" w:rsidR="008E1288" w:rsidRDefault="008E1288" w:rsidP="008E1288">
            <w:pPr>
              <w:pStyle w:val="Liststycke"/>
              <w:numPr>
                <w:ilvl w:val="0"/>
                <w:numId w:val="8"/>
              </w:numPr>
              <w:spacing w:after="200" w:line="280" w:lineRule="exact"/>
              <w:rPr>
                <w:bCs/>
              </w:rPr>
            </w:pPr>
            <w:r w:rsidRPr="008E1288">
              <w:rPr>
                <w:bCs/>
              </w:rPr>
              <w:t>Information om EU:s strategi för medicinska motåtgärder</w:t>
            </w:r>
          </w:p>
          <w:p w14:paraId="2325A1D2" w14:textId="542BF769" w:rsidR="009B22D8" w:rsidRPr="008E1288" w:rsidRDefault="008E1288" w:rsidP="008E1288">
            <w:pPr>
              <w:pStyle w:val="Liststycke"/>
              <w:numPr>
                <w:ilvl w:val="0"/>
                <w:numId w:val="8"/>
              </w:numPr>
              <w:spacing w:after="200" w:line="280" w:lineRule="exact"/>
              <w:rPr>
                <w:bCs/>
              </w:rPr>
            </w:pPr>
            <w:r w:rsidRPr="008E1288">
              <w:rPr>
                <w:bCs/>
              </w:rPr>
              <w:t>Information om hälsofrågor i EU:s fleråriga budgetram (MFF)</w:t>
            </w:r>
          </w:p>
        </w:tc>
      </w:tr>
      <w:tr w:rsidR="005C1BFC" w:rsidRPr="00CD7BA8" w14:paraId="5A4513D2" w14:textId="77777777" w:rsidTr="00B10A33">
        <w:tc>
          <w:tcPr>
            <w:tcW w:w="567" w:type="dxa"/>
          </w:tcPr>
          <w:p w14:paraId="550D99B4" w14:textId="5897CDBE" w:rsidR="005C1BFC" w:rsidRDefault="005C1BFC" w:rsidP="005C1BFC">
            <w:pPr>
              <w:tabs>
                <w:tab w:val="left" w:pos="1701"/>
              </w:tabs>
              <w:rPr>
                <w:b/>
                <w:snapToGrid w:val="0"/>
                <w:szCs w:val="24"/>
              </w:rPr>
            </w:pPr>
            <w:r>
              <w:rPr>
                <w:b/>
                <w:snapToGrid w:val="0"/>
                <w:szCs w:val="24"/>
              </w:rPr>
              <w:t xml:space="preserve">§ </w:t>
            </w:r>
            <w:r w:rsidR="00930623">
              <w:rPr>
                <w:b/>
                <w:snapToGrid w:val="0"/>
                <w:szCs w:val="24"/>
              </w:rPr>
              <w:t>2</w:t>
            </w:r>
          </w:p>
        </w:tc>
        <w:tc>
          <w:tcPr>
            <w:tcW w:w="7017" w:type="dxa"/>
          </w:tcPr>
          <w:p w14:paraId="6E3FBFDC" w14:textId="77777777" w:rsidR="005C1BFC" w:rsidRPr="00866E82" w:rsidRDefault="005C1BFC" w:rsidP="005C1BFC">
            <w:pPr>
              <w:tabs>
                <w:tab w:val="left" w:pos="1701"/>
              </w:tabs>
              <w:rPr>
                <w:b/>
                <w:snapToGrid w:val="0"/>
                <w:szCs w:val="24"/>
              </w:rPr>
            </w:pPr>
            <w:r w:rsidRPr="00866E82">
              <w:rPr>
                <w:b/>
                <w:snapToGrid w:val="0"/>
                <w:szCs w:val="24"/>
              </w:rPr>
              <w:t>Justering av protokoll</w:t>
            </w:r>
          </w:p>
          <w:p w14:paraId="1EB03FC7" w14:textId="77777777" w:rsidR="005C1BFC" w:rsidRPr="00866E82" w:rsidRDefault="005C1BFC" w:rsidP="005C1BFC">
            <w:pPr>
              <w:tabs>
                <w:tab w:val="left" w:pos="1701"/>
              </w:tabs>
              <w:rPr>
                <w:b/>
                <w:snapToGrid w:val="0"/>
                <w:szCs w:val="24"/>
              </w:rPr>
            </w:pPr>
          </w:p>
          <w:p w14:paraId="6A8B7BA6" w14:textId="61A198BF" w:rsidR="005C1BFC" w:rsidRPr="00D86F02" w:rsidRDefault="005C1BFC" w:rsidP="005C1BFC">
            <w:pPr>
              <w:tabs>
                <w:tab w:val="left" w:pos="1701"/>
              </w:tabs>
              <w:rPr>
                <w:snapToGrid w:val="0"/>
                <w:szCs w:val="24"/>
              </w:rPr>
            </w:pPr>
            <w:r w:rsidRPr="00866E82">
              <w:rPr>
                <w:snapToGrid w:val="0"/>
                <w:szCs w:val="24"/>
              </w:rPr>
              <w:t xml:space="preserve">Utskottet justerade </w:t>
            </w:r>
            <w:r w:rsidRPr="00A1783A">
              <w:rPr>
                <w:snapToGrid w:val="0"/>
                <w:szCs w:val="24"/>
              </w:rPr>
              <w:t>protokoll 2025/26:</w:t>
            </w:r>
            <w:r w:rsidR="00930623" w:rsidRPr="00A1783A">
              <w:rPr>
                <w:snapToGrid w:val="0"/>
                <w:szCs w:val="24"/>
              </w:rPr>
              <w:t>4</w:t>
            </w:r>
            <w:r w:rsidRPr="00A1783A">
              <w:rPr>
                <w:snapToGrid w:val="0"/>
                <w:szCs w:val="24"/>
              </w:rPr>
              <w:t>.</w:t>
            </w:r>
          </w:p>
          <w:p w14:paraId="05CE66A9" w14:textId="77777777" w:rsidR="005C1BFC" w:rsidRPr="00866E82" w:rsidRDefault="005C1BFC" w:rsidP="005C1BFC">
            <w:pPr>
              <w:tabs>
                <w:tab w:val="left" w:pos="1701"/>
              </w:tabs>
              <w:rPr>
                <w:b/>
                <w:snapToGrid w:val="0"/>
                <w:szCs w:val="24"/>
              </w:rPr>
            </w:pPr>
          </w:p>
        </w:tc>
      </w:tr>
      <w:tr w:rsidR="005C1BFC" w:rsidRPr="00CD7BA8" w14:paraId="482AE744" w14:textId="77777777" w:rsidTr="00B10A33">
        <w:tc>
          <w:tcPr>
            <w:tcW w:w="567" w:type="dxa"/>
          </w:tcPr>
          <w:p w14:paraId="10F75410" w14:textId="5D567E91" w:rsidR="005C1BFC" w:rsidRDefault="005C1BFC" w:rsidP="005C1BFC">
            <w:pPr>
              <w:tabs>
                <w:tab w:val="left" w:pos="1701"/>
              </w:tabs>
              <w:rPr>
                <w:b/>
                <w:snapToGrid w:val="0"/>
                <w:szCs w:val="24"/>
              </w:rPr>
            </w:pPr>
            <w:r>
              <w:rPr>
                <w:b/>
                <w:snapToGrid w:val="0"/>
                <w:szCs w:val="24"/>
              </w:rPr>
              <w:t xml:space="preserve">§ </w:t>
            </w:r>
            <w:r w:rsidR="00930623">
              <w:rPr>
                <w:b/>
                <w:snapToGrid w:val="0"/>
                <w:szCs w:val="24"/>
              </w:rPr>
              <w:t>3</w:t>
            </w:r>
          </w:p>
        </w:tc>
        <w:tc>
          <w:tcPr>
            <w:tcW w:w="7017" w:type="dxa"/>
          </w:tcPr>
          <w:p w14:paraId="1F252F35" w14:textId="23035CB3" w:rsidR="005C1BFC" w:rsidRDefault="005C1BFC" w:rsidP="005C1BFC">
            <w:pPr>
              <w:tabs>
                <w:tab w:val="left" w:pos="1701"/>
              </w:tabs>
              <w:rPr>
                <w:b/>
              </w:rPr>
            </w:pPr>
            <w:r>
              <w:rPr>
                <w:b/>
              </w:rPr>
              <w:t>Åtgärder för en effektiv och patientsäker anslutning till den nationella läkemedelslistan (SoU5)</w:t>
            </w:r>
          </w:p>
          <w:p w14:paraId="53080AFC" w14:textId="77777777" w:rsidR="005C1BFC" w:rsidRPr="00866E82" w:rsidRDefault="005C1BFC" w:rsidP="005C1BFC">
            <w:pPr>
              <w:tabs>
                <w:tab w:val="left" w:pos="1701"/>
              </w:tabs>
              <w:rPr>
                <w:bCs/>
                <w:snapToGrid w:val="0"/>
              </w:rPr>
            </w:pPr>
          </w:p>
          <w:p w14:paraId="1DD5CC6E" w14:textId="5317ED5F" w:rsidR="005C1BFC" w:rsidRPr="00866E82" w:rsidRDefault="005C1BFC" w:rsidP="005C1BFC">
            <w:pPr>
              <w:tabs>
                <w:tab w:val="left" w:pos="1701"/>
              </w:tabs>
              <w:rPr>
                <w:bCs/>
              </w:rPr>
            </w:pPr>
            <w:r w:rsidRPr="00866E82">
              <w:rPr>
                <w:bCs/>
                <w:snapToGrid w:val="0"/>
              </w:rPr>
              <w:t xml:space="preserve">Utskottet </w:t>
            </w:r>
            <w:r w:rsidR="00930623">
              <w:rPr>
                <w:bCs/>
                <w:snapToGrid w:val="0"/>
              </w:rPr>
              <w:t>fortsatte</w:t>
            </w:r>
            <w:r w:rsidRPr="00866E82">
              <w:rPr>
                <w:bCs/>
                <w:snapToGrid w:val="0"/>
              </w:rPr>
              <w:t xml:space="preserve"> beredningen av </w:t>
            </w:r>
            <w:r>
              <w:rPr>
                <w:bCs/>
                <w:snapToGrid w:val="0"/>
              </w:rPr>
              <w:t>proposition</w:t>
            </w:r>
            <w:r w:rsidRPr="00866E82">
              <w:rPr>
                <w:bCs/>
                <w:snapToGrid w:val="0"/>
              </w:rPr>
              <w:t xml:space="preserve"> 2024/25:1</w:t>
            </w:r>
            <w:r>
              <w:rPr>
                <w:bCs/>
                <w:snapToGrid w:val="0"/>
              </w:rPr>
              <w:t>82</w:t>
            </w:r>
            <w:r w:rsidRPr="00866E82">
              <w:rPr>
                <w:bCs/>
              </w:rPr>
              <w:t>.</w:t>
            </w:r>
          </w:p>
          <w:p w14:paraId="54208C6A" w14:textId="77777777" w:rsidR="005C1BFC" w:rsidRPr="00866E82" w:rsidRDefault="005C1BFC" w:rsidP="005C1BFC">
            <w:pPr>
              <w:tabs>
                <w:tab w:val="left" w:pos="1701"/>
              </w:tabs>
              <w:rPr>
                <w:b/>
              </w:rPr>
            </w:pPr>
          </w:p>
          <w:p w14:paraId="7FB79220" w14:textId="77777777" w:rsidR="005C1BFC" w:rsidRPr="00A1783A" w:rsidRDefault="005C1BFC" w:rsidP="005C1BFC">
            <w:pPr>
              <w:tabs>
                <w:tab w:val="left" w:pos="1701"/>
              </w:tabs>
            </w:pPr>
            <w:r w:rsidRPr="00A1783A">
              <w:t>Ärendet bordlades.</w:t>
            </w:r>
          </w:p>
          <w:p w14:paraId="7B60B5C9" w14:textId="4F7845F4" w:rsidR="005C1BFC" w:rsidRPr="00866E82" w:rsidRDefault="005C1BFC" w:rsidP="005C1BFC">
            <w:pPr>
              <w:tabs>
                <w:tab w:val="left" w:pos="1701"/>
              </w:tabs>
              <w:rPr>
                <w:b/>
              </w:rPr>
            </w:pPr>
          </w:p>
        </w:tc>
      </w:tr>
      <w:tr w:rsidR="009F73A4" w:rsidRPr="00CD7BA8" w14:paraId="7CDB7B34" w14:textId="77777777" w:rsidTr="00B10A33">
        <w:tc>
          <w:tcPr>
            <w:tcW w:w="567" w:type="dxa"/>
          </w:tcPr>
          <w:p w14:paraId="421F0905" w14:textId="688E97EF" w:rsidR="009F73A4" w:rsidRDefault="009F73A4" w:rsidP="005C1BFC">
            <w:pPr>
              <w:tabs>
                <w:tab w:val="left" w:pos="1701"/>
              </w:tabs>
              <w:rPr>
                <w:b/>
                <w:snapToGrid w:val="0"/>
                <w:szCs w:val="24"/>
              </w:rPr>
            </w:pPr>
            <w:r>
              <w:rPr>
                <w:b/>
                <w:snapToGrid w:val="0"/>
                <w:szCs w:val="24"/>
              </w:rPr>
              <w:t>§ 4</w:t>
            </w:r>
          </w:p>
        </w:tc>
        <w:tc>
          <w:tcPr>
            <w:tcW w:w="7017" w:type="dxa"/>
          </w:tcPr>
          <w:p w14:paraId="64C32921" w14:textId="77777777" w:rsidR="009F73A4" w:rsidRDefault="009F73A4" w:rsidP="005C1BFC">
            <w:pPr>
              <w:tabs>
                <w:tab w:val="left" w:pos="1701"/>
              </w:tabs>
              <w:rPr>
                <w:b/>
                <w:bCs/>
              </w:rPr>
            </w:pPr>
            <w:r w:rsidRPr="00D34BEE">
              <w:rPr>
                <w:b/>
                <w:bCs/>
              </w:rPr>
              <w:t>Uppföljning av resultatredovisningen i budgetpropositionen</w:t>
            </w:r>
            <w:r>
              <w:rPr>
                <w:b/>
                <w:bCs/>
              </w:rPr>
              <w:t xml:space="preserve"> för 2026</w:t>
            </w:r>
          </w:p>
          <w:p w14:paraId="5D431583" w14:textId="77777777" w:rsidR="009F73A4" w:rsidRDefault="009F73A4" w:rsidP="005C1BFC">
            <w:pPr>
              <w:tabs>
                <w:tab w:val="left" w:pos="1701"/>
              </w:tabs>
              <w:rPr>
                <w:bCs/>
              </w:rPr>
            </w:pPr>
          </w:p>
          <w:p w14:paraId="54900624" w14:textId="5698AFC9" w:rsidR="009F73A4" w:rsidRPr="00A1783A" w:rsidRDefault="009F73A4" w:rsidP="005C1BFC">
            <w:pPr>
              <w:tabs>
                <w:tab w:val="left" w:pos="1701"/>
              </w:tabs>
              <w:rPr>
                <w:bCs/>
              </w:rPr>
            </w:pPr>
            <w:r w:rsidRPr="00A1783A">
              <w:rPr>
                <w:bCs/>
              </w:rPr>
              <w:t>Utskottet beslutade att genomföra en uppföljning av resultat</w:t>
            </w:r>
            <w:r w:rsidR="00A5727C" w:rsidRPr="00A1783A">
              <w:rPr>
                <w:bCs/>
              </w:rPr>
              <w:t>-</w:t>
            </w:r>
            <w:r w:rsidRPr="00A1783A">
              <w:rPr>
                <w:bCs/>
              </w:rPr>
              <w:t xml:space="preserve">redovisningen för området </w:t>
            </w:r>
            <w:proofErr w:type="spellStart"/>
            <w:r w:rsidRPr="00A1783A">
              <w:rPr>
                <w:bCs/>
              </w:rPr>
              <w:t>Folkhälsopolitik</w:t>
            </w:r>
            <w:proofErr w:type="spellEnd"/>
            <w:r w:rsidRPr="00A1783A">
              <w:rPr>
                <w:bCs/>
              </w:rPr>
              <w:t xml:space="preserve"> i budgetpropositionen för 2026. Uppföljningen utförs av utskottets uppföljnings- och utvärderingsgrupp i samarbete med kansliet.</w:t>
            </w:r>
          </w:p>
          <w:p w14:paraId="6675FF50" w14:textId="77777777" w:rsidR="009F73A4" w:rsidRDefault="009F73A4" w:rsidP="005C1BFC">
            <w:pPr>
              <w:tabs>
                <w:tab w:val="left" w:pos="1701"/>
              </w:tabs>
              <w:rPr>
                <w:bCs/>
              </w:rPr>
            </w:pPr>
          </w:p>
          <w:p w14:paraId="3BA9D19E" w14:textId="35A06CAD" w:rsidR="006F303A" w:rsidRPr="009F73A4" w:rsidRDefault="006F303A" w:rsidP="005C1BFC">
            <w:pPr>
              <w:tabs>
                <w:tab w:val="left" w:pos="1701"/>
              </w:tabs>
              <w:rPr>
                <w:bCs/>
              </w:rPr>
            </w:pPr>
          </w:p>
        </w:tc>
      </w:tr>
      <w:tr w:rsidR="00963891" w:rsidRPr="00CD7BA8" w14:paraId="4064262A" w14:textId="77777777" w:rsidTr="00B10A33">
        <w:tc>
          <w:tcPr>
            <w:tcW w:w="567" w:type="dxa"/>
          </w:tcPr>
          <w:p w14:paraId="4A6C97E5" w14:textId="34E336A7" w:rsidR="00963891" w:rsidRDefault="00963891" w:rsidP="005C1BFC">
            <w:pPr>
              <w:tabs>
                <w:tab w:val="left" w:pos="1701"/>
              </w:tabs>
              <w:rPr>
                <w:b/>
                <w:snapToGrid w:val="0"/>
                <w:szCs w:val="24"/>
              </w:rPr>
            </w:pPr>
            <w:r>
              <w:rPr>
                <w:b/>
                <w:snapToGrid w:val="0"/>
                <w:szCs w:val="24"/>
              </w:rPr>
              <w:lastRenderedPageBreak/>
              <w:t>§ 5</w:t>
            </w:r>
          </w:p>
        </w:tc>
        <w:tc>
          <w:tcPr>
            <w:tcW w:w="7017" w:type="dxa"/>
          </w:tcPr>
          <w:p w14:paraId="5527C19B" w14:textId="77777777" w:rsidR="00963891" w:rsidRPr="00A1783A" w:rsidRDefault="00963891" w:rsidP="005C1BFC">
            <w:pPr>
              <w:tabs>
                <w:tab w:val="left" w:pos="1701"/>
              </w:tabs>
              <w:rPr>
                <w:b/>
                <w:bCs/>
              </w:rPr>
            </w:pPr>
            <w:r w:rsidRPr="00A1783A">
              <w:rPr>
                <w:b/>
                <w:bCs/>
              </w:rPr>
              <w:t>Inkomna EU-dokument</w:t>
            </w:r>
          </w:p>
          <w:p w14:paraId="0965D320" w14:textId="77777777" w:rsidR="00963891" w:rsidRPr="00A1783A" w:rsidRDefault="00963891" w:rsidP="005C1BFC">
            <w:pPr>
              <w:tabs>
                <w:tab w:val="left" w:pos="1701"/>
              </w:tabs>
              <w:rPr>
                <w:b/>
                <w:bCs/>
              </w:rPr>
            </w:pPr>
          </w:p>
          <w:p w14:paraId="4BE87968" w14:textId="60D3F6FF" w:rsidR="002842F9" w:rsidRPr="00A1783A" w:rsidRDefault="002842F9" w:rsidP="002842F9">
            <w:pPr>
              <w:tabs>
                <w:tab w:val="left" w:pos="1701"/>
              </w:tabs>
              <w:rPr>
                <w:bCs/>
                <w:szCs w:val="24"/>
              </w:rPr>
            </w:pPr>
            <w:r w:rsidRPr="00A1783A">
              <w:rPr>
                <w:bCs/>
                <w:szCs w:val="24"/>
              </w:rPr>
              <w:t xml:space="preserve">Inkomna EU-dokument för </w:t>
            </w:r>
            <w:r w:rsidR="004B7133" w:rsidRPr="00A1783A">
              <w:rPr>
                <w:bCs/>
                <w:szCs w:val="24"/>
              </w:rPr>
              <w:t>9 september</w:t>
            </w:r>
            <w:r w:rsidRPr="00A1783A">
              <w:rPr>
                <w:bCs/>
                <w:szCs w:val="24"/>
              </w:rPr>
              <w:t xml:space="preserve"> 2025 – 9 </w:t>
            </w:r>
            <w:r w:rsidR="004B7133" w:rsidRPr="00A1783A">
              <w:rPr>
                <w:bCs/>
                <w:szCs w:val="24"/>
              </w:rPr>
              <w:t>okto</w:t>
            </w:r>
            <w:r w:rsidRPr="00A1783A">
              <w:rPr>
                <w:bCs/>
                <w:szCs w:val="24"/>
              </w:rPr>
              <w:t>ber 2025 anmäldes.</w:t>
            </w:r>
          </w:p>
          <w:p w14:paraId="430C0D39" w14:textId="713B4227" w:rsidR="00963891" w:rsidRPr="00A1783A" w:rsidRDefault="00963891" w:rsidP="005C1BFC">
            <w:pPr>
              <w:tabs>
                <w:tab w:val="left" w:pos="1701"/>
              </w:tabs>
              <w:rPr>
                <w:b/>
                <w:bCs/>
              </w:rPr>
            </w:pPr>
          </w:p>
        </w:tc>
      </w:tr>
      <w:tr w:rsidR="005C1BFC" w:rsidRPr="00CD7BA8" w14:paraId="149D978D" w14:textId="77777777" w:rsidTr="00B10A33">
        <w:tc>
          <w:tcPr>
            <w:tcW w:w="567" w:type="dxa"/>
          </w:tcPr>
          <w:p w14:paraId="1E61C642" w14:textId="26D62DDB" w:rsidR="005C1BFC" w:rsidRDefault="005C1BFC" w:rsidP="005C1BFC">
            <w:pPr>
              <w:tabs>
                <w:tab w:val="left" w:pos="1701"/>
              </w:tabs>
              <w:rPr>
                <w:b/>
                <w:snapToGrid w:val="0"/>
                <w:szCs w:val="24"/>
              </w:rPr>
            </w:pPr>
            <w:r>
              <w:rPr>
                <w:b/>
                <w:snapToGrid w:val="0"/>
                <w:szCs w:val="24"/>
              </w:rPr>
              <w:t xml:space="preserve">§ </w:t>
            </w:r>
            <w:r w:rsidR="00963891">
              <w:rPr>
                <w:b/>
                <w:snapToGrid w:val="0"/>
                <w:szCs w:val="24"/>
              </w:rPr>
              <w:t>6</w:t>
            </w:r>
          </w:p>
        </w:tc>
        <w:tc>
          <w:tcPr>
            <w:tcW w:w="7017" w:type="dxa"/>
          </w:tcPr>
          <w:p w14:paraId="1D863554" w14:textId="77777777" w:rsidR="005C1BFC" w:rsidRPr="00A1783A" w:rsidRDefault="005C1BFC" w:rsidP="005C1BFC">
            <w:pPr>
              <w:tabs>
                <w:tab w:val="left" w:pos="1701"/>
              </w:tabs>
              <w:rPr>
                <w:b/>
              </w:rPr>
            </w:pPr>
            <w:r w:rsidRPr="00A1783A">
              <w:rPr>
                <w:b/>
              </w:rPr>
              <w:t>Inkomna skrivelser</w:t>
            </w:r>
          </w:p>
          <w:p w14:paraId="704E332A" w14:textId="77777777" w:rsidR="005C1BFC" w:rsidRPr="00A1783A" w:rsidRDefault="005C1BFC" w:rsidP="005C1BFC">
            <w:pPr>
              <w:tabs>
                <w:tab w:val="left" w:pos="1701"/>
              </w:tabs>
              <w:rPr>
                <w:szCs w:val="24"/>
              </w:rPr>
            </w:pPr>
          </w:p>
          <w:p w14:paraId="27FF9FAE" w14:textId="4488EE69" w:rsidR="005C1BFC" w:rsidRPr="00A1783A" w:rsidRDefault="005C1BFC" w:rsidP="005C1BFC">
            <w:pPr>
              <w:tabs>
                <w:tab w:val="left" w:pos="1701"/>
              </w:tabs>
              <w:rPr>
                <w:b/>
              </w:rPr>
            </w:pPr>
            <w:r w:rsidRPr="00A1783A">
              <w:rPr>
                <w:szCs w:val="24"/>
              </w:rPr>
              <w:t xml:space="preserve">Inkomna skrivelser anmäldes (dnr </w:t>
            </w:r>
            <w:r w:rsidR="00206038" w:rsidRPr="00A1783A">
              <w:rPr>
                <w:szCs w:val="24"/>
              </w:rPr>
              <w:t>1</w:t>
            </w:r>
            <w:r w:rsidR="00BE2DA4" w:rsidRPr="00A1783A">
              <w:rPr>
                <w:szCs w:val="24"/>
              </w:rPr>
              <w:t>883</w:t>
            </w:r>
            <w:r w:rsidR="00206038" w:rsidRPr="00A1783A">
              <w:rPr>
                <w:szCs w:val="24"/>
              </w:rPr>
              <w:t>-2024/25, 2</w:t>
            </w:r>
            <w:r w:rsidR="00BE2DA4" w:rsidRPr="00A1783A">
              <w:rPr>
                <w:szCs w:val="24"/>
              </w:rPr>
              <w:t>022</w:t>
            </w:r>
            <w:r w:rsidR="00206038" w:rsidRPr="00A1783A">
              <w:rPr>
                <w:szCs w:val="24"/>
              </w:rPr>
              <w:t xml:space="preserve">-2024/25, </w:t>
            </w:r>
            <w:r w:rsidR="00BE2DA4" w:rsidRPr="00A1783A">
              <w:rPr>
                <w:szCs w:val="24"/>
              </w:rPr>
              <w:t>65</w:t>
            </w:r>
            <w:r w:rsidR="00206038" w:rsidRPr="00A1783A">
              <w:rPr>
                <w:szCs w:val="24"/>
              </w:rPr>
              <w:t>-202</w:t>
            </w:r>
            <w:r w:rsidR="00BE2DA4" w:rsidRPr="00A1783A">
              <w:rPr>
                <w:szCs w:val="24"/>
              </w:rPr>
              <w:t>5</w:t>
            </w:r>
            <w:r w:rsidR="00206038" w:rsidRPr="00A1783A">
              <w:rPr>
                <w:szCs w:val="24"/>
              </w:rPr>
              <w:t>/2</w:t>
            </w:r>
            <w:r w:rsidR="00BE2DA4" w:rsidRPr="00A1783A">
              <w:rPr>
                <w:szCs w:val="24"/>
              </w:rPr>
              <w:t>6</w:t>
            </w:r>
            <w:r w:rsidR="00206038" w:rsidRPr="00A1783A">
              <w:rPr>
                <w:szCs w:val="24"/>
              </w:rPr>
              <w:t>, 1</w:t>
            </w:r>
            <w:r w:rsidR="00BE2DA4" w:rsidRPr="00A1783A">
              <w:rPr>
                <w:szCs w:val="24"/>
              </w:rPr>
              <w:t>03</w:t>
            </w:r>
            <w:r w:rsidRPr="00A1783A">
              <w:rPr>
                <w:szCs w:val="24"/>
              </w:rPr>
              <w:t>-2025/26</w:t>
            </w:r>
            <w:r w:rsidR="00BE2DA4" w:rsidRPr="00A1783A">
              <w:rPr>
                <w:szCs w:val="24"/>
              </w:rPr>
              <w:t>,</w:t>
            </w:r>
            <w:r w:rsidRPr="00A1783A">
              <w:rPr>
                <w:szCs w:val="24"/>
              </w:rPr>
              <w:t xml:space="preserve"> </w:t>
            </w:r>
            <w:r w:rsidR="00BE2DA4" w:rsidRPr="00A1783A">
              <w:rPr>
                <w:szCs w:val="24"/>
              </w:rPr>
              <w:t>20</w:t>
            </w:r>
            <w:r w:rsidRPr="00A1783A">
              <w:rPr>
                <w:szCs w:val="24"/>
              </w:rPr>
              <w:t>0-2025/26</w:t>
            </w:r>
            <w:r w:rsidR="00BE2DA4" w:rsidRPr="00A1783A">
              <w:rPr>
                <w:szCs w:val="24"/>
              </w:rPr>
              <w:t>, 233-2025/26, 238-2025/26, 242-2025/26</w:t>
            </w:r>
            <w:r w:rsidR="006F303A" w:rsidRPr="00A1783A">
              <w:rPr>
                <w:szCs w:val="24"/>
              </w:rPr>
              <w:t>,</w:t>
            </w:r>
            <w:r w:rsidR="00BE2DA4" w:rsidRPr="00A1783A">
              <w:rPr>
                <w:szCs w:val="24"/>
              </w:rPr>
              <w:t xml:space="preserve"> 246-2025/26</w:t>
            </w:r>
            <w:r w:rsidR="006F303A" w:rsidRPr="00A1783A">
              <w:rPr>
                <w:szCs w:val="24"/>
              </w:rPr>
              <w:t xml:space="preserve"> och 266-2025/26</w:t>
            </w:r>
            <w:r w:rsidRPr="00A1783A">
              <w:rPr>
                <w:szCs w:val="24"/>
              </w:rPr>
              <w:t>).</w:t>
            </w:r>
            <w:r w:rsidRPr="00A1783A">
              <w:rPr>
                <w:szCs w:val="24"/>
              </w:rPr>
              <w:br/>
            </w:r>
          </w:p>
        </w:tc>
      </w:tr>
      <w:tr w:rsidR="005C1BFC" w:rsidRPr="00CD7BA8" w14:paraId="3DD126A7" w14:textId="77777777" w:rsidTr="00B10A33">
        <w:tc>
          <w:tcPr>
            <w:tcW w:w="567" w:type="dxa"/>
          </w:tcPr>
          <w:p w14:paraId="68130C5B" w14:textId="714F7C0B" w:rsidR="005C1BFC" w:rsidRDefault="005C1BFC" w:rsidP="005C1BFC">
            <w:pPr>
              <w:tabs>
                <w:tab w:val="left" w:pos="1701"/>
              </w:tabs>
              <w:rPr>
                <w:b/>
                <w:snapToGrid w:val="0"/>
                <w:szCs w:val="24"/>
              </w:rPr>
            </w:pPr>
            <w:r>
              <w:rPr>
                <w:b/>
                <w:snapToGrid w:val="0"/>
                <w:szCs w:val="24"/>
              </w:rPr>
              <w:t xml:space="preserve">§ </w:t>
            </w:r>
            <w:r w:rsidR="00963891">
              <w:rPr>
                <w:b/>
                <w:snapToGrid w:val="0"/>
                <w:szCs w:val="24"/>
              </w:rPr>
              <w:t>7</w:t>
            </w:r>
          </w:p>
          <w:p w14:paraId="1D089B8B" w14:textId="5444A24B" w:rsidR="005C1BFC" w:rsidRPr="00CD7BA8" w:rsidRDefault="005C1BFC" w:rsidP="005C1BFC">
            <w:pPr>
              <w:tabs>
                <w:tab w:val="left" w:pos="1701"/>
              </w:tabs>
              <w:rPr>
                <w:b/>
                <w:snapToGrid w:val="0"/>
                <w:szCs w:val="24"/>
              </w:rPr>
            </w:pPr>
          </w:p>
        </w:tc>
        <w:tc>
          <w:tcPr>
            <w:tcW w:w="7017" w:type="dxa"/>
          </w:tcPr>
          <w:p w14:paraId="3DCDFB97" w14:textId="77777777" w:rsidR="005C1BFC" w:rsidRPr="00A1783A" w:rsidRDefault="005C1BFC" w:rsidP="005C1BFC">
            <w:pPr>
              <w:tabs>
                <w:tab w:val="left" w:pos="1701"/>
              </w:tabs>
              <w:rPr>
                <w:b/>
                <w:snapToGrid w:val="0"/>
              </w:rPr>
            </w:pPr>
            <w:r w:rsidRPr="00A1783A">
              <w:rPr>
                <w:b/>
                <w:snapToGrid w:val="0"/>
              </w:rPr>
              <w:t>Övriga frågor</w:t>
            </w:r>
          </w:p>
          <w:p w14:paraId="2239A55A" w14:textId="77777777" w:rsidR="005C1BFC" w:rsidRPr="00A1783A" w:rsidRDefault="005C1BFC" w:rsidP="005C1BFC">
            <w:pPr>
              <w:tabs>
                <w:tab w:val="left" w:pos="1701"/>
              </w:tabs>
            </w:pPr>
          </w:p>
          <w:p w14:paraId="64329132" w14:textId="03D7E27A" w:rsidR="00062E5C" w:rsidRPr="00A1783A" w:rsidRDefault="005C1BFC" w:rsidP="00062E5C">
            <w:pPr>
              <w:pStyle w:val="Liststycke"/>
              <w:numPr>
                <w:ilvl w:val="0"/>
                <w:numId w:val="12"/>
              </w:numPr>
              <w:tabs>
                <w:tab w:val="left" w:pos="1701"/>
              </w:tabs>
              <w:rPr>
                <w:bCs/>
                <w:szCs w:val="24"/>
              </w:rPr>
            </w:pPr>
            <w:r w:rsidRPr="00A1783A">
              <w:rPr>
                <w:bCs/>
                <w:szCs w:val="24"/>
              </w:rPr>
              <w:t>Kanslichefen informerade om planeringen.</w:t>
            </w:r>
            <w:r w:rsidR="00062E5C" w:rsidRPr="00A1783A">
              <w:rPr>
                <w:bCs/>
                <w:szCs w:val="24"/>
              </w:rPr>
              <w:br/>
            </w:r>
          </w:p>
          <w:p w14:paraId="72F55D52" w14:textId="338F1542" w:rsidR="00062E5C" w:rsidRPr="00A1783A" w:rsidRDefault="00062E5C" w:rsidP="00062E5C">
            <w:pPr>
              <w:pStyle w:val="Liststycke"/>
              <w:numPr>
                <w:ilvl w:val="0"/>
                <w:numId w:val="12"/>
              </w:numPr>
              <w:tabs>
                <w:tab w:val="left" w:pos="1701"/>
              </w:tabs>
              <w:rPr>
                <w:bCs/>
                <w:szCs w:val="24"/>
              </w:rPr>
            </w:pPr>
            <w:r w:rsidRPr="00A1783A">
              <w:rPr>
                <w:bCs/>
                <w:szCs w:val="24"/>
              </w:rPr>
              <w:t>V-ledamoten föreslog att utskottet skulle ta ett initiativ om flaggning av adresser när det gäller ambulanssjukvård, se bilaga 2.</w:t>
            </w:r>
            <w:r w:rsidRPr="00A1783A">
              <w:rPr>
                <w:bCs/>
                <w:szCs w:val="24"/>
              </w:rPr>
              <w:br/>
            </w:r>
          </w:p>
          <w:p w14:paraId="44363782" w14:textId="355758C5" w:rsidR="00062E5C" w:rsidRPr="00A1783A" w:rsidRDefault="00062E5C" w:rsidP="00062E5C">
            <w:pPr>
              <w:pStyle w:val="Liststycke"/>
              <w:tabs>
                <w:tab w:val="left" w:pos="1701"/>
              </w:tabs>
              <w:rPr>
                <w:bCs/>
                <w:szCs w:val="24"/>
              </w:rPr>
            </w:pPr>
            <w:r w:rsidRPr="00A1783A">
              <w:rPr>
                <w:bCs/>
                <w:szCs w:val="24"/>
              </w:rPr>
              <w:t>Frågan bordlades.</w:t>
            </w:r>
          </w:p>
          <w:p w14:paraId="6E43E5BB" w14:textId="6EFC4F17" w:rsidR="005C1BFC" w:rsidRPr="00A1783A" w:rsidRDefault="005C1BFC" w:rsidP="005C1BFC">
            <w:pPr>
              <w:tabs>
                <w:tab w:val="left" w:pos="1701"/>
              </w:tabs>
              <w:rPr>
                <w:b/>
              </w:rPr>
            </w:pPr>
          </w:p>
        </w:tc>
      </w:tr>
      <w:tr w:rsidR="005C1BFC" w:rsidRPr="00CD7BA8" w14:paraId="32A03CBC" w14:textId="77777777" w:rsidTr="00B10A33">
        <w:tc>
          <w:tcPr>
            <w:tcW w:w="567" w:type="dxa"/>
          </w:tcPr>
          <w:p w14:paraId="23DD892D" w14:textId="464CC83F" w:rsidR="005C1BFC" w:rsidRDefault="005C1BFC" w:rsidP="005C1BFC">
            <w:pPr>
              <w:tabs>
                <w:tab w:val="left" w:pos="1701"/>
              </w:tabs>
              <w:rPr>
                <w:b/>
                <w:snapToGrid w:val="0"/>
                <w:szCs w:val="24"/>
              </w:rPr>
            </w:pPr>
            <w:r>
              <w:rPr>
                <w:b/>
                <w:snapToGrid w:val="0"/>
                <w:szCs w:val="24"/>
              </w:rPr>
              <w:t xml:space="preserve">§ </w:t>
            </w:r>
            <w:r w:rsidR="00963891">
              <w:rPr>
                <w:b/>
                <w:snapToGrid w:val="0"/>
                <w:szCs w:val="24"/>
              </w:rPr>
              <w:t>8</w:t>
            </w:r>
          </w:p>
        </w:tc>
        <w:tc>
          <w:tcPr>
            <w:tcW w:w="7017" w:type="dxa"/>
          </w:tcPr>
          <w:p w14:paraId="04E45745" w14:textId="77777777" w:rsidR="005C1BFC" w:rsidRPr="00A1783A" w:rsidRDefault="005C1BFC" w:rsidP="005C1BFC">
            <w:pPr>
              <w:rPr>
                <w:b/>
                <w:snapToGrid w:val="0"/>
                <w:szCs w:val="24"/>
              </w:rPr>
            </w:pPr>
            <w:r w:rsidRPr="00A1783A">
              <w:rPr>
                <w:b/>
                <w:snapToGrid w:val="0"/>
                <w:szCs w:val="24"/>
              </w:rPr>
              <w:t>Nästa sammanträde</w:t>
            </w:r>
          </w:p>
          <w:p w14:paraId="46F4B653" w14:textId="77777777" w:rsidR="005C1BFC" w:rsidRPr="00A1783A" w:rsidRDefault="005C1BFC" w:rsidP="005C1BFC">
            <w:pPr>
              <w:rPr>
                <w:snapToGrid w:val="0"/>
                <w:szCs w:val="24"/>
              </w:rPr>
            </w:pPr>
          </w:p>
          <w:p w14:paraId="7CF6E935" w14:textId="5DD0DEA6" w:rsidR="005C1BFC" w:rsidRPr="00A1783A" w:rsidRDefault="005C1BFC" w:rsidP="005C1BFC">
            <w:pPr>
              <w:rPr>
                <w:bCs/>
                <w:snapToGrid w:val="0"/>
                <w:szCs w:val="24"/>
              </w:rPr>
            </w:pPr>
            <w:r w:rsidRPr="00A1783A">
              <w:rPr>
                <w:snapToGrid w:val="0"/>
                <w:szCs w:val="24"/>
              </w:rPr>
              <w:t xml:space="preserve">Utskottet beslutade att nästa sammanträde ska äga rum </w:t>
            </w:r>
            <w:r w:rsidRPr="00A1783A">
              <w:rPr>
                <w:bCs/>
                <w:snapToGrid w:val="0"/>
                <w:szCs w:val="24"/>
              </w:rPr>
              <w:t>t</w:t>
            </w:r>
            <w:r w:rsidR="00930623" w:rsidRPr="00A1783A">
              <w:rPr>
                <w:bCs/>
                <w:snapToGrid w:val="0"/>
                <w:szCs w:val="24"/>
              </w:rPr>
              <w:t>or</w:t>
            </w:r>
            <w:r w:rsidR="00206038" w:rsidRPr="00A1783A">
              <w:rPr>
                <w:bCs/>
                <w:snapToGrid w:val="0"/>
                <w:szCs w:val="24"/>
              </w:rPr>
              <w:t>s</w:t>
            </w:r>
            <w:r w:rsidRPr="00A1783A">
              <w:rPr>
                <w:bCs/>
                <w:snapToGrid w:val="0"/>
                <w:szCs w:val="24"/>
              </w:rPr>
              <w:t xml:space="preserve">dagen den </w:t>
            </w:r>
            <w:r w:rsidR="00206038" w:rsidRPr="00A1783A">
              <w:rPr>
                <w:bCs/>
                <w:snapToGrid w:val="0"/>
                <w:szCs w:val="24"/>
              </w:rPr>
              <w:t>1</w:t>
            </w:r>
            <w:r w:rsidR="00930623" w:rsidRPr="00A1783A">
              <w:rPr>
                <w:bCs/>
                <w:snapToGrid w:val="0"/>
                <w:szCs w:val="24"/>
              </w:rPr>
              <w:t>6</w:t>
            </w:r>
            <w:r w:rsidRPr="00A1783A">
              <w:rPr>
                <w:bCs/>
                <w:snapToGrid w:val="0"/>
                <w:szCs w:val="24"/>
              </w:rPr>
              <w:t xml:space="preserve"> oktober 2025 kl. 1</w:t>
            </w:r>
            <w:r w:rsidR="00930623" w:rsidRPr="00A1783A">
              <w:rPr>
                <w:bCs/>
                <w:snapToGrid w:val="0"/>
                <w:szCs w:val="24"/>
              </w:rPr>
              <w:t>0</w:t>
            </w:r>
            <w:r w:rsidRPr="00A1783A">
              <w:rPr>
                <w:bCs/>
                <w:snapToGrid w:val="0"/>
                <w:szCs w:val="24"/>
              </w:rPr>
              <w:t>.00.</w:t>
            </w:r>
          </w:p>
          <w:p w14:paraId="6173CD84" w14:textId="4AA37CC8" w:rsidR="005C1BFC" w:rsidRPr="00A1783A" w:rsidRDefault="005C1BFC" w:rsidP="005C1BFC">
            <w:pPr>
              <w:rPr>
                <w:bCs/>
                <w:snapToGrid w:val="0"/>
                <w:szCs w:val="24"/>
              </w:rPr>
            </w:pPr>
          </w:p>
        </w:tc>
      </w:tr>
      <w:tr w:rsidR="005C1BFC" w:rsidRPr="00CD7BA8" w14:paraId="0876B9DE" w14:textId="77777777" w:rsidTr="00B10A33">
        <w:trPr>
          <w:trHeight w:val="1713"/>
        </w:trPr>
        <w:tc>
          <w:tcPr>
            <w:tcW w:w="7584" w:type="dxa"/>
            <w:gridSpan w:val="2"/>
          </w:tcPr>
          <w:p w14:paraId="2D303B8F" w14:textId="5C467FEF" w:rsidR="005C1BFC" w:rsidRDefault="005C1BFC" w:rsidP="005C1BFC">
            <w:pPr>
              <w:tabs>
                <w:tab w:val="left" w:pos="1701"/>
              </w:tabs>
              <w:rPr>
                <w:szCs w:val="24"/>
              </w:rPr>
            </w:pPr>
          </w:p>
          <w:p w14:paraId="2E699C0A" w14:textId="533B392D" w:rsidR="005C1BFC" w:rsidRPr="00CD7BA8" w:rsidRDefault="005C1BFC" w:rsidP="005C1BFC">
            <w:pPr>
              <w:tabs>
                <w:tab w:val="left" w:pos="1701"/>
              </w:tabs>
              <w:rPr>
                <w:szCs w:val="24"/>
              </w:rPr>
            </w:pPr>
          </w:p>
          <w:p w14:paraId="5004929A" w14:textId="77777777" w:rsidR="005C1BFC" w:rsidRPr="00EB52F5" w:rsidRDefault="005C1BFC" w:rsidP="005C1BFC">
            <w:pPr>
              <w:tabs>
                <w:tab w:val="left" w:pos="1701"/>
              </w:tabs>
              <w:rPr>
                <w:szCs w:val="24"/>
              </w:rPr>
            </w:pPr>
            <w:r w:rsidRPr="00EB52F5">
              <w:rPr>
                <w:szCs w:val="24"/>
              </w:rPr>
              <w:t>Vid protokollet</w:t>
            </w:r>
          </w:p>
          <w:p w14:paraId="5A7907BE" w14:textId="77777777" w:rsidR="005C1BFC" w:rsidRPr="00EB52F5" w:rsidRDefault="005C1BFC" w:rsidP="005C1BFC">
            <w:pPr>
              <w:tabs>
                <w:tab w:val="left" w:pos="1701"/>
              </w:tabs>
              <w:rPr>
                <w:szCs w:val="24"/>
              </w:rPr>
            </w:pPr>
          </w:p>
          <w:p w14:paraId="702AF024" w14:textId="77777777" w:rsidR="005C1BFC" w:rsidRDefault="005C1BFC" w:rsidP="005C1BFC">
            <w:pPr>
              <w:tabs>
                <w:tab w:val="left" w:pos="1701"/>
              </w:tabs>
              <w:rPr>
                <w:szCs w:val="24"/>
              </w:rPr>
            </w:pPr>
          </w:p>
          <w:p w14:paraId="12E3C50B" w14:textId="470AE467" w:rsidR="005C1BFC" w:rsidRDefault="005C1BFC" w:rsidP="005C1BFC">
            <w:pPr>
              <w:tabs>
                <w:tab w:val="left" w:pos="1701"/>
              </w:tabs>
              <w:rPr>
                <w:szCs w:val="24"/>
              </w:rPr>
            </w:pPr>
          </w:p>
          <w:p w14:paraId="5C1DC528" w14:textId="77777777" w:rsidR="005C1BFC" w:rsidRPr="00CD7BA8" w:rsidRDefault="005C1BFC" w:rsidP="005C1BFC">
            <w:pPr>
              <w:tabs>
                <w:tab w:val="left" w:pos="1701"/>
              </w:tabs>
              <w:rPr>
                <w:szCs w:val="24"/>
              </w:rPr>
            </w:pPr>
          </w:p>
          <w:p w14:paraId="7698969A" w14:textId="5A0F26E7" w:rsidR="005C1BFC" w:rsidRPr="00A1783A" w:rsidRDefault="005C1BFC" w:rsidP="005C1BFC">
            <w:pPr>
              <w:tabs>
                <w:tab w:val="left" w:pos="1701"/>
              </w:tabs>
              <w:rPr>
                <w:szCs w:val="24"/>
              </w:rPr>
            </w:pPr>
          </w:p>
          <w:p w14:paraId="125459D7" w14:textId="77777777" w:rsidR="005C1BFC" w:rsidRPr="00A1783A" w:rsidRDefault="005C1BFC" w:rsidP="005C1BFC">
            <w:pPr>
              <w:tabs>
                <w:tab w:val="left" w:pos="1701"/>
              </w:tabs>
              <w:rPr>
                <w:szCs w:val="24"/>
              </w:rPr>
            </w:pPr>
          </w:p>
          <w:p w14:paraId="057448BE" w14:textId="024B20AC" w:rsidR="005C1BFC" w:rsidRPr="00A1783A" w:rsidRDefault="005C1BFC" w:rsidP="005C1BFC">
            <w:pPr>
              <w:tabs>
                <w:tab w:val="left" w:pos="1701"/>
              </w:tabs>
              <w:rPr>
                <w:szCs w:val="24"/>
              </w:rPr>
            </w:pPr>
            <w:r w:rsidRPr="00A1783A">
              <w:rPr>
                <w:szCs w:val="24"/>
              </w:rPr>
              <w:t xml:space="preserve">Justeras den </w:t>
            </w:r>
            <w:r w:rsidR="00206038" w:rsidRPr="00A1783A">
              <w:rPr>
                <w:szCs w:val="24"/>
              </w:rPr>
              <w:t>1</w:t>
            </w:r>
            <w:r w:rsidR="00930623" w:rsidRPr="00A1783A">
              <w:rPr>
                <w:szCs w:val="24"/>
              </w:rPr>
              <w:t>6</w:t>
            </w:r>
            <w:r w:rsidRPr="00A1783A">
              <w:rPr>
                <w:szCs w:val="24"/>
              </w:rPr>
              <w:t xml:space="preserve"> oktober 2025</w:t>
            </w:r>
          </w:p>
          <w:p w14:paraId="4D75E4D0" w14:textId="77777777" w:rsidR="005C1BFC" w:rsidRPr="00A1783A" w:rsidRDefault="005C1BFC" w:rsidP="005C1BFC">
            <w:pPr>
              <w:tabs>
                <w:tab w:val="left" w:pos="1701"/>
              </w:tabs>
              <w:rPr>
                <w:szCs w:val="24"/>
              </w:rPr>
            </w:pPr>
          </w:p>
          <w:p w14:paraId="78158919" w14:textId="77777777" w:rsidR="005C1BFC" w:rsidRPr="00A1783A" w:rsidRDefault="005C1BFC" w:rsidP="005C1BFC">
            <w:pPr>
              <w:tabs>
                <w:tab w:val="left" w:pos="1701"/>
              </w:tabs>
              <w:rPr>
                <w:szCs w:val="24"/>
              </w:rPr>
            </w:pPr>
          </w:p>
          <w:p w14:paraId="514FE4F4" w14:textId="132975EA" w:rsidR="005C1BFC" w:rsidRPr="00A1783A" w:rsidRDefault="005C1BFC" w:rsidP="005C1BFC">
            <w:pPr>
              <w:tabs>
                <w:tab w:val="left" w:pos="1701"/>
              </w:tabs>
              <w:rPr>
                <w:szCs w:val="24"/>
              </w:rPr>
            </w:pPr>
          </w:p>
          <w:p w14:paraId="389D4DCD" w14:textId="77777777" w:rsidR="005C1BFC" w:rsidRDefault="005C1BFC" w:rsidP="005C1BFC">
            <w:pPr>
              <w:tabs>
                <w:tab w:val="left" w:pos="1701"/>
              </w:tabs>
              <w:rPr>
                <w:szCs w:val="24"/>
              </w:rPr>
            </w:pPr>
          </w:p>
          <w:p w14:paraId="0A3AAFCB" w14:textId="43B125C4" w:rsidR="005C1BFC" w:rsidRPr="00CD7BA8" w:rsidRDefault="005C1BFC" w:rsidP="005C1BFC">
            <w:pPr>
              <w:tabs>
                <w:tab w:val="left" w:pos="1701"/>
              </w:tabs>
              <w:rPr>
                <w:szCs w:val="24"/>
              </w:rPr>
            </w:pPr>
            <w:r w:rsidRPr="00404C5B">
              <w:rPr>
                <w:bCs/>
                <w:snapToGrid w:val="0"/>
              </w:rPr>
              <w:t>Christian Carlsson</w:t>
            </w:r>
          </w:p>
        </w:tc>
      </w:tr>
    </w:tbl>
    <w:p w14:paraId="7CBA715D" w14:textId="77777777" w:rsidR="00DB5172"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10559C78"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930623">
              <w:rPr>
                <w:sz w:val="20"/>
              </w:rPr>
              <w:t>5</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67396ED8"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5FBDA814"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A1783A">
              <w:rPr>
                <w:sz w:val="20"/>
              </w:rPr>
              <w:t>2-8</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0D5D71E5"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39A6D189"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63825A0E" w14:textId="0EF5DD28"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254C211E"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3FB211FF" w14:textId="3AA3F87C"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6B96490B"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1635B036"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78FBF294"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5B74A65B" w14:textId="6029D239"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696A5689"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5910BF28"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52676D2B"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67390436"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08058479"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732882E3"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60F357AD"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6909CFF6" w14:textId="547907B9"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5E25F138"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30D38163"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71A17095"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24CF40F4"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68775B0E"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1F47FB1F"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66D68431"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6AC72B95"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456F59B0"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0B124BF4"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31F64C4F"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1046630F" w14:textId="24E7B241"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5ED576FF"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681C53D2"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46709047"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4C44321E"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30318872"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05D5B9E0"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280E91D0"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62D68BC" w14:textId="6B61720A"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4B9BA2A8"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Kent Kumpula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142D1F6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6F619EE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6416274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John E Weinerhall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Erik Hellsborn</w:t>
            </w:r>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Yusuf Aydin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E30628"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6DEBF6D9" w14:textId="2CB2514A"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67DF7E05" w:rsidR="002D60E9" w:rsidRPr="00E40C0C" w:rsidRDefault="00A1783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16A6C2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Default="00DB5172" w:rsidP="00DB5172"/>
    <w:p w14:paraId="3B0633A3" w14:textId="4A0A183C" w:rsidR="000302EB" w:rsidRDefault="000302EB" w:rsidP="000302EB"/>
    <w:p w14:paraId="0050A2F9" w14:textId="3088D086" w:rsidR="00062E5C" w:rsidRDefault="00062E5C" w:rsidP="000302EB"/>
    <w:p w14:paraId="0BB462A6" w14:textId="1C829805" w:rsidR="00062E5C" w:rsidRPr="00062E5C" w:rsidRDefault="00062E5C" w:rsidP="00062E5C">
      <w:pPr>
        <w:ind w:left="6520" w:firstLine="1304"/>
        <w:rPr>
          <w:b/>
          <w:bCs/>
        </w:rPr>
      </w:pPr>
      <w:r w:rsidRPr="00062E5C">
        <w:rPr>
          <w:b/>
          <w:bCs/>
        </w:rPr>
        <w:lastRenderedPageBreak/>
        <w:t>Bilaga 2</w:t>
      </w:r>
    </w:p>
    <w:p w14:paraId="590EBE9F" w14:textId="25B3CC8E" w:rsidR="00062E5C" w:rsidRPr="00A1783A" w:rsidRDefault="00062E5C" w:rsidP="000302EB"/>
    <w:p w14:paraId="4F424BD7" w14:textId="77777777" w:rsidR="00BE4121" w:rsidRPr="00A1783A" w:rsidRDefault="00BE4121" w:rsidP="00BE4121">
      <w:pPr>
        <w:rPr>
          <w:b/>
          <w:bCs/>
          <w:sz w:val="28"/>
          <w:szCs w:val="28"/>
          <w:shd w:val="clear" w:color="auto" w:fill="FFFFFF"/>
        </w:rPr>
      </w:pPr>
      <w:r w:rsidRPr="00A1783A">
        <w:rPr>
          <w:b/>
          <w:bCs/>
          <w:sz w:val="28"/>
          <w:szCs w:val="28"/>
          <w:shd w:val="clear" w:color="auto" w:fill="FFFFFF"/>
        </w:rPr>
        <w:t>Utskottsinitiativ flaggning av adresser 2025-10-14</w:t>
      </w:r>
    </w:p>
    <w:p w14:paraId="3D6447CE" w14:textId="77777777" w:rsidR="00BE4121" w:rsidRPr="00A1783A" w:rsidRDefault="00BE4121" w:rsidP="00BE4121">
      <w:pPr>
        <w:rPr>
          <w:sz w:val="28"/>
          <w:szCs w:val="28"/>
          <w:shd w:val="clear" w:color="auto" w:fill="FFFFFF"/>
        </w:rPr>
      </w:pPr>
    </w:p>
    <w:p w14:paraId="4B23755D" w14:textId="77777777" w:rsidR="00BE4121" w:rsidRPr="00A1783A" w:rsidRDefault="00BE4121" w:rsidP="00BE4121">
      <w:pPr>
        <w:rPr>
          <w:sz w:val="28"/>
          <w:szCs w:val="28"/>
          <w:shd w:val="clear" w:color="auto" w:fill="FFFFFF"/>
        </w:rPr>
      </w:pPr>
      <w:r w:rsidRPr="00A1783A">
        <w:rPr>
          <w:sz w:val="28"/>
          <w:szCs w:val="28"/>
          <w:shd w:val="clear" w:color="auto" w:fill="FFFFFF"/>
        </w:rPr>
        <w:t xml:space="preserve">Den tragiska händelse där en ambulanssjukvårdare dödades under ett uppdrag i Harmånger hade kunnat undvikas. Bara några dagar tidigare hade nämligen gärningsmannen attackerat kollegor till brottsoffret med ett basebollträ under en ambulansutryckning.  </w:t>
      </w:r>
    </w:p>
    <w:p w14:paraId="2A5A4E39" w14:textId="77777777" w:rsidR="00BE4121" w:rsidRPr="00A1783A" w:rsidRDefault="00BE4121" w:rsidP="00BE4121">
      <w:pPr>
        <w:rPr>
          <w:sz w:val="28"/>
          <w:szCs w:val="28"/>
          <w:shd w:val="clear" w:color="auto" w:fill="FFFFFF"/>
        </w:rPr>
      </w:pPr>
      <w:r w:rsidRPr="00A1783A">
        <w:rPr>
          <w:sz w:val="28"/>
          <w:szCs w:val="28"/>
          <w:shd w:val="clear" w:color="auto" w:fill="FFFFFF"/>
        </w:rPr>
        <w:t xml:space="preserve">Det inträffade blottar ett systemfel som många varnat för sedan länge. </w:t>
      </w:r>
      <w:r w:rsidRPr="00A1783A">
        <w:rPr>
          <w:sz w:val="28"/>
          <w:szCs w:val="28"/>
        </w:rPr>
        <w:t>Bl</w:t>
      </w:r>
      <w:r w:rsidRPr="00A1783A">
        <w:rPr>
          <w:sz w:val="28"/>
          <w:szCs w:val="28"/>
          <w:shd w:val="clear" w:color="auto" w:fill="FFFFFF"/>
        </w:rPr>
        <w:t xml:space="preserve">.a. </w:t>
      </w:r>
    </w:p>
    <w:p w14:paraId="6577A796" w14:textId="77777777" w:rsidR="00BE4121" w:rsidRPr="00A1783A" w:rsidRDefault="00BE4121" w:rsidP="00BE4121">
      <w:pPr>
        <w:rPr>
          <w:sz w:val="28"/>
          <w:szCs w:val="28"/>
          <w:shd w:val="clear" w:color="auto" w:fill="FFFFFF"/>
        </w:rPr>
      </w:pPr>
    </w:p>
    <w:p w14:paraId="3A651F40" w14:textId="77777777" w:rsidR="00BE4121" w:rsidRPr="00A1783A" w:rsidRDefault="00BE4121" w:rsidP="00BE4121">
      <w:pPr>
        <w:rPr>
          <w:sz w:val="28"/>
          <w:szCs w:val="28"/>
          <w:shd w:val="clear" w:color="auto" w:fill="FFFFFF"/>
        </w:rPr>
      </w:pPr>
      <w:r w:rsidRPr="00A1783A">
        <w:rPr>
          <w:sz w:val="28"/>
          <w:szCs w:val="28"/>
          <w:shd w:val="clear" w:color="auto" w:fill="FFFFFF"/>
        </w:rPr>
        <w:t xml:space="preserve">Vårdförbundet har varnat för dylika situationer och krävt flaggning av osäkra adresser, så att ambulanssjukvården varnas för platser där det tidigare förekommit hot eller våld i syfte att öka säkerheten vid utryckningar. Vidare har de föreslagit att polis ska larmas till den aktuella adressen samtidigt som ambulansen, något som förvisso är möjligt i dag men inte alltid görs då ambulanssjukvården saknar den nödvändiga informationen. Även </w:t>
      </w:r>
    </w:p>
    <w:p w14:paraId="546CBA75" w14:textId="77777777" w:rsidR="00BE4121" w:rsidRPr="00A1783A" w:rsidRDefault="00BE4121" w:rsidP="00BE4121">
      <w:pPr>
        <w:rPr>
          <w:sz w:val="28"/>
          <w:szCs w:val="28"/>
          <w:shd w:val="clear" w:color="auto" w:fill="FFFFFF"/>
        </w:rPr>
      </w:pPr>
    </w:p>
    <w:p w14:paraId="6A39FD08" w14:textId="77777777" w:rsidR="00BE4121" w:rsidRPr="00A1783A" w:rsidRDefault="00BE4121" w:rsidP="00BE4121">
      <w:pPr>
        <w:rPr>
          <w:sz w:val="28"/>
          <w:szCs w:val="28"/>
          <w:shd w:val="clear" w:color="auto" w:fill="FFFFFF"/>
        </w:rPr>
      </w:pPr>
      <w:r w:rsidRPr="00A1783A">
        <w:rPr>
          <w:sz w:val="28"/>
          <w:szCs w:val="28"/>
          <w:shd w:val="clear" w:color="auto" w:fill="FFFFFF"/>
        </w:rPr>
        <w:t xml:space="preserve">Ambulansförbundet har riktat hård kritik mot sina arbetsgivare för bristande säkerhet inom ambulanssjukvården och vill att ”flaggning” av adresser där hot och våld kan förekomma ska utredas. </w:t>
      </w:r>
    </w:p>
    <w:p w14:paraId="4DAD16A3" w14:textId="77777777" w:rsidR="00BE4121" w:rsidRPr="00A1783A" w:rsidRDefault="00BE4121" w:rsidP="00BE4121">
      <w:pPr>
        <w:tabs>
          <w:tab w:val="left" w:pos="1304"/>
        </w:tabs>
        <w:rPr>
          <w:sz w:val="28"/>
          <w:szCs w:val="28"/>
        </w:rPr>
      </w:pPr>
    </w:p>
    <w:p w14:paraId="044A594A" w14:textId="77777777" w:rsidR="00BE4121" w:rsidRPr="00A1783A" w:rsidRDefault="00BE4121" w:rsidP="00BE4121">
      <w:pPr>
        <w:tabs>
          <w:tab w:val="left" w:pos="1304"/>
        </w:tabs>
        <w:rPr>
          <w:sz w:val="28"/>
          <w:szCs w:val="28"/>
        </w:rPr>
      </w:pPr>
      <w:r w:rsidRPr="00A1783A">
        <w:rPr>
          <w:sz w:val="28"/>
          <w:szCs w:val="28"/>
        </w:rPr>
        <w:t xml:space="preserve">Jag föreslår därför att Socialutskottet tar initiativ till en lagändring så att polisen kan dela information med sjukvården kring adresser dit ambulanssjukvårdare larmas och där det enligt polisens information finns risk för att en person ska vara våldsam. Ett sådant initiativ är enligt min mening nödvändigt för att skydda ambulanssjukvårdare från våld och för att förbättra deras arbetsmiljö. </w:t>
      </w:r>
    </w:p>
    <w:p w14:paraId="335018D7" w14:textId="77777777" w:rsidR="00BE4121" w:rsidRPr="00A1783A" w:rsidRDefault="00BE4121" w:rsidP="00BE4121">
      <w:pPr>
        <w:tabs>
          <w:tab w:val="left" w:pos="1304"/>
        </w:tabs>
        <w:rPr>
          <w:sz w:val="28"/>
          <w:szCs w:val="28"/>
        </w:rPr>
      </w:pPr>
    </w:p>
    <w:p w14:paraId="22D5C959" w14:textId="77777777" w:rsidR="00BE4121" w:rsidRPr="00A1783A" w:rsidRDefault="00BE4121" w:rsidP="00BE4121">
      <w:pPr>
        <w:tabs>
          <w:tab w:val="left" w:pos="1304"/>
        </w:tabs>
        <w:rPr>
          <w:sz w:val="28"/>
          <w:szCs w:val="28"/>
        </w:rPr>
      </w:pPr>
    </w:p>
    <w:p w14:paraId="7E9A1B9E" w14:textId="77777777" w:rsidR="00BE4121" w:rsidRPr="00A1783A" w:rsidRDefault="00BE4121" w:rsidP="00BE4121">
      <w:pPr>
        <w:tabs>
          <w:tab w:val="left" w:pos="1304"/>
        </w:tabs>
        <w:rPr>
          <w:sz w:val="28"/>
          <w:szCs w:val="28"/>
        </w:rPr>
      </w:pPr>
      <w:r w:rsidRPr="00A1783A">
        <w:rPr>
          <w:sz w:val="28"/>
          <w:szCs w:val="28"/>
        </w:rPr>
        <w:t xml:space="preserve">Karin Rågsjö </w:t>
      </w:r>
    </w:p>
    <w:p w14:paraId="792276C1" w14:textId="77777777" w:rsidR="00BE4121" w:rsidRPr="00A1783A" w:rsidRDefault="00BE4121" w:rsidP="00BE4121">
      <w:pPr>
        <w:tabs>
          <w:tab w:val="left" w:pos="1304"/>
        </w:tabs>
        <w:rPr>
          <w:sz w:val="28"/>
          <w:szCs w:val="28"/>
        </w:rPr>
      </w:pPr>
    </w:p>
    <w:p w14:paraId="3A32BBC8" w14:textId="77777777" w:rsidR="00BE4121" w:rsidRPr="00A1783A" w:rsidRDefault="00BE4121" w:rsidP="00BE4121">
      <w:pPr>
        <w:tabs>
          <w:tab w:val="left" w:pos="1304"/>
        </w:tabs>
        <w:rPr>
          <w:sz w:val="28"/>
          <w:szCs w:val="28"/>
        </w:rPr>
      </w:pPr>
      <w:r w:rsidRPr="00A1783A">
        <w:rPr>
          <w:sz w:val="28"/>
          <w:szCs w:val="28"/>
        </w:rPr>
        <w:t xml:space="preserve">Vänsterpartiet </w:t>
      </w:r>
    </w:p>
    <w:p w14:paraId="06ADE0C9" w14:textId="036EDDDE" w:rsidR="00062E5C" w:rsidRPr="00A1783A" w:rsidRDefault="00062E5C" w:rsidP="00062E5C">
      <w:pPr>
        <w:rPr>
          <w:sz w:val="28"/>
          <w:szCs w:val="28"/>
        </w:rPr>
      </w:pPr>
    </w:p>
    <w:p w14:paraId="7DBB218C" w14:textId="77777777" w:rsidR="00062E5C" w:rsidRDefault="00062E5C" w:rsidP="000302EB"/>
    <w:sectPr w:rsidR="00062E5C"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D10"/>
    <w:multiLevelType w:val="hybridMultilevel"/>
    <w:tmpl w:val="92040616"/>
    <w:lvl w:ilvl="0" w:tplc="443AE0B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8924472"/>
    <w:multiLevelType w:val="hybridMultilevel"/>
    <w:tmpl w:val="350207E6"/>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E4345AA"/>
    <w:multiLevelType w:val="hybridMultilevel"/>
    <w:tmpl w:val="919A3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6266AAD"/>
    <w:multiLevelType w:val="hybridMultilevel"/>
    <w:tmpl w:val="63C4BC7A"/>
    <w:lvl w:ilvl="0" w:tplc="4492228E">
      <w:numFmt w:val="bullet"/>
      <w:lvlText w:val="-"/>
      <w:lvlJc w:val="left"/>
      <w:pPr>
        <w:ind w:left="2466" w:hanging="360"/>
      </w:pPr>
      <w:rPr>
        <w:rFonts w:ascii="Times New Roman" w:eastAsia="Times New Roman" w:hAnsi="Times New Roman" w:cs="Times New Roman"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10" w15:restartNumberingAfterBreak="0">
    <w:nsid w:val="7A532523"/>
    <w:multiLevelType w:val="hybridMultilevel"/>
    <w:tmpl w:val="B0505EE2"/>
    <w:lvl w:ilvl="0" w:tplc="154A061C">
      <w:numFmt w:val="bullet"/>
      <w:lvlText w:val="-"/>
      <w:lvlJc w:val="left"/>
      <w:pPr>
        <w:ind w:left="720" w:hanging="360"/>
      </w:pPr>
      <w:rPr>
        <w:rFonts w:ascii="Times New Roman" w:eastAsia="Times New Roman"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CE6D34"/>
    <w:multiLevelType w:val="hybridMultilevel"/>
    <w:tmpl w:val="7FC05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2"/>
  </w:num>
  <w:num w:numId="5">
    <w:abstractNumId w:val="6"/>
  </w:num>
  <w:num w:numId="6">
    <w:abstractNumId w:val="5"/>
  </w:num>
  <w:num w:numId="7">
    <w:abstractNumId w:val="9"/>
  </w:num>
  <w:num w:numId="8">
    <w:abstractNumId w:val="4"/>
  </w:num>
  <w:num w:numId="9">
    <w:abstractNumId w:val="10"/>
  </w:num>
  <w:num w:numId="10">
    <w:abstractNumId w:val="8"/>
  </w:num>
  <w:num w:numId="11">
    <w:abstractNumId w:val="11"/>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06906"/>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2E5C"/>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0F7DFB"/>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2D8E"/>
    <w:rsid w:val="00273839"/>
    <w:rsid w:val="00276728"/>
    <w:rsid w:val="00277DA7"/>
    <w:rsid w:val="00281BB7"/>
    <w:rsid w:val="00281BC2"/>
    <w:rsid w:val="00282F1E"/>
    <w:rsid w:val="0028356E"/>
    <w:rsid w:val="002842F9"/>
    <w:rsid w:val="00284382"/>
    <w:rsid w:val="0029104A"/>
    <w:rsid w:val="002911DB"/>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1006"/>
    <w:rsid w:val="00361409"/>
    <w:rsid w:val="00363995"/>
    <w:rsid w:val="00365EAC"/>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BF9"/>
    <w:rsid w:val="00427F84"/>
    <w:rsid w:val="00431BFF"/>
    <w:rsid w:val="004358BD"/>
    <w:rsid w:val="00435AB1"/>
    <w:rsid w:val="00435B75"/>
    <w:rsid w:val="004410A2"/>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A6BF7"/>
    <w:rsid w:val="004B2803"/>
    <w:rsid w:val="004B58CC"/>
    <w:rsid w:val="004B65C2"/>
    <w:rsid w:val="004B7133"/>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3B65"/>
    <w:rsid w:val="005441B5"/>
    <w:rsid w:val="00544F80"/>
    <w:rsid w:val="005468F5"/>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BFC"/>
    <w:rsid w:val="005C1DE4"/>
    <w:rsid w:val="005C4D39"/>
    <w:rsid w:val="005C4D7D"/>
    <w:rsid w:val="005C6D6A"/>
    <w:rsid w:val="005C7C8D"/>
    <w:rsid w:val="005C7CE7"/>
    <w:rsid w:val="005D2101"/>
    <w:rsid w:val="005D26CB"/>
    <w:rsid w:val="005D5125"/>
    <w:rsid w:val="005D6482"/>
    <w:rsid w:val="005D6918"/>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6FF2"/>
    <w:rsid w:val="00697059"/>
    <w:rsid w:val="00697F06"/>
    <w:rsid w:val="006A153C"/>
    <w:rsid w:val="006A4FDB"/>
    <w:rsid w:val="006A5E41"/>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597C"/>
    <w:rsid w:val="006F303A"/>
    <w:rsid w:val="006F32BF"/>
    <w:rsid w:val="006F3484"/>
    <w:rsid w:val="006F4054"/>
    <w:rsid w:val="006F47A5"/>
    <w:rsid w:val="006F5C9F"/>
    <w:rsid w:val="006F5F78"/>
    <w:rsid w:val="00703621"/>
    <w:rsid w:val="007036DB"/>
    <w:rsid w:val="007038F6"/>
    <w:rsid w:val="007041A1"/>
    <w:rsid w:val="007058C4"/>
    <w:rsid w:val="0071189D"/>
    <w:rsid w:val="007145CE"/>
    <w:rsid w:val="00716CF7"/>
    <w:rsid w:val="00720710"/>
    <w:rsid w:val="007211B0"/>
    <w:rsid w:val="007211F8"/>
    <w:rsid w:val="00721442"/>
    <w:rsid w:val="007217D0"/>
    <w:rsid w:val="007223C4"/>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FF0"/>
    <w:rsid w:val="0075103B"/>
    <w:rsid w:val="007510CD"/>
    <w:rsid w:val="00751A4F"/>
    <w:rsid w:val="00751BA0"/>
    <w:rsid w:val="00752B8E"/>
    <w:rsid w:val="00752F77"/>
    <w:rsid w:val="00754E19"/>
    <w:rsid w:val="0075592B"/>
    <w:rsid w:val="00756247"/>
    <w:rsid w:val="007629FD"/>
    <w:rsid w:val="00762B81"/>
    <w:rsid w:val="007641A0"/>
    <w:rsid w:val="00764BF3"/>
    <w:rsid w:val="00764C5F"/>
    <w:rsid w:val="0076513F"/>
    <w:rsid w:val="00765DD9"/>
    <w:rsid w:val="00767BDA"/>
    <w:rsid w:val="007700B3"/>
    <w:rsid w:val="00775130"/>
    <w:rsid w:val="0077595C"/>
    <w:rsid w:val="00776663"/>
    <w:rsid w:val="0078192C"/>
    <w:rsid w:val="00783176"/>
    <w:rsid w:val="00783A2B"/>
    <w:rsid w:val="00784FC9"/>
    <w:rsid w:val="007852ED"/>
    <w:rsid w:val="007878E1"/>
    <w:rsid w:val="00787C14"/>
    <w:rsid w:val="00787CB7"/>
    <w:rsid w:val="007902A1"/>
    <w:rsid w:val="0079076D"/>
    <w:rsid w:val="007908E1"/>
    <w:rsid w:val="00790DC6"/>
    <w:rsid w:val="00790DFD"/>
    <w:rsid w:val="00791911"/>
    <w:rsid w:val="0079349A"/>
    <w:rsid w:val="0079386F"/>
    <w:rsid w:val="0079588E"/>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64BA"/>
    <w:rsid w:val="0086686B"/>
    <w:rsid w:val="00866C8C"/>
    <w:rsid w:val="00866E82"/>
    <w:rsid w:val="00867912"/>
    <w:rsid w:val="00870CB5"/>
    <w:rsid w:val="008716CF"/>
    <w:rsid w:val="00871AFC"/>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591A"/>
    <w:rsid w:val="008C6164"/>
    <w:rsid w:val="008C645F"/>
    <w:rsid w:val="008D0482"/>
    <w:rsid w:val="008D2811"/>
    <w:rsid w:val="008D2F3A"/>
    <w:rsid w:val="008D6AB8"/>
    <w:rsid w:val="008D72C8"/>
    <w:rsid w:val="008E1288"/>
    <w:rsid w:val="008E799E"/>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623"/>
    <w:rsid w:val="00930A85"/>
    <w:rsid w:val="0093105B"/>
    <w:rsid w:val="00931B1C"/>
    <w:rsid w:val="009320A4"/>
    <w:rsid w:val="00932A61"/>
    <w:rsid w:val="00933642"/>
    <w:rsid w:val="009346F4"/>
    <w:rsid w:val="00934956"/>
    <w:rsid w:val="00935C44"/>
    <w:rsid w:val="00936EC3"/>
    <w:rsid w:val="0094094E"/>
    <w:rsid w:val="009426E3"/>
    <w:rsid w:val="0094649E"/>
    <w:rsid w:val="00946978"/>
    <w:rsid w:val="00946C2F"/>
    <w:rsid w:val="0094747D"/>
    <w:rsid w:val="009476CF"/>
    <w:rsid w:val="00951BCD"/>
    <w:rsid w:val="00954042"/>
    <w:rsid w:val="009547E9"/>
    <w:rsid w:val="00954FCD"/>
    <w:rsid w:val="00957570"/>
    <w:rsid w:val="009614D1"/>
    <w:rsid w:val="00961B72"/>
    <w:rsid w:val="009627E4"/>
    <w:rsid w:val="00962C78"/>
    <w:rsid w:val="00962FF2"/>
    <w:rsid w:val="0096348C"/>
    <w:rsid w:val="00963891"/>
    <w:rsid w:val="00965E28"/>
    <w:rsid w:val="00966513"/>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3ACB"/>
    <w:rsid w:val="009C5D1D"/>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1783A"/>
    <w:rsid w:val="00A20667"/>
    <w:rsid w:val="00A207DE"/>
    <w:rsid w:val="00A21A17"/>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121"/>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3CE9"/>
    <w:rsid w:val="00C04819"/>
    <w:rsid w:val="00C04CB2"/>
    <w:rsid w:val="00C052E4"/>
    <w:rsid w:val="00C0546C"/>
    <w:rsid w:val="00C068FC"/>
    <w:rsid w:val="00C1063D"/>
    <w:rsid w:val="00C12F5C"/>
    <w:rsid w:val="00C138DF"/>
    <w:rsid w:val="00C17818"/>
    <w:rsid w:val="00C17D27"/>
    <w:rsid w:val="00C2108F"/>
    <w:rsid w:val="00C223DF"/>
    <w:rsid w:val="00C22C0F"/>
    <w:rsid w:val="00C2395A"/>
    <w:rsid w:val="00C23FA5"/>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593D"/>
    <w:rsid w:val="00D07121"/>
    <w:rsid w:val="00D07B1F"/>
    <w:rsid w:val="00D12458"/>
    <w:rsid w:val="00D1245A"/>
    <w:rsid w:val="00D128A6"/>
    <w:rsid w:val="00D15874"/>
    <w:rsid w:val="00D16493"/>
    <w:rsid w:val="00D164F7"/>
    <w:rsid w:val="00D16A6A"/>
    <w:rsid w:val="00D16C8D"/>
    <w:rsid w:val="00D17F6A"/>
    <w:rsid w:val="00D22918"/>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46718"/>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6F02"/>
    <w:rsid w:val="00D87289"/>
    <w:rsid w:val="00D915FD"/>
    <w:rsid w:val="00D92A65"/>
    <w:rsid w:val="00D931F8"/>
    <w:rsid w:val="00D94522"/>
    <w:rsid w:val="00D948D5"/>
    <w:rsid w:val="00D954C4"/>
    <w:rsid w:val="00DA0248"/>
    <w:rsid w:val="00DA0898"/>
    <w:rsid w:val="00DA1E31"/>
    <w:rsid w:val="00DA429B"/>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A04B5"/>
    <w:rsid w:val="00EA0EA6"/>
    <w:rsid w:val="00EA1B07"/>
    <w:rsid w:val="00EA3778"/>
    <w:rsid w:val="00EA3B8D"/>
    <w:rsid w:val="00EA4507"/>
    <w:rsid w:val="00EA4A8B"/>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2443"/>
    <w:rsid w:val="00ED403F"/>
    <w:rsid w:val="00ED45B2"/>
    <w:rsid w:val="00ED6939"/>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8D1"/>
    <w:rsid w:val="00F609D6"/>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2773"/>
    <w:rsid w:val="00FA3143"/>
    <w:rsid w:val="00FA5957"/>
    <w:rsid w:val="00FA5C74"/>
    <w:rsid w:val="00FA5D5A"/>
    <w:rsid w:val="00FA5E92"/>
    <w:rsid w:val="00FA6782"/>
    <w:rsid w:val="00FB1A19"/>
    <w:rsid w:val="00FB200D"/>
    <w:rsid w:val="00FB2177"/>
    <w:rsid w:val="00FB44C6"/>
    <w:rsid w:val="00FB496E"/>
    <w:rsid w:val="00FC25EF"/>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41505360">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585</TotalTime>
  <Pages>4</Pages>
  <Words>720</Words>
  <Characters>4972</Characters>
  <Application>Microsoft Office Word</Application>
  <DocSecurity>0</DocSecurity>
  <Lines>1243</Lines>
  <Paragraphs>237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175</cp:revision>
  <cp:lastPrinted>2025-10-14T10:50:00Z</cp:lastPrinted>
  <dcterms:created xsi:type="dcterms:W3CDTF">2024-12-19T08:10:00Z</dcterms:created>
  <dcterms:modified xsi:type="dcterms:W3CDTF">2025-10-16T09:20:00Z</dcterms:modified>
</cp:coreProperties>
</file>