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73B9" w:rsidRDefault="00F46AF9" w14:paraId="6D1DAB7E" w14:textId="77777777">
      <w:pPr>
        <w:pStyle w:val="RubrikFrslagTIllRiksdagsbeslut"/>
      </w:pPr>
      <w:sdt>
        <w:sdtPr>
          <w:alias w:val="CC_Boilerplate_4"/>
          <w:tag w:val="CC_Boilerplate_4"/>
          <w:id w:val="-1644581176"/>
          <w:lock w:val="sdtContentLocked"/>
          <w:placeholder>
            <w:docPart w:val="59168C9133CD4494A3C468E716E01529"/>
          </w:placeholder>
          <w:text/>
        </w:sdtPr>
        <w:sdtEndPr/>
        <w:sdtContent>
          <w:r w:rsidRPr="009B062B" w:rsidR="00AF30DD">
            <w:t>Förslag till riksdagsbeslut</w:t>
          </w:r>
        </w:sdtContent>
      </w:sdt>
      <w:bookmarkEnd w:id="0"/>
      <w:bookmarkEnd w:id="1"/>
    </w:p>
    <w:sdt>
      <w:sdtPr>
        <w:alias w:val="Yrkande 1"/>
        <w:tag w:val="5dae1825-8ed6-4780-aa5f-d5667d814b81"/>
        <w:id w:val="-509376928"/>
        <w:lock w:val="sdtLocked"/>
      </w:sdtPr>
      <w:sdtEndPr/>
      <w:sdtContent>
        <w:p w:rsidR="002C0828" w:rsidRDefault="00AF1EFF" w14:paraId="29479DCD" w14:textId="77777777">
          <w:pPr>
            <w:pStyle w:val="Frslagstext"/>
            <w:numPr>
              <w:ilvl w:val="0"/>
              <w:numId w:val="0"/>
            </w:numPr>
          </w:pPr>
          <w:r>
            <w:t>Riksdagen ställer sig bakom det som anförs i motionen om att överväga ett mobilförbud på cykel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1098741B2C4356BBF1E4A7FA90FC64"/>
        </w:placeholder>
        <w:text/>
      </w:sdtPr>
      <w:sdtEndPr/>
      <w:sdtContent>
        <w:p w:rsidRPr="009B062B" w:rsidR="006D79C9" w:rsidP="00333E95" w:rsidRDefault="006D79C9" w14:paraId="58AED477" w14:textId="77777777">
          <w:pPr>
            <w:pStyle w:val="Rubrik1"/>
          </w:pPr>
          <w:r>
            <w:t>Motivering</w:t>
          </w:r>
        </w:p>
      </w:sdtContent>
    </w:sdt>
    <w:bookmarkEnd w:displacedByCustomXml="prev" w:id="3"/>
    <w:bookmarkEnd w:displacedByCustomXml="prev" w:id="4"/>
    <w:p w:rsidR="007F73C1" w:rsidP="007F73C1" w:rsidRDefault="007F73C1" w14:paraId="3B93F4CE" w14:textId="77777777">
      <w:pPr>
        <w:pStyle w:val="Normalutanindragellerluft"/>
      </w:pPr>
      <w:r>
        <w:t>Cykeln är ett viktigt inslag i ett hållbart transportsystem och bidrar till både folkhälsa och miljö. För att cyklandet ska kunna fortsätta öka behöver vi dock säkerställa att trafiken är trygg och ordnad. I dag är det tillåtet att använda mobiltelefon när man cyklar, så länge det inte anses påverka körningen på ett trafikfarligt sätt. Denna ordning skapar en otydlighet som riskerar att urholka säkerheten i trafiken.</w:t>
      </w:r>
    </w:p>
    <w:p w:rsidR="007F73C1" w:rsidP="00F46AF9" w:rsidRDefault="007F73C1" w14:paraId="7318EC93" w14:textId="0EDB202C">
      <w:r>
        <w:t>Mobilanvändning under cykling innebär en uppenbar fara. Precis som för bilförare tar en mobiltelefon bort uppmärksamheten från omgivningen, vilket kan leda till olyckor med allvarliga konsekvenser. Samhället har redan tydliga regler för bilförare – av samma skäl bör cyklister omfattas av en motsvarande reglering. Det är en rimlig och proportionerlig åtgärd som stärker förutsägbarheten i trafiken och understryker att alla trafikanter har ett ansvar för helheten.</w:t>
      </w:r>
    </w:p>
    <w:p w:rsidR="007F73C1" w:rsidP="00F46AF9" w:rsidRDefault="007F73C1" w14:paraId="7403E120" w14:textId="076E02B1">
      <w:r>
        <w:t xml:space="preserve">Ett mobilförbud under cykling skulle bidra till både ordning och rättssäkerhet. </w:t>
      </w:r>
      <w:r w:rsidR="00AF6699">
        <w:t>Med dagens ordning kan det uppstå svårigheter i att bevisa eller avgöra</w:t>
      </w:r>
      <w:r>
        <w:t xml:space="preserve"> huruvida ett beteende är trafikfarligt eller inte. Med en tydlig regel </w:t>
      </w:r>
      <w:r w:rsidR="00AF6699">
        <w:t xml:space="preserve">om mobilförbud </w:t>
      </w:r>
      <w:r>
        <w:t>minskar utrymmet för osäkerhet, och vi markerar att fokus i trafiken ska ligga på säkerheten. Detta skulle gynna inte bara cyklisterna själva, utan även fotgängare, bilister och andra trafikanter.</w:t>
      </w:r>
    </w:p>
    <w:p w:rsidR="008A5C2F" w:rsidP="00F46AF9" w:rsidRDefault="007F73C1" w14:paraId="04B1A241" w14:textId="580000C6">
      <w:r>
        <w:t>Genom att införa ett mobilförbud även på cykel stärker vi respekten för trafik</w:t>
      </w:r>
      <w:r w:rsidR="00F46AF9">
        <w:softHyphen/>
      </w:r>
      <w:r>
        <w:t>reglerna och skapar bättre förutsättningar för ett tryggt och ansvarsfullt cyklande. Det är en rimlig reform som kombinerar omtanke om individen med omsorg om helheten, och som bidrar till att göra våra vägar säkrare för alla.</w:t>
      </w:r>
    </w:p>
    <w:sdt>
      <w:sdtPr>
        <w:rPr>
          <w:i/>
          <w:noProof/>
        </w:rPr>
        <w:alias w:val="CC_Underskrifter"/>
        <w:tag w:val="CC_Underskrifter"/>
        <w:id w:val="583496634"/>
        <w:lock w:val="sdtContentLocked"/>
        <w:placeholder>
          <w:docPart w:val="35224879449C4E7CB4DF422B40ED3EA1"/>
        </w:placeholder>
      </w:sdtPr>
      <w:sdtEndPr/>
      <w:sdtContent>
        <w:p w:rsidR="008673B9" w:rsidP="008673B9" w:rsidRDefault="008673B9" w14:paraId="37D5BFF2" w14:textId="77777777"/>
        <w:p w:rsidR="008673B9" w:rsidP="008673B9" w:rsidRDefault="00F46AF9" w14:paraId="118C58A5" w14:textId="0B20250F"/>
      </w:sdtContent>
    </w:sdt>
    <w:tbl>
      <w:tblPr>
        <w:tblW w:w="5000" w:type="pct"/>
        <w:tblLook w:val="04A0" w:firstRow="1" w:lastRow="0" w:firstColumn="1" w:lastColumn="0" w:noHBand="0" w:noVBand="1"/>
        <w:tblCaption w:val="underskrifter"/>
      </w:tblPr>
      <w:tblGrid>
        <w:gridCol w:w="4252"/>
        <w:gridCol w:w="4252"/>
      </w:tblGrid>
      <w:tr w:rsidR="002C0828" w14:paraId="4963483C" w14:textId="77777777">
        <w:trPr>
          <w:cantSplit/>
        </w:trPr>
        <w:tc>
          <w:tcPr>
            <w:tcW w:w="50" w:type="pct"/>
            <w:vAlign w:val="bottom"/>
          </w:tcPr>
          <w:p w:rsidR="002C0828" w:rsidRDefault="00AF1EFF" w14:paraId="40869EDF" w14:textId="77777777">
            <w:pPr>
              <w:pStyle w:val="Underskrifter"/>
              <w:spacing w:after="0"/>
            </w:pPr>
            <w:r>
              <w:lastRenderedPageBreak/>
              <w:t>Johanna Rantsi (M)</w:t>
            </w:r>
          </w:p>
        </w:tc>
        <w:tc>
          <w:tcPr>
            <w:tcW w:w="50" w:type="pct"/>
            <w:vAlign w:val="bottom"/>
          </w:tcPr>
          <w:p w:rsidR="002C0828" w:rsidRDefault="002C0828" w14:paraId="0789B7F8" w14:textId="77777777">
            <w:pPr>
              <w:pStyle w:val="Underskrifter"/>
              <w:spacing w:after="0"/>
            </w:pPr>
          </w:p>
        </w:tc>
      </w:tr>
    </w:tbl>
    <w:p w:rsidRPr="008E0FE2" w:rsidR="004801AC" w:rsidP="00DF3554" w:rsidRDefault="004801AC" w14:paraId="1176406E" w14:textId="503164B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64FBB" w14:textId="77777777" w:rsidR="0076475C" w:rsidRDefault="0076475C" w:rsidP="000C1CAD">
      <w:pPr>
        <w:spacing w:line="240" w:lineRule="auto"/>
      </w:pPr>
      <w:r>
        <w:separator/>
      </w:r>
    </w:p>
  </w:endnote>
  <w:endnote w:type="continuationSeparator" w:id="0">
    <w:p w14:paraId="1DE28FF0" w14:textId="77777777" w:rsidR="0076475C" w:rsidRDefault="007647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DF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D9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155C" w14:textId="658860B6" w:rsidR="00262EA3" w:rsidRPr="008673B9" w:rsidRDefault="00262EA3" w:rsidP="008673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FC00" w14:textId="77777777" w:rsidR="0076475C" w:rsidRDefault="0076475C" w:rsidP="000C1CAD">
      <w:pPr>
        <w:spacing w:line="240" w:lineRule="auto"/>
      </w:pPr>
      <w:r>
        <w:separator/>
      </w:r>
    </w:p>
  </w:footnote>
  <w:footnote w:type="continuationSeparator" w:id="0">
    <w:p w14:paraId="711BD2AF" w14:textId="77777777" w:rsidR="0076475C" w:rsidRDefault="007647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C7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9C79F4" wp14:editId="1DFF6B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A410A2" w14:textId="7B94F95D" w:rsidR="00262EA3" w:rsidRDefault="00F46AF9" w:rsidP="008103B5">
                          <w:pPr>
                            <w:jc w:val="right"/>
                          </w:pPr>
                          <w:sdt>
                            <w:sdtPr>
                              <w:alias w:val="CC_Noformat_Partikod"/>
                              <w:tag w:val="CC_Noformat_Partikod"/>
                              <w:id w:val="-53464382"/>
                              <w:placeholder>
                                <w:docPart w:val="B633C09018EC4AB38B3003F16729BFCA"/>
                              </w:placeholder>
                              <w:text/>
                            </w:sdtPr>
                            <w:sdtEndPr/>
                            <w:sdtContent>
                              <w:r w:rsidR="008F61AC">
                                <w:t>M</w:t>
                              </w:r>
                            </w:sdtContent>
                          </w:sdt>
                          <w:sdt>
                            <w:sdtPr>
                              <w:alias w:val="CC_Noformat_Partinummer"/>
                              <w:tag w:val="CC_Noformat_Partinummer"/>
                              <w:id w:val="-1709555926"/>
                              <w:placeholder>
                                <w:docPart w:val="406698AF85724CC08495BA57AB20429E"/>
                              </w:placeholder>
                              <w:text/>
                            </w:sdtPr>
                            <w:sdtEndPr/>
                            <w:sdtContent>
                              <w:r w:rsidR="008673B9">
                                <w:t>1461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9C79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A410A2" w14:textId="7B94F95D" w:rsidR="00262EA3" w:rsidRDefault="00F46AF9" w:rsidP="008103B5">
                    <w:pPr>
                      <w:jc w:val="right"/>
                    </w:pPr>
                    <w:sdt>
                      <w:sdtPr>
                        <w:alias w:val="CC_Noformat_Partikod"/>
                        <w:tag w:val="CC_Noformat_Partikod"/>
                        <w:id w:val="-53464382"/>
                        <w:placeholder>
                          <w:docPart w:val="B633C09018EC4AB38B3003F16729BFCA"/>
                        </w:placeholder>
                        <w:text/>
                      </w:sdtPr>
                      <w:sdtEndPr/>
                      <w:sdtContent>
                        <w:r w:rsidR="008F61AC">
                          <w:t>M</w:t>
                        </w:r>
                      </w:sdtContent>
                    </w:sdt>
                    <w:sdt>
                      <w:sdtPr>
                        <w:alias w:val="CC_Noformat_Partinummer"/>
                        <w:tag w:val="CC_Noformat_Partinummer"/>
                        <w:id w:val="-1709555926"/>
                        <w:placeholder>
                          <w:docPart w:val="406698AF85724CC08495BA57AB20429E"/>
                        </w:placeholder>
                        <w:text/>
                      </w:sdtPr>
                      <w:sdtEndPr/>
                      <w:sdtContent>
                        <w:r w:rsidR="008673B9">
                          <w:t>1461</w:t>
                        </w:r>
                      </w:sdtContent>
                    </w:sdt>
                  </w:p>
                </w:txbxContent>
              </v:textbox>
              <w10:wrap anchorx="page"/>
            </v:shape>
          </w:pict>
        </mc:Fallback>
      </mc:AlternateContent>
    </w:r>
  </w:p>
  <w:p w14:paraId="791F71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9BE48" w14:textId="77777777" w:rsidR="00262EA3" w:rsidRDefault="00262EA3" w:rsidP="008563AC">
    <w:pPr>
      <w:jc w:val="right"/>
    </w:pPr>
  </w:p>
  <w:p w14:paraId="3465A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1211" w14:textId="77777777" w:rsidR="00262EA3" w:rsidRDefault="00F46A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BF2F2E" wp14:editId="4381DA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300346" w14:textId="5A721F47" w:rsidR="00262EA3" w:rsidRDefault="00F46AF9" w:rsidP="00A314CF">
    <w:pPr>
      <w:pStyle w:val="FSHNormal"/>
      <w:spacing w:before="40"/>
    </w:pPr>
    <w:sdt>
      <w:sdtPr>
        <w:alias w:val="CC_Noformat_Motionstyp"/>
        <w:tag w:val="CC_Noformat_Motionstyp"/>
        <w:id w:val="1162973129"/>
        <w:lock w:val="sdtContentLocked"/>
        <w15:appearance w15:val="hidden"/>
        <w:text/>
      </w:sdtPr>
      <w:sdtEndPr/>
      <w:sdtContent>
        <w:r w:rsidR="008673B9">
          <w:t>Enskild motion</w:t>
        </w:r>
      </w:sdtContent>
    </w:sdt>
    <w:r w:rsidR="00821B36">
      <w:t xml:space="preserve"> </w:t>
    </w:r>
    <w:sdt>
      <w:sdtPr>
        <w:alias w:val="CC_Noformat_Partikod"/>
        <w:tag w:val="CC_Noformat_Partikod"/>
        <w:id w:val="1471015553"/>
        <w:lock w:val="contentLocked"/>
        <w:text/>
      </w:sdtPr>
      <w:sdtEndPr/>
      <w:sdtContent>
        <w:r w:rsidR="008F61AC">
          <w:t>M</w:t>
        </w:r>
      </w:sdtContent>
    </w:sdt>
    <w:sdt>
      <w:sdtPr>
        <w:alias w:val="CC_Noformat_Partinummer"/>
        <w:tag w:val="CC_Noformat_Partinummer"/>
        <w:id w:val="-2014525982"/>
        <w:lock w:val="contentLocked"/>
        <w:text/>
      </w:sdtPr>
      <w:sdtEndPr/>
      <w:sdtContent>
        <w:r w:rsidR="008673B9">
          <w:t>1461</w:t>
        </w:r>
      </w:sdtContent>
    </w:sdt>
  </w:p>
  <w:p w14:paraId="79FA59E3" w14:textId="77777777" w:rsidR="00262EA3" w:rsidRPr="008227B3" w:rsidRDefault="00F46A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5741EB" w14:textId="56A7F160" w:rsidR="00262EA3" w:rsidRPr="008227B3" w:rsidRDefault="00F46A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73B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73B9">
          <w:t>:1404</w:t>
        </w:r>
      </w:sdtContent>
    </w:sdt>
  </w:p>
  <w:p w14:paraId="72888FF0" w14:textId="7FF67288" w:rsidR="00262EA3" w:rsidRDefault="00F46AF9" w:rsidP="00E03A3D">
    <w:pPr>
      <w:pStyle w:val="Motionr"/>
    </w:pPr>
    <w:sdt>
      <w:sdtPr>
        <w:alias w:val="CC_Noformat_Avtext"/>
        <w:tag w:val="CC_Noformat_Avtext"/>
        <w:id w:val="-2020768203"/>
        <w:lock w:val="sdtContentLocked"/>
        <w:placeholder>
          <w:docPart w:val="B633C09018EC4AB38B3003F16729BFCA"/>
        </w:placeholder>
        <w15:appearance w15:val="hidden"/>
        <w:text/>
      </w:sdtPr>
      <w:sdtEndPr/>
      <w:sdtContent>
        <w:r w:rsidR="008673B9">
          <w:t>av Johanna Rantsi (M)</w:t>
        </w:r>
      </w:sdtContent>
    </w:sdt>
  </w:p>
  <w:sdt>
    <w:sdtPr>
      <w:alias w:val="CC_Noformat_Rubtext"/>
      <w:tag w:val="CC_Noformat_Rubtext"/>
      <w:id w:val="-218060500"/>
      <w:lock w:val="sdtLocked"/>
      <w:placeholder>
        <w:docPart w:val="406698AF85724CC08495BA57AB20429E"/>
      </w:placeholder>
      <w:text/>
    </w:sdtPr>
    <w:sdtEndPr/>
    <w:sdtContent>
      <w:p w14:paraId="7C06D389" w14:textId="5CE26E2C" w:rsidR="00262EA3" w:rsidRDefault="008F61AC" w:rsidP="00283E0F">
        <w:pPr>
          <w:pStyle w:val="FSHRub2"/>
        </w:pPr>
        <w:r>
          <w:t>Mobilförbud på cykel</w:t>
        </w:r>
      </w:p>
    </w:sdtContent>
  </w:sdt>
  <w:sdt>
    <w:sdtPr>
      <w:alias w:val="CC_Boilerplate_3"/>
      <w:tag w:val="CC_Boilerplate_3"/>
      <w:id w:val="1606463544"/>
      <w:lock w:val="sdtContentLocked"/>
      <w15:appearance w15:val="hidden"/>
      <w:text w:multiLine="1"/>
    </w:sdtPr>
    <w:sdtEndPr/>
    <w:sdtContent>
      <w:p w14:paraId="2CEE17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61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82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14"/>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75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3C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3B9"/>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C2F"/>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1AC"/>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FF"/>
    <w:rsid w:val="00AF2E85"/>
    <w:rsid w:val="00AF30DD"/>
    <w:rsid w:val="00AF3C99"/>
    <w:rsid w:val="00AF456B"/>
    <w:rsid w:val="00AF492D"/>
    <w:rsid w:val="00AF4EB3"/>
    <w:rsid w:val="00AF4EBA"/>
    <w:rsid w:val="00AF5250"/>
    <w:rsid w:val="00AF5B2E"/>
    <w:rsid w:val="00AF6699"/>
    <w:rsid w:val="00AF6FE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F9"/>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675793"/>
  <w15:chartTrackingRefBased/>
  <w15:docId w15:val="{9D6246A7-28BC-46C0-98A5-0F8722D6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234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168C9133CD4494A3C468E716E01529"/>
        <w:category>
          <w:name w:val="Allmänt"/>
          <w:gallery w:val="placeholder"/>
        </w:category>
        <w:types>
          <w:type w:val="bbPlcHdr"/>
        </w:types>
        <w:behaviors>
          <w:behavior w:val="content"/>
        </w:behaviors>
        <w:guid w:val="{9D06CB43-D233-4755-BE5F-772EB2276FA8}"/>
      </w:docPartPr>
      <w:docPartBody>
        <w:p w:rsidR="0035053D" w:rsidRDefault="009F3CEB">
          <w:pPr>
            <w:pStyle w:val="59168C9133CD4494A3C468E716E01529"/>
          </w:pPr>
          <w:r w:rsidRPr="005A0A93">
            <w:rPr>
              <w:rStyle w:val="Platshllartext"/>
            </w:rPr>
            <w:t>Förslag till riksdagsbeslut</w:t>
          </w:r>
        </w:p>
      </w:docPartBody>
    </w:docPart>
    <w:docPart>
      <w:docPartPr>
        <w:name w:val="541098741B2C4356BBF1E4A7FA90FC64"/>
        <w:category>
          <w:name w:val="Allmänt"/>
          <w:gallery w:val="placeholder"/>
        </w:category>
        <w:types>
          <w:type w:val="bbPlcHdr"/>
        </w:types>
        <w:behaviors>
          <w:behavior w:val="content"/>
        </w:behaviors>
        <w:guid w:val="{9DB91DD7-4D0C-4E00-8D13-CBD5B1727FC6}"/>
      </w:docPartPr>
      <w:docPartBody>
        <w:p w:rsidR="0035053D" w:rsidRDefault="009F3CEB">
          <w:pPr>
            <w:pStyle w:val="541098741B2C4356BBF1E4A7FA90FC64"/>
          </w:pPr>
          <w:r w:rsidRPr="005A0A93">
            <w:rPr>
              <w:rStyle w:val="Platshllartext"/>
            </w:rPr>
            <w:t>Motivering</w:t>
          </w:r>
        </w:p>
      </w:docPartBody>
    </w:docPart>
    <w:docPart>
      <w:docPartPr>
        <w:name w:val="B633C09018EC4AB38B3003F16729BFCA"/>
        <w:category>
          <w:name w:val="Allmänt"/>
          <w:gallery w:val="placeholder"/>
        </w:category>
        <w:types>
          <w:type w:val="bbPlcHdr"/>
        </w:types>
        <w:behaviors>
          <w:behavior w:val="content"/>
        </w:behaviors>
        <w:guid w:val="{237863FB-1E06-4384-BEE1-BFFDEFB5D87B}"/>
      </w:docPartPr>
      <w:docPartBody>
        <w:p w:rsidR="0035053D" w:rsidRDefault="009F3CEB">
          <w:pPr>
            <w:pStyle w:val="B633C09018EC4AB38B3003F16729BFCA"/>
          </w:pPr>
          <w:r>
            <w:rPr>
              <w:rStyle w:val="Platshllartext"/>
            </w:rPr>
            <w:t xml:space="preserve"> </w:t>
          </w:r>
        </w:p>
      </w:docPartBody>
    </w:docPart>
    <w:docPart>
      <w:docPartPr>
        <w:name w:val="406698AF85724CC08495BA57AB20429E"/>
        <w:category>
          <w:name w:val="Allmänt"/>
          <w:gallery w:val="placeholder"/>
        </w:category>
        <w:types>
          <w:type w:val="bbPlcHdr"/>
        </w:types>
        <w:behaviors>
          <w:behavior w:val="content"/>
        </w:behaviors>
        <w:guid w:val="{CCC904D4-70DA-44EB-ADAB-D39575AC9D0C}"/>
      </w:docPartPr>
      <w:docPartBody>
        <w:p w:rsidR="0035053D" w:rsidRDefault="009F3CEB">
          <w:pPr>
            <w:pStyle w:val="406698AF85724CC08495BA57AB20429E"/>
          </w:pPr>
          <w:r>
            <w:t xml:space="preserve"> </w:t>
          </w:r>
        </w:p>
      </w:docPartBody>
    </w:docPart>
    <w:docPart>
      <w:docPartPr>
        <w:name w:val="35224879449C4E7CB4DF422B40ED3EA1"/>
        <w:category>
          <w:name w:val="Allmänt"/>
          <w:gallery w:val="placeholder"/>
        </w:category>
        <w:types>
          <w:type w:val="bbPlcHdr"/>
        </w:types>
        <w:behaviors>
          <w:behavior w:val="content"/>
        </w:behaviors>
        <w:guid w:val="{CE0F287A-E94B-4CA5-B343-31B82F4A0B78}"/>
      </w:docPartPr>
      <w:docPartBody>
        <w:p w:rsidR="00D4367E" w:rsidRDefault="00D436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EB"/>
    <w:rsid w:val="0035053D"/>
    <w:rsid w:val="006A0280"/>
    <w:rsid w:val="009F3CEB"/>
    <w:rsid w:val="00D436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168C9133CD4494A3C468E716E01529">
    <w:name w:val="59168C9133CD4494A3C468E716E01529"/>
  </w:style>
  <w:style w:type="paragraph" w:customStyle="1" w:styleId="541098741B2C4356BBF1E4A7FA90FC64">
    <w:name w:val="541098741B2C4356BBF1E4A7FA90FC64"/>
  </w:style>
  <w:style w:type="paragraph" w:customStyle="1" w:styleId="B633C09018EC4AB38B3003F16729BFCA">
    <w:name w:val="B633C09018EC4AB38B3003F16729BFCA"/>
  </w:style>
  <w:style w:type="paragraph" w:customStyle="1" w:styleId="406698AF85724CC08495BA57AB20429E">
    <w:name w:val="406698AF85724CC08495BA57AB204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86DA0-339B-431D-9542-B5128303FD89}"/>
</file>

<file path=customXml/itemProps2.xml><?xml version="1.0" encoding="utf-8"?>
<ds:datastoreItem xmlns:ds="http://schemas.openxmlformats.org/officeDocument/2006/customXml" ds:itemID="{69CEBBEE-7CA2-4A3B-AACF-2099A9C1EC00}"/>
</file>

<file path=customXml/itemProps3.xml><?xml version="1.0" encoding="utf-8"?>
<ds:datastoreItem xmlns:ds="http://schemas.openxmlformats.org/officeDocument/2006/customXml" ds:itemID="{620EB680-4403-4430-A8B9-54D0AC30A0E4}"/>
</file>

<file path=docProps/app.xml><?xml version="1.0" encoding="utf-8"?>
<Properties xmlns="http://schemas.openxmlformats.org/officeDocument/2006/extended-properties" xmlns:vt="http://schemas.openxmlformats.org/officeDocument/2006/docPropsVTypes">
  <Template>Normal</Template>
  <TotalTime>18</TotalTime>
  <Pages>2</Pages>
  <Words>275</Words>
  <Characters>1558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