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1C81F6AC" w:rsidR="00177FF8" w:rsidRPr="00B40F4D" w:rsidRDefault="00626575" w:rsidP="00D1794C">
            <w:pPr>
              <w:rPr>
                <w:b/>
                <w:sz w:val="22"/>
                <w:szCs w:val="22"/>
              </w:rPr>
            </w:pPr>
            <w:r w:rsidRPr="00B40F4D">
              <w:rPr>
                <w:b/>
                <w:sz w:val="22"/>
                <w:szCs w:val="22"/>
              </w:rPr>
              <w:t>UTSKOTTSSAMMANTRÄDE 20</w:t>
            </w:r>
            <w:r w:rsidR="004072D7">
              <w:rPr>
                <w:b/>
                <w:sz w:val="22"/>
                <w:szCs w:val="22"/>
              </w:rPr>
              <w:t>2</w:t>
            </w:r>
            <w:r w:rsidR="00041991">
              <w:rPr>
                <w:b/>
                <w:sz w:val="22"/>
                <w:szCs w:val="22"/>
              </w:rPr>
              <w:t>2</w:t>
            </w:r>
            <w:r w:rsidR="000E777E" w:rsidRPr="00B40F4D">
              <w:rPr>
                <w:b/>
                <w:sz w:val="22"/>
                <w:szCs w:val="22"/>
              </w:rPr>
              <w:t>/2</w:t>
            </w:r>
            <w:r w:rsidR="00041991">
              <w:rPr>
                <w:b/>
                <w:sz w:val="22"/>
                <w:szCs w:val="22"/>
              </w:rPr>
              <w:t>3</w:t>
            </w:r>
            <w:r w:rsidR="003B57EC">
              <w:rPr>
                <w:b/>
                <w:sz w:val="22"/>
                <w:szCs w:val="22"/>
              </w:rPr>
              <w:t>:</w:t>
            </w:r>
            <w:r w:rsidR="00A33811">
              <w:rPr>
                <w:b/>
                <w:sz w:val="22"/>
                <w:szCs w:val="22"/>
              </w:rPr>
              <w:t>21</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6645BB9A" w:rsidR="00177FF8" w:rsidRPr="00B40F4D" w:rsidRDefault="00626575" w:rsidP="00FB0559">
            <w:pPr>
              <w:rPr>
                <w:sz w:val="22"/>
                <w:szCs w:val="22"/>
              </w:rPr>
            </w:pPr>
            <w:r w:rsidRPr="00B40F4D">
              <w:rPr>
                <w:sz w:val="22"/>
                <w:szCs w:val="22"/>
              </w:rPr>
              <w:t>20</w:t>
            </w:r>
            <w:r w:rsidR="00CB71B9">
              <w:rPr>
                <w:sz w:val="22"/>
                <w:szCs w:val="22"/>
              </w:rPr>
              <w:t>2</w:t>
            </w:r>
            <w:r w:rsidR="00BE7A1B">
              <w:rPr>
                <w:sz w:val="22"/>
                <w:szCs w:val="22"/>
              </w:rPr>
              <w:t>3</w:t>
            </w:r>
            <w:r w:rsidR="008C2D5B" w:rsidRPr="00B40F4D">
              <w:rPr>
                <w:sz w:val="22"/>
                <w:szCs w:val="22"/>
              </w:rPr>
              <w:t>-</w:t>
            </w:r>
            <w:r w:rsidR="00BE7A1B">
              <w:rPr>
                <w:sz w:val="22"/>
                <w:szCs w:val="22"/>
              </w:rPr>
              <w:t>0</w:t>
            </w:r>
            <w:r w:rsidR="00041991">
              <w:rPr>
                <w:sz w:val="22"/>
                <w:szCs w:val="22"/>
              </w:rPr>
              <w:t>1</w:t>
            </w:r>
            <w:r w:rsidR="00374911">
              <w:rPr>
                <w:sz w:val="22"/>
                <w:szCs w:val="22"/>
              </w:rPr>
              <w:t>-</w:t>
            </w:r>
            <w:r w:rsidR="00A33811">
              <w:rPr>
                <w:sz w:val="22"/>
                <w:szCs w:val="22"/>
              </w:rPr>
              <w:t>26</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1E894A18" w:rsidR="00177FF8" w:rsidRPr="00B40F4D" w:rsidRDefault="00C871D6" w:rsidP="00231475">
            <w:pPr>
              <w:rPr>
                <w:sz w:val="22"/>
                <w:szCs w:val="22"/>
              </w:rPr>
            </w:pPr>
            <w:r>
              <w:rPr>
                <w:sz w:val="22"/>
                <w:szCs w:val="22"/>
              </w:rPr>
              <w:t>08</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28070C">
              <w:rPr>
                <w:sz w:val="22"/>
                <w:szCs w:val="22"/>
              </w:rPr>
              <w:t>09.20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30A97" w:rsidRPr="00B40F4D" w14:paraId="2BB83371" w14:textId="77777777" w:rsidTr="00C5706E">
        <w:tc>
          <w:tcPr>
            <w:tcW w:w="567" w:type="dxa"/>
          </w:tcPr>
          <w:p w14:paraId="56D30B55" w14:textId="77777777" w:rsidR="00D30A97" w:rsidRPr="00B40F4D" w:rsidRDefault="00D30A97" w:rsidP="00C5706E">
            <w:pPr>
              <w:tabs>
                <w:tab w:val="left" w:pos="1701"/>
              </w:tabs>
              <w:rPr>
                <w:b/>
                <w:snapToGrid w:val="0"/>
                <w:sz w:val="22"/>
                <w:szCs w:val="22"/>
              </w:rPr>
            </w:pPr>
            <w:r w:rsidRPr="00B40F4D">
              <w:rPr>
                <w:b/>
                <w:snapToGrid w:val="0"/>
                <w:sz w:val="22"/>
                <w:szCs w:val="22"/>
              </w:rPr>
              <w:t xml:space="preserve">§ </w:t>
            </w:r>
            <w:r w:rsidR="008E6B40">
              <w:rPr>
                <w:b/>
                <w:snapToGrid w:val="0"/>
                <w:sz w:val="22"/>
                <w:szCs w:val="22"/>
              </w:rPr>
              <w:t>1</w:t>
            </w:r>
          </w:p>
        </w:tc>
        <w:tc>
          <w:tcPr>
            <w:tcW w:w="6946" w:type="dxa"/>
            <w:gridSpan w:val="2"/>
          </w:tcPr>
          <w:p w14:paraId="044F71C0" w14:textId="0F031487" w:rsidR="00391591" w:rsidRDefault="00C871D6" w:rsidP="00391591">
            <w:pPr>
              <w:rPr>
                <w:b/>
                <w:snapToGrid w:val="0"/>
                <w:sz w:val="22"/>
                <w:szCs w:val="22"/>
              </w:rPr>
            </w:pPr>
            <w:r>
              <w:rPr>
                <w:b/>
                <w:snapToGrid w:val="0"/>
                <w:sz w:val="22"/>
                <w:szCs w:val="22"/>
              </w:rPr>
              <w:t>Jordbruks</w:t>
            </w:r>
            <w:r w:rsidR="006F37F6">
              <w:rPr>
                <w:b/>
                <w:snapToGrid w:val="0"/>
                <w:sz w:val="22"/>
                <w:szCs w:val="22"/>
              </w:rPr>
              <w:t>-</w:t>
            </w:r>
            <w:r>
              <w:rPr>
                <w:b/>
                <w:snapToGrid w:val="0"/>
                <w:sz w:val="22"/>
                <w:szCs w:val="22"/>
              </w:rPr>
              <w:t xml:space="preserve"> och fiskeråd </w:t>
            </w:r>
            <w:r w:rsidR="00391591">
              <w:rPr>
                <w:b/>
                <w:snapToGrid w:val="0"/>
                <w:sz w:val="22"/>
                <w:szCs w:val="22"/>
              </w:rPr>
              <w:t>30</w:t>
            </w:r>
            <w:r>
              <w:rPr>
                <w:b/>
                <w:snapToGrid w:val="0"/>
                <w:sz w:val="22"/>
                <w:szCs w:val="22"/>
              </w:rPr>
              <w:t xml:space="preserve"> januari 2023</w:t>
            </w:r>
          </w:p>
          <w:p w14:paraId="1FA6A62C" w14:textId="2A7CC0F4" w:rsidR="00391591" w:rsidRDefault="00C871D6" w:rsidP="00391591">
            <w:pPr>
              <w:rPr>
                <w:bCs/>
                <w:sz w:val="22"/>
                <w:szCs w:val="22"/>
              </w:rPr>
            </w:pPr>
            <w:r>
              <w:rPr>
                <w:b/>
                <w:snapToGrid w:val="0"/>
                <w:sz w:val="22"/>
                <w:szCs w:val="22"/>
              </w:rPr>
              <w:br/>
            </w:r>
            <w:r w:rsidR="00391591">
              <w:rPr>
                <w:bCs/>
                <w:sz w:val="22"/>
                <w:szCs w:val="22"/>
              </w:rPr>
              <w:t xml:space="preserve">Landsbygdsminister Peter Kullgren, åtföljd av medarbetare från </w:t>
            </w:r>
            <w:r w:rsidR="00391591">
              <w:rPr>
                <w:bCs/>
                <w:snapToGrid w:val="0"/>
                <w:sz w:val="22"/>
                <w:szCs w:val="22"/>
              </w:rPr>
              <w:t>Landsbygds- och infrastrukturdepartementet</w:t>
            </w:r>
            <w:r w:rsidR="00391591">
              <w:rPr>
                <w:bCs/>
                <w:sz w:val="22"/>
                <w:szCs w:val="22"/>
              </w:rPr>
              <w:t>, lämnade information inför Jordbruks- och fiskeråd</w:t>
            </w:r>
            <w:r w:rsidR="006F37F6">
              <w:rPr>
                <w:bCs/>
                <w:sz w:val="22"/>
                <w:szCs w:val="22"/>
              </w:rPr>
              <w:t>et</w:t>
            </w:r>
            <w:r w:rsidR="00391591">
              <w:rPr>
                <w:bCs/>
                <w:sz w:val="22"/>
                <w:szCs w:val="22"/>
              </w:rPr>
              <w:t xml:space="preserve"> den 30 januari 2023.</w:t>
            </w:r>
          </w:p>
          <w:p w14:paraId="6E82D1D1" w14:textId="3EE855F8" w:rsidR="00DA2753" w:rsidRPr="00B40F4D" w:rsidRDefault="00DA2753" w:rsidP="00305501">
            <w:pPr>
              <w:rPr>
                <w:b/>
                <w:snapToGrid w:val="0"/>
                <w:sz w:val="22"/>
                <w:szCs w:val="22"/>
              </w:rPr>
            </w:pPr>
          </w:p>
        </w:tc>
      </w:tr>
      <w:tr w:rsidR="00150126" w:rsidRPr="005D0CAC" w14:paraId="114C042D" w14:textId="77777777" w:rsidTr="00C5706E">
        <w:tc>
          <w:tcPr>
            <w:tcW w:w="567" w:type="dxa"/>
          </w:tcPr>
          <w:p w14:paraId="3EB78D65" w14:textId="7A89351D" w:rsidR="00150126" w:rsidRPr="005D0CAC" w:rsidRDefault="00150126" w:rsidP="00C5706E">
            <w:pPr>
              <w:tabs>
                <w:tab w:val="left" w:pos="1701"/>
              </w:tabs>
              <w:rPr>
                <w:b/>
                <w:snapToGrid w:val="0"/>
                <w:sz w:val="22"/>
                <w:szCs w:val="22"/>
              </w:rPr>
            </w:pPr>
            <w:r w:rsidRPr="005D0CAC">
              <w:rPr>
                <w:b/>
                <w:snapToGrid w:val="0"/>
                <w:sz w:val="22"/>
                <w:szCs w:val="22"/>
              </w:rPr>
              <w:t>§ 2</w:t>
            </w:r>
          </w:p>
        </w:tc>
        <w:tc>
          <w:tcPr>
            <w:tcW w:w="6946" w:type="dxa"/>
            <w:gridSpan w:val="2"/>
          </w:tcPr>
          <w:p w14:paraId="2B752900" w14:textId="79E25BB7" w:rsidR="00150126" w:rsidRDefault="005D0CAC" w:rsidP="00391591">
            <w:pPr>
              <w:rPr>
                <w:b/>
                <w:sz w:val="22"/>
                <w:szCs w:val="22"/>
              </w:rPr>
            </w:pPr>
            <w:r w:rsidRPr="005D0CAC">
              <w:rPr>
                <w:b/>
                <w:sz w:val="22"/>
                <w:szCs w:val="22"/>
              </w:rPr>
              <w:t>Kommissionens meddelande om att säkerställa tillgång till gödselmedel till överkomliga priser</w:t>
            </w:r>
          </w:p>
          <w:p w14:paraId="7BE567D3" w14:textId="7DBED039" w:rsidR="00127457" w:rsidRDefault="00127457" w:rsidP="00391591">
            <w:pPr>
              <w:rPr>
                <w:b/>
                <w:sz w:val="22"/>
                <w:szCs w:val="22"/>
              </w:rPr>
            </w:pPr>
          </w:p>
          <w:p w14:paraId="777C1207" w14:textId="77777777" w:rsidR="006F37F6" w:rsidRPr="00E717E5" w:rsidRDefault="006F37F6" w:rsidP="006F37F6">
            <w:pPr>
              <w:rPr>
                <w:rFonts w:eastAsiaTheme="minorHAnsi"/>
                <w:color w:val="000000"/>
                <w:sz w:val="22"/>
                <w:szCs w:val="22"/>
                <w:lang w:eastAsia="en-US"/>
              </w:rPr>
            </w:pPr>
            <w:r w:rsidRPr="00E717E5">
              <w:rPr>
                <w:snapToGrid w:val="0"/>
                <w:sz w:val="22"/>
                <w:szCs w:val="22"/>
              </w:rPr>
              <w:t>Utskottet överlade med landsbygdsminister Peter Kullgren, å</w:t>
            </w:r>
            <w:r w:rsidRPr="00E717E5">
              <w:rPr>
                <w:rFonts w:eastAsiaTheme="minorHAnsi"/>
                <w:color w:val="000000"/>
                <w:sz w:val="22"/>
                <w:szCs w:val="22"/>
                <w:lang w:eastAsia="en-US"/>
              </w:rPr>
              <w:t>tföljd av medarbetare från Landsbygds- och infrastrukturdepartementet.</w:t>
            </w:r>
          </w:p>
          <w:p w14:paraId="6DCC9D7D" w14:textId="77777777" w:rsidR="006F37F6" w:rsidRPr="00E717E5" w:rsidRDefault="006F37F6" w:rsidP="006F37F6">
            <w:pPr>
              <w:rPr>
                <w:rFonts w:eastAsiaTheme="minorHAnsi"/>
                <w:b/>
                <w:bCs/>
                <w:color w:val="000000"/>
                <w:sz w:val="22"/>
                <w:szCs w:val="22"/>
                <w:lang w:eastAsia="en-US"/>
              </w:rPr>
            </w:pPr>
            <w:r w:rsidRPr="00E717E5">
              <w:rPr>
                <w:bCs/>
                <w:color w:val="000000"/>
                <w:sz w:val="22"/>
                <w:szCs w:val="22"/>
              </w:rPr>
              <w:t xml:space="preserve">  </w:t>
            </w:r>
          </w:p>
          <w:p w14:paraId="5DC2A37E" w14:textId="77777777" w:rsidR="006F37F6" w:rsidRPr="00E717E5" w:rsidRDefault="006F37F6" w:rsidP="006F37F6">
            <w:pPr>
              <w:widowControl/>
              <w:tabs>
                <w:tab w:val="left" w:pos="284"/>
              </w:tabs>
              <w:rPr>
                <w:bCs/>
                <w:color w:val="000000"/>
                <w:sz w:val="22"/>
                <w:szCs w:val="22"/>
              </w:rPr>
            </w:pPr>
            <w:r w:rsidRPr="00E717E5">
              <w:rPr>
                <w:bCs/>
                <w:color w:val="000000"/>
                <w:sz w:val="22"/>
                <w:szCs w:val="22"/>
              </w:rPr>
              <w:t xml:space="preserve">Underlaget utgjordes av kommissionens förslag </w:t>
            </w:r>
            <w:proofErr w:type="gramStart"/>
            <w:r w:rsidRPr="00E717E5">
              <w:rPr>
                <w:bCs/>
                <w:color w:val="000000"/>
                <w:sz w:val="22"/>
                <w:szCs w:val="22"/>
              </w:rPr>
              <w:t>COM(</w:t>
            </w:r>
            <w:proofErr w:type="gramEnd"/>
            <w:r w:rsidRPr="00E717E5">
              <w:rPr>
                <w:bCs/>
                <w:color w:val="000000"/>
                <w:sz w:val="22"/>
                <w:szCs w:val="22"/>
              </w:rPr>
              <w:t xml:space="preserve">2022) 590 och </w:t>
            </w:r>
            <w:r w:rsidRPr="00E717E5">
              <w:rPr>
                <w:color w:val="000000"/>
                <w:sz w:val="22"/>
                <w:szCs w:val="22"/>
              </w:rPr>
              <w:t xml:space="preserve">Regeringskansliets </w:t>
            </w:r>
            <w:r w:rsidRPr="00E717E5">
              <w:rPr>
                <w:bCs/>
                <w:sz w:val="22"/>
                <w:szCs w:val="22"/>
              </w:rPr>
              <w:t xml:space="preserve">överläggningspromemoria </w:t>
            </w:r>
            <w:r w:rsidRPr="00E717E5">
              <w:rPr>
                <w:bCs/>
                <w:color w:val="000000"/>
                <w:sz w:val="22"/>
                <w:szCs w:val="22"/>
              </w:rPr>
              <w:t xml:space="preserve">(dnr </w:t>
            </w:r>
            <w:bookmarkStart w:id="0" w:name="_Hlk64985663"/>
            <w:r w:rsidRPr="00E717E5">
              <w:rPr>
                <w:bCs/>
                <w:color w:val="000000"/>
                <w:sz w:val="22"/>
                <w:szCs w:val="22"/>
              </w:rPr>
              <w:t>1071</w:t>
            </w:r>
            <w:r w:rsidRPr="00E717E5">
              <w:rPr>
                <w:sz w:val="22"/>
                <w:szCs w:val="22"/>
              </w:rPr>
              <w:t>-2022/2</w:t>
            </w:r>
            <w:bookmarkEnd w:id="0"/>
            <w:r w:rsidRPr="00E717E5">
              <w:rPr>
                <w:sz w:val="22"/>
                <w:szCs w:val="22"/>
              </w:rPr>
              <w:t>3</w:t>
            </w:r>
            <w:r w:rsidRPr="00E717E5">
              <w:rPr>
                <w:bCs/>
                <w:color w:val="000000"/>
                <w:sz w:val="22"/>
                <w:szCs w:val="22"/>
              </w:rPr>
              <w:t>).</w:t>
            </w:r>
          </w:p>
          <w:p w14:paraId="0F0705F3" w14:textId="77777777" w:rsidR="006F37F6" w:rsidRPr="00E717E5" w:rsidRDefault="006F37F6" w:rsidP="006F37F6">
            <w:pPr>
              <w:widowControl/>
              <w:autoSpaceDE w:val="0"/>
              <w:autoSpaceDN w:val="0"/>
              <w:adjustRightInd w:val="0"/>
              <w:rPr>
                <w:bCs/>
                <w:color w:val="000000"/>
                <w:sz w:val="22"/>
                <w:szCs w:val="22"/>
              </w:rPr>
            </w:pPr>
          </w:p>
          <w:p w14:paraId="1B7BE158" w14:textId="77777777" w:rsidR="006F37F6" w:rsidRPr="00E717E5" w:rsidRDefault="006F37F6" w:rsidP="006F37F6">
            <w:pPr>
              <w:widowControl/>
              <w:autoSpaceDE w:val="0"/>
              <w:autoSpaceDN w:val="0"/>
              <w:adjustRightInd w:val="0"/>
              <w:rPr>
                <w:bCs/>
                <w:color w:val="000000"/>
                <w:sz w:val="22"/>
                <w:szCs w:val="22"/>
              </w:rPr>
            </w:pPr>
            <w:r w:rsidRPr="00E717E5">
              <w:rPr>
                <w:snapToGrid w:val="0"/>
                <w:sz w:val="22"/>
                <w:szCs w:val="22"/>
              </w:rPr>
              <w:t>Landsbygdsminister Peter Kullgren r</w:t>
            </w:r>
            <w:r w:rsidRPr="00E717E5">
              <w:rPr>
                <w:bCs/>
                <w:color w:val="000000"/>
                <w:sz w:val="22"/>
                <w:szCs w:val="22"/>
              </w:rPr>
              <w:t>edogjorde för regeringens ståndpunkt i enlighet med överläggningspromemorian (bilaga 2).</w:t>
            </w:r>
          </w:p>
          <w:p w14:paraId="7A80AAEE" w14:textId="77777777" w:rsidR="006F37F6" w:rsidRPr="00E717E5" w:rsidRDefault="006F37F6" w:rsidP="006F37F6">
            <w:pPr>
              <w:autoSpaceDE w:val="0"/>
              <w:autoSpaceDN w:val="0"/>
              <w:rPr>
                <w:sz w:val="22"/>
                <w:szCs w:val="22"/>
              </w:rPr>
            </w:pPr>
            <w:r w:rsidRPr="00E717E5">
              <w:rPr>
                <w:rFonts w:ascii="Segoe UI" w:hAnsi="Segoe UI" w:cs="Segoe UI"/>
                <w:color w:val="4E586A"/>
                <w:sz w:val="22"/>
                <w:szCs w:val="22"/>
              </w:rPr>
              <w:t> </w:t>
            </w:r>
          </w:p>
          <w:p w14:paraId="352A74FB" w14:textId="77777777" w:rsidR="006F37F6" w:rsidRPr="00E717E5" w:rsidRDefault="006F37F6" w:rsidP="006F37F6">
            <w:pPr>
              <w:autoSpaceDE w:val="0"/>
              <w:autoSpaceDN w:val="0"/>
              <w:rPr>
                <w:snapToGrid w:val="0"/>
                <w:sz w:val="22"/>
                <w:szCs w:val="22"/>
              </w:rPr>
            </w:pPr>
            <w:r w:rsidRPr="00E717E5">
              <w:rPr>
                <w:snapToGrid w:val="0"/>
                <w:sz w:val="22"/>
                <w:szCs w:val="22"/>
              </w:rPr>
              <w:t>Ordförande konstaterade att det fanns stöd för regeringens ståndpunkt.</w:t>
            </w:r>
          </w:p>
          <w:p w14:paraId="38D6993A" w14:textId="77777777" w:rsidR="006F37F6" w:rsidRPr="00E717E5" w:rsidRDefault="006F37F6" w:rsidP="006F37F6">
            <w:pPr>
              <w:widowControl/>
              <w:autoSpaceDE w:val="0"/>
              <w:autoSpaceDN w:val="0"/>
              <w:adjustRightInd w:val="0"/>
              <w:rPr>
                <w:rStyle w:val="normaltextrun"/>
                <w:iCs/>
                <w:sz w:val="22"/>
                <w:szCs w:val="22"/>
              </w:rPr>
            </w:pPr>
          </w:p>
          <w:p w14:paraId="1BC109F5" w14:textId="77777777" w:rsidR="006F37F6" w:rsidRPr="00C56AB9" w:rsidRDefault="006F37F6" w:rsidP="006F37F6">
            <w:pPr>
              <w:rPr>
                <w:snapToGrid w:val="0"/>
                <w:sz w:val="22"/>
                <w:szCs w:val="22"/>
              </w:rPr>
            </w:pPr>
            <w:r w:rsidRPr="00E717E5">
              <w:rPr>
                <w:snapToGrid w:val="0"/>
                <w:sz w:val="22"/>
                <w:szCs w:val="22"/>
              </w:rPr>
              <w:t>Denna paragraf förklarades omedelbart justerad.</w:t>
            </w:r>
            <w:r w:rsidRPr="00C56AB9">
              <w:rPr>
                <w:snapToGrid w:val="0"/>
                <w:sz w:val="22"/>
                <w:szCs w:val="22"/>
              </w:rPr>
              <w:t xml:space="preserve"> </w:t>
            </w:r>
          </w:p>
          <w:p w14:paraId="22B83EC0" w14:textId="0CCD7007" w:rsidR="00071C62" w:rsidRPr="005D0CAC" w:rsidRDefault="00071C62" w:rsidP="00391591">
            <w:pPr>
              <w:rPr>
                <w:b/>
                <w:snapToGrid w:val="0"/>
                <w:sz w:val="22"/>
                <w:szCs w:val="22"/>
              </w:rPr>
            </w:pPr>
          </w:p>
        </w:tc>
      </w:tr>
      <w:tr w:rsidR="00150126" w:rsidRPr="005D0CAC" w14:paraId="2170C3AD" w14:textId="77777777" w:rsidTr="00C5706E">
        <w:tc>
          <w:tcPr>
            <w:tcW w:w="567" w:type="dxa"/>
          </w:tcPr>
          <w:p w14:paraId="3E0203C3" w14:textId="2B8C177A" w:rsidR="00150126" w:rsidRPr="005D0CAC" w:rsidRDefault="00150126" w:rsidP="00C5706E">
            <w:pPr>
              <w:tabs>
                <w:tab w:val="left" w:pos="1701"/>
              </w:tabs>
              <w:rPr>
                <w:b/>
                <w:snapToGrid w:val="0"/>
                <w:sz w:val="22"/>
                <w:szCs w:val="22"/>
              </w:rPr>
            </w:pPr>
            <w:r w:rsidRPr="005D0CAC">
              <w:rPr>
                <w:b/>
                <w:snapToGrid w:val="0"/>
                <w:sz w:val="22"/>
                <w:szCs w:val="22"/>
              </w:rPr>
              <w:t>§ 3</w:t>
            </w:r>
          </w:p>
        </w:tc>
        <w:tc>
          <w:tcPr>
            <w:tcW w:w="6946" w:type="dxa"/>
            <w:gridSpan w:val="2"/>
          </w:tcPr>
          <w:p w14:paraId="154AAB55" w14:textId="1B0BA344" w:rsidR="005D0CAC" w:rsidRPr="005D0CAC" w:rsidRDefault="005D0CAC" w:rsidP="00391591">
            <w:pPr>
              <w:rPr>
                <w:b/>
                <w:snapToGrid w:val="0"/>
                <w:sz w:val="22"/>
                <w:szCs w:val="22"/>
              </w:rPr>
            </w:pPr>
            <w:r w:rsidRPr="005D0CAC">
              <w:rPr>
                <w:b/>
                <w:bCs/>
                <w:sz w:val="22"/>
                <w:szCs w:val="22"/>
              </w:rPr>
              <w:t>Översynen av EU:s fiskerikontrollförordningar</w:t>
            </w:r>
            <w:r>
              <w:rPr>
                <w:b/>
                <w:bCs/>
                <w:sz w:val="22"/>
                <w:szCs w:val="22"/>
              </w:rPr>
              <w:br/>
            </w:r>
            <w:r>
              <w:rPr>
                <w:b/>
                <w:bCs/>
                <w:sz w:val="22"/>
                <w:szCs w:val="22"/>
              </w:rPr>
              <w:br/>
            </w:r>
            <w:r w:rsidRPr="005D0CAC">
              <w:rPr>
                <w:sz w:val="22"/>
                <w:szCs w:val="22"/>
              </w:rPr>
              <w:t>Landsbygdsminister Peter Kullgren</w:t>
            </w:r>
            <w:r w:rsidR="00071C62">
              <w:rPr>
                <w:sz w:val="22"/>
                <w:szCs w:val="22"/>
              </w:rPr>
              <w:t xml:space="preserve">, </w:t>
            </w:r>
            <w:r w:rsidR="00071C62">
              <w:rPr>
                <w:bCs/>
                <w:sz w:val="22"/>
                <w:szCs w:val="22"/>
              </w:rPr>
              <w:t xml:space="preserve">åtföljd av medarbetare från </w:t>
            </w:r>
            <w:r w:rsidR="00071C62">
              <w:rPr>
                <w:bCs/>
                <w:snapToGrid w:val="0"/>
                <w:sz w:val="22"/>
                <w:szCs w:val="22"/>
              </w:rPr>
              <w:t>Landsbygds- och infrastrukturdepartementet</w:t>
            </w:r>
            <w:r w:rsidR="00071C62">
              <w:rPr>
                <w:bCs/>
                <w:sz w:val="22"/>
                <w:szCs w:val="22"/>
              </w:rPr>
              <w:t xml:space="preserve">, lämnade information om översynen av EU:s </w:t>
            </w:r>
            <w:r w:rsidR="00071C62" w:rsidRPr="00071C62">
              <w:rPr>
                <w:bCs/>
                <w:sz w:val="22"/>
                <w:szCs w:val="22"/>
              </w:rPr>
              <w:t>fiskerikontrollförordningar</w:t>
            </w:r>
            <w:r w:rsidR="00071C62">
              <w:rPr>
                <w:bCs/>
                <w:sz w:val="22"/>
                <w:szCs w:val="22"/>
              </w:rPr>
              <w:t>.</w:t>
            </w:r>
          </w:p>
          <w:p w14:paraId="6E572D46" w14:textId="3BB7CD45" w:rsidR="005D0CAC" w:rsidRPr="005D0CAC" w:rsidRDefault="005D0CAC" w:rsidP="00391591">
            <w:pPr>
              <w:rPr>
                <w:b/>
                <w:snapToGrid w:val="0"/>
                <w:sz w:val="22"/>
                <w:szCs w:val="22"/>
              </w:rPr>
            </w:pPr>
          </w:p>
        </w:tc>
      </w:tr>
      <w:tr w:rsidR="00C871D6" w:rsidRPr="005D0CAC" w14:paraId="7A69AD20" w14:textId="77777777" w:rsidTr="00C5706E">
        <w:tc>
          <w:tcPr>
            <w:tcW w:w="567" w:type="dxa"/>
          </w:tcPr>
          <w:p w14:paraId="6743E730" w14:textId="49308DFF" w:rsidR="00C871D6" w:rsidRPr="005D0CAC" w:rsidRDefault="00391591" w:rsidP="00C5706E">
            <w:pPr>
              <w:tabs>
                <w:tab w:val="left" w:pos="1701"/>
              </w:tabs>
              <w:rPr>
                <w:b/>
                <w:snapToGrid w:val="0"/>
                <w:sz w:val="22"/>
                <w:szCs w:val="22"/>
              </w:rPr>
            </w:pPr>
            <w:r w:rsidRPr="005D0CAC">
              <w:rPr>
                <w:b/>
                <w:snapToGrid w:val="0"/>
                <w:sz w:val="22"/>
                <w:szCs w:val="22"/>
              </w:rPr>
              <w:t xml:space="preserve">§ </w:t>
            </w:r>
            <w:r w:rsidR="00150126" w:rsidRPr="005D0CAC">
              <w:rPr>
                <w:b/>
                <w:snapToGrid w:val="0"/>
                <w:sz w:val="22"/>
                <w:szCs w:val="22"/>
              </w:rPr>
              <w:t>4</w:t>
            </w:r>
          </w:p>
        </w:tc>
        <w:tc>
          <w:tcPr>
            <w:tcW w:w="6946" w:type="dxa"/>
            <w:gridSpan w:val="2"/>
          </w:tcPr>
          <w:p w14:paraId="1D602917" w14:textId="461F7029" w:rsidR="00071C62" w:rsidRDefault="005D0CAC" w:rsidP="005D2E63">
            <w:pPr>
              <w:tabs>
                <w:tab w:val="left" w:pos="1701"/>
              </w:tabs>
              <w:rPr>
                <w:bCs/>
                <w:sz w:val="22"/>
                <w:szCs w:val="22"/>
              </w:rPr>
            </w:pPr>
            <w:r w:rsidRPr="005D0CAC">
              <w:rPr>
                <w:b/>
                <w:bCs/>
                <w:sz w:val="22"/>
                <w:szCs w:val="22"/>
              </w:rPr>
              <w:t>Avskogningsförordningen</w:t>
            </w:r>
            <w:r>
              <w:rPr>
                <w:b/>
                <w:bCs/>
                <w:sz w:val="22"/>
                <w:szCs w:val="22"/>
              </w:rPr>
              <w:br/>
            </w:r>
            <w:r>
              <w:rPr>
                <w:b/>
                <w:bCs/>
                <w:sz w:val="22"/>
                <w:szCs w:val="22"/>
              </w:rPr>
              <w:br/>
            </w:r>
            <w:r w:rsidR="00071C62" w:rsidRPr="005D0CAC">
              <w:rPr>
                <w:sz w:val="22"/>
                <w:szCs w:val="22"/>
              </w:rPr>
              <w:t>Landsbygdsminister Peter Kullgren</w:t>
            </w:r>
            <w:r w:rsidR="00071C62">
              <w:rPr>
                <w:sz w:val="22"/>
                <w:szCs w:val="22"/>
              </w:rPr>
              <w:t xml:space="preserve">, </w:t>
            </w:r>
            <w:r w:rsidR="00071C62">
              <w:rPr>
                <w:bCs/>
                <w:sz w:val="22"/>
                <w:szCs w:val="22"/>
              </w:rPr>
              <w:t xml:space="preserve">åtföljd av medarbetare från </w:t>
            </w:r>
            <w:r w:rsidR="00071C62">
              <w:rPr>
                <w:bCs/>
                <w:snapToGrid w:val="0"/>
                <w:sz w:val="22"/>
                <w:szCs w:val="22"/>
              </w:rPr>
              <w:t>Landsbygds- och infrastrukturdepartementet</w:t>
            </w:r>
            <w:r w:rsidR="00071C62">
              <w:rPr>
                <w:bCs/>
                <w:sz w:val="22"/>
                <w:szCs w:val="22"/>
              </w:rPr>
              <w:t xml:space="preserve">, lämnade information om </w:t>
            </w:r>
          </w:p>
          <w:p w14:paraId="7BF6F76B" w14:textId="65D04933" w:rsidR="00071C62" w:rsidRPr="006602CB" w:rsidRDefault="006602CB" w:rsidP="005D2E63">
            <w:pPr>
              <w:tabs>
                <w:tab w:val="left" w:pos="1701"/>
              </w:tabs>
              <w:rPr>
                <w:sz w:val="22"/>
                <w:szCs w:val="22"/>
              </w:rPr>
            </w:pPr>
            <w:r>
              <w:rPr>
                <w:sz w:val="22"/>
                <w:szCs w:val="22"/>
              </w:rPr>
              <w:t>a</w:t>
            </w:r>
            <w:r w:rsidRPr="006602CB">
              <w:rPr>
                <w:sz w:val="22"/>
                <w:szCs w:val="22"/>
              </w:rPr>
              <w:t>vskogningsförordningen</w:t>
            </w:r>
            <w:r>
              <w:rPr>
                <w:sz w:val="22"/>
                <w:szCs w:val="22"/>
              </w:rPr>
              <w:t>.</w:t>
            </w:r>
          </w:p>
          <w:p w14:paraId="3308F9F3" w14:textId="79188CC2" w:rsidR="005D0CAC" w:rsidRPr="005D0CAC" w:rsidRDefault="005D0CAC" w:rsidP="005D2E63">
            <w:pPr>
              <w:tabs>
                <w:tab w:val="left" w:pos="1701"/>
              </w:tabs>
              <w:rPr>
                <w:b/>
                <w:snapToGrid w:val="0"/>
                <w:sz w:val="22"/>
                <w:szCs w:val="22"/>
              </w:rPr>
            </w:pPr>
          </w:p>
        </w:tc>
      </w:tr>
      <w:tr w:rsidR="005D0CAC" w:rsidRPr="005D0CAC" w14:paraId="19300C0C" w14:textId="77777777" w:rsidTr="00C5706E">
        <w:tc>
          <w:tcPr>
            <w:tcW w:w="567" w:type="dxa"/>
          </w:tcPr>
          <w:p w14:paraId="20115248" w14:textId="6BEE0699" w:rsidR="005D0CAC" w:rsidRPr="005D0CAC" w:rsidRDefault="005D0CAC" w:rsidP="00C5706E">
            <w:pPr>
              <w:tabs>
                <w:tab w:val="left" w:pos="1701"/>
              </w:tabs>
              <w:rPr>
                <w:b/>
                <w:snapToGrid w:val="0"/>
                <w:sz w:val="22"/>
                <w:szCs w:val="22"/>
              </w:rPr>
            </w:pPr>
            <w:r w:rsidRPr="005D0CAC">
              <w:rPr>
                <w:b/>
                <w:snapToGrid w:val="0"/>
                <w:sz w:val="22"/>
                <w:szCs w:val="22"/>
              </w:rPr>
              <w:t>§ 5</w:t>
            </w:r>
          </w:p>
        </w:tc>
        <w:tc>
          <w:tcPr>
            <w:tcW w:w="6946" w:type="dxa"/>
            <w:gridSpan w:val="2"/>
          </w:tcPr>
          <w:p w14:paraId="3B1EE927" w14:textId="77777777" w:rsidR="005D0CAC" w:rsidRPr="005D0CAC" w:rsidRDefault="005D0CAC" w:rsidP="005D2E63">
            <w:pPr>
              <w:tabs>
                <w:tab w:val="left" w:pos="1701"/>
              </w:tabs>
              <w:rPr>
                <w:b/>
                <w:bCs/>
                <w:sz w:val="22"/>
                <w:szCs w:val="22"/>
              </w:rPr>
            </w:pPr>
            <w:r w:rsidRPr="005D0CAC">
              <w:rPr>
                <w:b/>
                <w:bCs/>
                <w:sz w:val="22"/>
                <w:szCs w:val="22"/>
              </w:rPr>
              <w:t>Kompletterande information till regeringens proposition 2022/23:13 Förbättrad övervakning av antibiotikaanvändning för behandling av djur</w:t>
            </w:r>
          </w:p>
          <w:p w14:paraId="2E0B6362" w14:textId="72C1EBA8" w:rsidR="005D0CAC" w:rsidRDefault="00071C62" w:rsidP="005D2E63">
            <w:pPr>
              <w:tabs>
                <w:tab w:val="left" w:pos="1701"/>
              </w:tabs>
              <w:rPr>
                <w:bCs/>
                <w:sz w:val="22"/>
                <w:szCs w:val="22"/>
              </w:rPr>
            </w:pPr>
            <w:r>
              <w:rPr>
                <w:b/>
                <w:bCs/>
                <w:sz w:val="22"/>
                <w:szCs w:val="22"/>
              </w:rPr>
              <w:br/>
            </w:r>
            <w:r w:rsidRPr="005D0CAC">
              <w:rPr>
                <w:sz w:val="22"/>
                <w:szCs w:val="22"/>
              </w:rPr>
              <w:t>Landsbygdsminister Peter Kullgren</w:t>
            </w:r>
            <w:r>
              <w:rPr>
                <w:sz w:val="22"/>
                <w:szCs w:val="22"/>
              </w:rPr>
              <w:t xml:space="preserve">, </w:t>
            </w:r>
            <w:r>
              <w:rPr>
                <w:bCs/>
                <w:sz w:val="22"/>
                <w:szCs w:val="22"/>
              </w:rPr>
              <w:t xml:space="preserve">åtföljd av medarbetare från </w:t>
            </w:r>
            <w:r>
              <w:rPr>
                <w:bCs/>
                <w:snapToGrid w:val="0"/>
                <w:sz w:val="22"/>
                <w:szCs w:val="22"/>
              </w:rPr>
              <w:t>Landsbygds- och infrastrukturdepartementet</w:t>
            </w:r>
            <w:r>
              <w:rPr>
                <w:bCs/>
                <w:sz w:val="22"/>
                <w:szCs w:val="22"/>
              </w:rPr>
              <w:t>, lämnade k</w:t>
            </w:r>
            <w:r w:rsidRPr="00071C62">
              <w:rPr>
                <w:bCs/>
                <w:sz w:val="22"/>
                <w:szCs w:val="22"/>
              </w:rPr>
              <w:t>ompletterande information till regeringens proposition 2022/23:13 Förbättrad övervakning av antibiotikaanvändning för behandling av djur</w:t>
            </w:r>
            <w:r>
              <w:rPr>
                <w:bCs/>
                <w:sz w:val="22"/>
                <w:szCs w:val="22"/>
              </w:rPr>
              <w:t>.</w:t>
            </w:r>
          </w:p>
          <w:p w14:paraId="538E67C6" w14:textId="76A4DEFC" w:rsidR="00071C62" w:rsidRPr="005D0CAC" w:rsidRDefault="00071C62" w:rsidP="005D2E63">
            <w:pPr>
              <w:tabs>
                <w:tab w:val="left" w:pos="1701"/>
              </w:tabs>
              <w:rPr>
                <w:b/>
                <w:bCs/>
                <w:sz w:val="22"/>
                <w:szCs w:val="22"/>
              </w:rPr>
            </w:pPr>
          </w:p>
        </w:tc>
      </w:tr>
      <w:tr w:rsidR="00C871D6" w:rsidRPr="00B40F4D" w14:paraId="1910B0B7" w14:textId="77777777" w:rsidTr="00C5706E">
        <w:tc>
          <w:tcPr>
            <w:tcW w:w="567" w:type="dxa"/>
          </w:tcPr>
          <w:p w14:paraId="21CD2B77" w14:textId="1BC87F66" w:rsidR="00C871D6" w:rsidRPr="00B40F4D" w:rsidRDefault="00C871D6" w:rsidP="00C5706E">
            <w:pPr>
              <w:tabs>
                <w:tab w:val="left" w:pos="1701"/>
              </w:tabs>
              <w:rPr>
                <w:b/>
                <w:snapToGrid w:val="0"/>
                <w:sz w:val="22"/>
                <w:szCs w:val="22"/>
              </w:rPr>
            </w:pPr>
            <w:r>
              <w:rPr>
                <w:b/>
                <w:snapToGrid w:val="0"/>
                <w:sz w:val="22"/>
                <w:szCs w:val="22"/>
              </w:rPr>
              <w:t>§</w:t>
            </w:r>
            <w:r w:rsidR="00150126">
              <w:rPr>
                <w:b/>
                <w:snapToGrid w:val="0"/>
                <w:sz w:val="22"/>
                <w:szCs w:val="22"/>
              </w:rPr>
              <w:t xml:space="preserve"> </w:t>
            </w:r>
            <w:r w:rsidR="005D0CAC">
              <w:rPr>
                <w:b/>
                <w:snapToGrid w:val="0"/>
                <w:sz w:val="22"/>
                <w:szCs w:val="22"/>
              </w:rPr>
              <w:t>6</w:t>
            </w:r>
          </w:p>
        </w:tc>
        <w:tc>
          <w:tcPr>
            <w:tcW w:w="6946" w:type="dxa"/>
            <w:gridSpan w:val="2"/>
          </w:tcPr>
          <w:p w14:paraId="54E5BAEE" w14:textId="77777777" w:rsidR="00C871D6" w:rsidRPr="00B40F4D" w:rsidRDefault="00C871D6" w:rsidP="00C871D6">
            <w:pPr>
              <w:tabs>
                <w:tab w:val="left" w:pos="1701"/>
              </w:tabs>
              <w:rPr>
                <w:b/>
                <w:snapToGrid w:val="0"/>
                <w:sz w:val="22"/>
                <w:szCs w:val="22"/>
              </w:rPr>
            </w:pPr>
            <w:r>
              <w:rPr>
                <w:b/>
                <w:snapToGrid w:val="0"/>
                <w:sz w:val="22"/>
                <w:szCs w:val="22"/>
              </w:rPr>
              <w:t>Justering av protokoll</w:t>
            </w:r>
          </w:p>
          <w:p w14:paraId="4E748308" w14:textId="77777777" w:rsidR="00391591" w:rsidRDefault="00391591" w:rsidP="005D2E63">
            <w:pPr>
              <w:tabs>
                <w:tab w:val="left" w:pos="1701"/>
              </w:tabs>
              <w:rPr>
                <w:b/>
                <w:snapToGrid w:val="0"/>
                <w:sz w:val="22"/>
                <w:szCs w:val="22"/>
              </w:rPr>
            </w:pPr>
          </w:p>
          <w:p w14:paraId="20C0CA63" w14:textId="77777777" w:rsidR="00391591" w:rsidRDefault="00391591" w:rsidP="005D2E63">
            <w:pPr>
              <w:tabs>
                <w:tab w:val="left" w:pos="1701"/>
              </w:tabs>
              <w:rPr>
                <w:bCs/>
                <w:snapToGrid w:val="0"/>
                <w:sz w:val="22"/>
                <w:szCs w:val="22"/>
              </w:rPr>
            </w:pPr>
            <w:r>
              <w:rPr>
                <w:bCs/>
                <w:snapToGrid w:val="0"/>
                <w:sz w:val="22"/>
                <w:szCs w:val="22"/>
              </w:rPr>
              <w:t>Utskottet justerade protokoll 2022/23:19.</w:t>
            </w:r>
          </w:p>
          <w:p w14:paraId="57094108" w14:textId="3A030417" w:rsidR="00391591" w:rsidRPr="00391591" w:rsidRDefault="00391591" w:rsidP="005D2E63">
            <w:pPr>
              <w:tabs>
                <w:tab w:val="left" w:pos="1701"/>
              </w:tabs>
              <w:rPr>
                <w:bCs/>
                <w:snapToGrid w:val="0"/>
                <w:sz w:val="22"/>
                <w:szCs w:val="22"/>
              </w:rPr>
            </w:pPr>
          </w:p>
        </w:tc>
      </w:tr>
      <w:tr w:rsidR="00C871D6" w:rsidRPr="00B40F4D" w14:paraId="3BEDB126" w14:textId="77777777" w:rsidTr="00C5706E">
        <w:tc>
          <w:tcPr>
            <w:tcW w:w="567" w:type="dxa"/>
          </w:tcPr>
          <w:p w14:paraId="0943B296" w14:textId="330214A8" w:rsidR="00C871D6" w:rsidRDefault="00C871D6" w:rsidP="00C5706E">
            <w:pPr>
              <w:tabs>
                <w:tab w:val="left" w:pos="1701"/>
              </w:tabs>
              <w:rPr>
                <w:b/>
                <w:snapToGrid w:val="0"/>
                <w:sz w:val="22"/>
                <w:szCs w:val="22"/>
              </w:rPr>
            </w:pPr>
            <w:r>
              <w:rPr>
                <w:b/>
                <w:snapToGrid w:val="0"/>
                <w:sz w:val="22"/>
                <w:szCs w:val="22"/>
              </w:rPr>
              <w:t xml:space="preserve">§ </w:t>
            </w:r>
            <w:r w:rsidR="005D0CAC">
              <w:rPr>
                <w:b/>
                <w:snapToGrid w:val="0"/>
                <w:sz w:val="22"/>
                <w:szCs w:val="22"/>
              </w:rPr>
              <w:t>7</w:t>
            </w:r>
          </w:p>
        </w:tc>
        <w:tc>
          <w:tcPr>
            <w:tcW w:w="6946" w:type="dxa"/>
            <w:gridSpan w:val="2"/>
          </w:tcPr>
          <w:p w14:paraId="323250AD" w14:textId="1F20FE40" w:rsidR="00C871D6" w:rsidRDefault="002C3175" w:rsidP="00C871D6">
            <w:pPr>
              <w:tabs>
                <w:tab w:val="left" w:pos="1701"/>
              </w:tabs>
              <w:rPr>
                <w:b/>
                <w:sz w:val="22"/>
              </w:rPr>
            </w:pPr>
            <w:bookmarkStart w:id="1" w:name="_Hlk120085579"/>
            <w:r w:rsidRPr="00F04DCC">
              <w:rPr>
                <w:b/>
                <w:sz w:val="22"/>
                <w:szCs w:val="22"/>
                <w:lang w:eastAsia="en-US"/>
              </w:rPr>
              <w:t>Förbättrad övervakning av antibiotikaanvändning för behand</w:t>
            </w:r>
            <w:r w:rsidRPr="00F04DCC">
              <w:rPr>
                <w:b/>
                <w:sz w:val="22"/>
                <w:szCs w:val="22"/>
                <w:lang w:eastAsia="en-US"/>
              </w:rPr>
              <w:softHyphen/>
              <w:t xml:space="preserve">ling av djur </w:t>
            </w:r>
            <w:bookmarkEnd w:id="1"/>
            <w:r>
              <w:rPr>
                <w:b/>
                <w:sz w:val="22"/>
              </w:rPr>
              <w:t>(MJU5)</w:t>
            </w:r>
          </w:p>
          <w:p w14:paraId="4FC69F43" w14:textId="458E09A9" w:rsidR="00391591" w:rsidRDefault="00391591" w:rsidP="00C871D6">
            <w:pPr>
              <w:tabs>
                <w:tab w:val="left" w:pos="1701"/>
              </w:tabs>
              <w:rPr>
                <w:b/>
                <w:sz w:val="22"/>
              </w:rPr>
            </w:pPr>
          </w:p>
          <w:p w14:paraId="555B9BFB" w14:textId="20C17ED1" w:rsidR="00817888" w:rsidRPr="00EA5097" w:rsidRDefault="00817888" w:rsidP="00817888">
            <w:pPr>
              <w:tabs>
                <w:tab w:val="left" w:pos="1701"/>
              </w:tabs>
              <w:rPr>
                <w:bCs/>
                <w:snapToGrid w:val="0"/>
                <w:sz w:val="22"/>
                <w:szCs w:val="22"/>
              </w:rPr>
            </w:pPr>
            <w:r w:rsidRPr="00EA5097">
              <w:rPr>
                <w:bCs/>
                <w:snapToGrid w:val="0"/>
                <w:sz w:val="22"/>
                <w:szCs w:val="22"/>
              </w:rPr>
              <w:t xml:space="preserve">Utskottet inledde beredningen av </w:t>
            </w:r>
            <w:r>
              <w:rPr>
                <w:bCs/>
                <w:snapToGrid w:val="0"/>
                <w:sz w:val="22"/>
                <w:szCs w:val="22"/>
              </w:rPr>
              <w:t>proposition 2022/23:13</w:t>
            </w:r>
            <w:r w:rsidRPr="00EA5097">
              <w:rPr>
                <w:bCs/>
                <w:snapToGrid w:val="0"/>
                <w:sz w:val="22"/>
                <w:szCs w:val="22"/>
              </w:rPr>
              <w:t>.</w:t>
            </w:r>
          </w:p>
          <w:p w14:paraId="367BD935" w14:textId="77777777" w:rsidR="00817888" w:rsidRPr="00EA5097" w:rsidRDefault="00817888" w:rsidP="00817888">
            <w:pPr>
              <w:tabs>
                <w:tab w:val="left" w:pos="1701"/>
              </w:tabs>
              <w:rPr>
                <w:bCs/>
                <w:snapToGrid w:val="0"/>
                <w:sz w:val="22"/>
                <w:szCs w:val="22"/>
              </w:rPr>
            </w:pPr>
          </w:p>
          <w:p w14:paraId="484884BE" w14:textId="77777777" w:rsidR="00817888" w:rsidRPr="00EA5097" w:rsidRDefault="00817888" w:rsidP="00817888">
            <w:pPr>
              <w:tabs>
                <w:tab w:val="left" w:pos="1701"/>
              </w:tabs>
              <w:rPr>
                <w:bCs/>
                <w:snapToGrid w:val="0"/>
                <w:sz w:val="22"/>
                <w:szCs w:val="22"/>
              </w:rPr>
            </w:pPr>
            <w:r w:rsidRPr="00EA5097">
              <w:rPr>
                <w:bCs/>
                <w:snapToGrid w:val="0"/>
                <w:sz w:val="22"/>
                <w:szCs w:val="22"/>
              </w:rPr>
              <w:t>Ärendet bordlades.</w:t>
            </w:r>
          </w:p>
          <w:p w14:paraId="0526C8B0" w14:textId="606F60FB" w:rsidR="0028070C" w:rsidRDefault="0028070C" w:rsidP="00C871D6">
            <w:pPr>
              <w:tabs>
                <w:tab w:val="left" w:pos="1701"/>
              </w:tabs>
              <w:rPr>
                <w:b/>
                <w:snapToGrid w:val="0"/>
                <w:sz w:val="22"/>
                <w:szCs w:val="22"/>
              </w:rPr>
            </w:pPr>
          </w:p>
        </w:tc>
      </w:tr>
      <w:tr w:rsidR="00C871D6" w:rsidRPr="00B40F4D" w14:paraId="24E2B8A3" w14:textId="77777777" w:rsidTr="00C5706E">
        <w:tc>
          <w:tcPr>
            <w:tcW w:w="567" w:type="dxa"/>
          </w:tcPr>
          <w:p w14:paraId="7B667FF4" w14:textId="42C7057F" w:rsidR="00C871D6" w:rsidRDefault="00C871D6" w:rsidP="00C5706E">
            <w:pPr>
              <w:tabs>
                <w:tab w:val="left" w:pos="1701"/>
              </w:tabs>
              <w:rPr>
                <w:b/>
                <w:snapToGrid w:val="0"/>
                <w:sz w:val="22"/>
                <w:szCs w:val="22"/>
              </w:rPr>
            </w:pPr>
            <w:r>
              <w:rPr>
                <w:b/>
                <w:snapToGrid w:val="0"/>
                <w:sz w:val="22"/>
                <w:szCs w:val="22"/>
              </w:rPr>
              <w:t xml:space="preserve">§ </w:t>
            </w:r>
            <w:r w:rsidR="00150126">
              <w:rPr>
                <w:b/>
                <w:snapToGrid w:val="0"/>
                <w:sz w:val="22"/>
                <w:szCs w:val="22"/>
              </w:rPr>
              <w:t>7</w:t>
            </w:r>
          </w:p>
        </w:tc>
        <w:tc>
          <w:tcPr>
            <w:tcW w:w="6946" w:type="dxa"/>
            <w:gridSpan w:val="2"/>
          </w:tcPr>
          <w:p w14:paraId="212405E0" w14:textId="07422693" w:rsidR="00C871D6" w:rsidRDefault="002C3175" w:rsidP="00C871D6">
            <w:pPr>
              <w:tabs>
                <w:tab w:val="left" w:pos="1701"/>
              </w:tabs>
              <w:rPr>
                <w:b/>
                <w:sz w:val="22"/>
              </w:rPr>
            </w:pPr>
            <w:r w:rsidRPr="005D54F3">
              <w:rPr>
                <w:b/>
                <w:sz w:val="22"/>
                <w:szCs w:val="22"/>
              </w:rPr>
              <w:t>Vattenvård</w:t>
            </w:r>
            <w:r>
              <w:rPr>
                <w:b/>
                <w:sz w:val="22"/>
              </w:rPr>
              <w:t xml:space="preserve"> (MJU7)</w:t>
            </w:r>
          </w:p>
          <w:p w14:paraId="0FCE8223" w14:textId="00633D0E" w:rsidR="00391591" w:rsidRDefault="00391591" w:rsidP="00C871D6">
            <w:pPr>
              <w:tabs>
                <w:tab w:val="left" w:pos="1701"/>
              </w:tabs>
              <w:rPr>
                <w:b/>
                <w:sz w:val="22"/>
              </w:rPr>
            </w:pPr>
          </w:p>
          <w:p w14:paraId="2FD7FBE5" w14:textId="05EDEC79" w:rsidR="00186A88" w:rsidRPr="00EA5097" w:rsidRDefault="00186A88" w:rsidP="00186A88">
            <w:pPr>
              <w:tabs>
                <w:tab w:val="left" w:pos="1701"/>
              </w:tabs>
              <w:rPr>
                <w:bCs/>
                <w:snapToGrid w:val="0"/>
                <w:sz w:val="22"/>
                <w:szCs w:val="22"/>
              </w:rPr>
            </w:pPr>
            <w:r w:rsidRPr="00EA5097">
              <w:rPr>
                <w:bCs/>
                <w:snapToGrid w:val="0"/>
                <w:sz w:val="22"/>
                <w:szCs w:val="22"/>
              </w:rPr>
              <w:t xml:space="preserve">Utskottet inledde beredningen av motioner om </w:t>
            </w:r>
            <w:r>
              <w:rPr>
                <w:bCs/>
                <w:snapToGrid w:val="0"/>
                <w:sz w:val="22"/>
                <w:szCs w:val="22"/>
              </w:rPr>
              <w:t>vattenvård</w:t>
            </w:r>
            <w:r w:rsidRPr="00EA5097">
              <w:rPr>
                <w:bCs/>
                <w:snapToGrid w:val="0"/>
                <w:sz w:val="22"/>
                <w:szCs w:val="22"/>
              </w:rPr>
              <w:t>.</w:t>
            </w:r>
          </w:p>
          <w:p w14:paraId="0BE74011" w14:textId="77777777" w:rsidR="00186A88" w:rsidRPr="00EA5097" w:rsidRDefault="00186A88" w:rsidP="00186A88">
            <w:pPr>
              <w:tabs>
                <w:tab w:val="left" w:pos="1701"/>
              </w:tabs>
              <w:rPr>
                <w:bCs/>
                <w:snapToGrid w:val="0"/>
                <w:sz w:val="22"/>
                <w:szCs w:val="22"/>
              </w:rPr>
            </w:pPr>
          </w:p>
          <w:p w14:paraId="7A29E85F" w14:textId="10B39950" w:rsidR="00391591" w:rsidRPr="00186A88" w:rsidRDefault="00186A88" w:rsidP="00C871D6">
            <w:pPr>
              <w:tabs>
                <w:tab w:val="left" w:pos="1701"/>
              </w:tabs>
              <w:rPr>
                <w:bCs/>
                <w:snapToGrid w:val="0"/>
                <w:sz w:val="22"/>
                <w:szCs w:val="22"/>
              </w:rPr>
            </w:pPr>
            <w:r w:rsidRPr="00EA5097">
              <w:rPr>
                <w:bCs/>
                <w:snapToGrid w:val="0"/>
                <w:sz w:val="22"/>
                <w:szCs w:val="22"/>
              </w:rPr>
              <w:t>Ärendet bordlades.</w:t>
            </w:r>
          </w:p>
          <w:p w14:paraId="2647A070" w14:textId="1BC9A0A1" w:rsidR="002C3175" w:rsidRDefault="002C3175" w:rsidP="00C871D6">
            <w:pPr>
              <w:tabs>
                <w:tab w:val="left" w:pos="1701"/>
              </w:tabs>
              <w:rPr>
                <w:b/>
                <w:snapToGrid w:val="0"/>
                <w:sz w:val="22"/>
                <w:szCs w:val="22"/>
              </w:rPr>
            </w:pPr>
          </w:p>
        </w:tc>
      </w:tr>
      <w:tr w:rsidR="00E3629C" w:rsidRPr="00B40F4D" w14:paraId="2FC0289A" w14:textId="77777777" w:rsidTr="00C5706E">
        <w:tc>
          <w:tcPr>
            <w:tcW w:w="567" w:type="dxa"/>
          </w:tcPr>
          <w:p w14:paraId="52FA401F" w14:textId="71DF4386" w:rsidR="00E3629C" w:rsidRDefault="00E3629C" w:rsidP="00C5706E">
            <w:pPr>
              <w:tabs>
                <w:tab w:val="left" w:pos="1701"/>
              </w:tabs>
              <w:rPr>
                <w:b/>
                <w:snapToGrid w:val="0"/>
                <w:sz w:val="22"/>
                <w:szCs w:val="22"/>
              </w:rPr>
            </w:pPr>
            <w:r>
              <w:rPr>
                <w:b/>
                <w:snapToGrid w:val="0"/>
                <w:sz w:val="22"/>
                <w:szCs w:val="22"/>
              </w:rPr>
              <w:t xml:space="preserve">§ </w:t>
            </w:r>
            <w:r w:rsidR="005D0CAC">
              <w:rPr>
                <w:b/>
                <w:snapToGrid w:val="0"/>
                <w:sz w:val="22"/>
                <w:szCs w:val="22"/>
              </w:rPr>
              <w:t>9</w:t>
            </w:r>
          </w:p>
        </w:tc>
        <w:tc>
          <w:tcPr>
            <w:tcW w:w="6946" w:type="dxa"/>
            <w:gridSpan w:val="2"/>
          </w:tcPr>
          <w:p w14:paraId="2056228A" w14:textId="7C75A6CF" w:rsidR="003F61ED" w:rsidRDefault="00E3629C" w:rsidP="00E717E5">
            <w:pPr>
              <w:tabs>
                <w:tab w:val="left" w:pos="1701"/>
              </w:tabs>
              <w:rPr>
                <w:b/>
                <w:sz w:val="22"/>
                <w:szCs w:val="22"/>
              </w:rPr>
            </w:pPr>
            <w:bookmarkStart w:id="2" w:name="_Hlk125370789"/>
            <w:r>
              <w:rPr>
                <w:b/>
                <w:sz w:val="22"/>
                <w:szCs w:val="22"/>
              </w:rPr>
              <w:t xml:space="preserve">Kommissionens förslag </w:t>
            </w:r>
            <w:r w:rsidRPr="00E3629C">
              <w:rPr>
                <w:b/>
                <w:sz w:val="22"/>
                <w:szCs w:val="22"/>
              </w:rPr>
              <w:t>om ändring av direktiv 2000/60/EG om upprättande av en ram för gemenskapens åtgärder på vattenpolitikens område, direktiv 2006/118/EG om skydd för grundvatten mot föroreningar och försämring och direktiv 2008/105/EG om miljökvalitetsnormer inom vattenpolitikens område</w:t>
            </w:r>
            <w:bookmarkEnd w:id="2"/>
          </w:p>
          <w:p w14:paraId="63DCF6E0" w14:textId="1F767987" w:rsidR="00E3629C" w:rsidRDefault="00E3629C" w:rsidP="00C871D6">
            <w:pPr>
              <w:tabs>
                <w:tab w:val="left" w:pos="1701"/>
              </w:tabs>
              <w:rPr>
                <w:b/>
                <w:sz w:val="22"/>
                <w:szCs w:val="22"/>
              </w:rPr>
            </w:pPr>
          </w:p>
          <w:p w14:paraId="4D4385CA" w14:textId="77777777" w:rsidR="003B1A53" w:rsidRPr="00E717E5" w:rsidRDefault="003B1A53" w:rsidP="003B1A53">
            <w:pPr>
              <w:tabs>
                <w:tab w:val="left" w:pos="1701"/>
              </w:tabs>
              <w:rPr>
                <w:bCs/>
                <w:color w:val="000000"/>
                <w:sz w:val="22"/>
                <w:szCs w:val="22"/>
              </w:rPr>
            </w:pPr>
            <w:r w:rsidRPr="00E717E5">
              <w:rPr>
                <w:snapToGrid w:val="0"/>
                <w:sz w:val="22"/>
                <w:szCs w:val="22"/>
              </w:rPr>
              <w:t xml:space="preserve">Utskottet inledde subsidiaritetsprövningen av </w:t>
            </w:r>
            <w:r w:rsidRPr="00E717E5">
              <w:rPr>
                <w:bCs/>
                <w:color w:val="000000"/>
                <w:sz w:val="22"/>
                <w:szCs w:val="22"/>
              </w:rPr>
              <w:t>COM(2022) 540.</w:t>
            </w:r>
          </w:p>
          <w:p w14:paraId="327064C2" w14:textId="77777777" w:rsidR="003B1A53" w:rsidRPr="00E717E5" w:rsidRDefault="003B1A53" w:rsidP="003B1A53">
            <w:pPr>
              <w:tabs>
                <w:tab w:val="left" w:pos="1701"/>
              </w:tabs>
              <w:rPr>
                <w:bCs/>
                <w:color w:val="000000"/>
                <w:sz w:val="22"/>
                <w:szCs w:val="22"/>
              </w:rPr>
            </w:pPr>
          </w:p>
          <w:p w14:paraId="1CD6402B" w14:textId="77777777" w:rsidR="003B1A53" w:rsidRPr="00E717E5" w:rsidRDefault="003B1A53" w:rsidP="003B1A53">
            <w:pPr>
              <w:tabs>
                <w:tab w:val="left" w:pos="1701"/>
              </w:tabs>
              <w:rPr>
                <w:bCs/>
                <w:color w:val="000000"/>
                <w:sz w:val="22"/>
                <w:szCs w:val="22"/>
              </w:rPr>
            </w:pPr>
            <w:r w:rsidRPr="00E717E5">
              <w:rPr>
                <w:snapToGrid w:val="0"/>
                <w:sz w:val="22"/>
                <w:szCs w:val="22"/>
              </w:rPr>
              <w:t>Utskottet ansåg att förslaget inte strider mot subsidiaritetsprincipen.</w:t>
            </w:r>
          </w:p>
          <w:p w14:paraId="6268755B" w14:textId="77777777" w:rsidR="003B1A53" w:rsidRPr="00E717E5" w:rsidRDefault="003B1A53" w:rsidP="003B1A53">
            <w:pPr>
              <w:tabs>
                <w:tab w:val="left" w:pos="1701"/>
              </w:tabs>
              <w:rPr>
                <w:snapToGrid w:val="0"/>
                <w:sz w:val="22"/>
                <w:szCs w:val="22"/>
              </w:rPr>
            </w:pPr>
          </w:p>
          <w:p w14:paraId="1F20ED7D" w14:textId="6D58203C" w:rsidR="003B1A53" w:rsidRPr="003B1A53" w:rsidRDefault="003B1A53" w:rsidP="003B1A53">
            <w:pPr>
              <w:rPr>
                <w:bCs/>
                <w:color w:val="000000"/>
                <w:sz w:val="22"/>
                <w:szCs w:val="22"/>
              </w:rPr>
            </w:pPr>
            <w:r w:rsidRPr="00E717E5">
              <w:rPr>
                <w:bCs/>
                <w:color w:val="000000"/>
                <w:sz w:val="22"/>
                <w:szCs w:val="22"/>
              </w:rPr>
              <w:t>Denna paragraf förklarades omedelbart justerad.</w:t>
            </w:r>
            <w:r w:rsidR="00DD524F">
              <w:rPr>
                <w:bCs/>
                <w:color w:val="000000"/>
                <w:sz w:val="22"/>
                <w:szCs w:val="22"/>
              </w:rPr>
              <w:t xml:space="preserve"> </w:t>
            </w:r>
          </w:p>
          <w:p w14:paraId="657AB6B5" w14:textId="2EF7E5C3" w:rsidR="00E3629C" w:rsidRPr="005D54F3" w:rsidRDefault="00E3629C" w:rsidP="00C871D6">
            <w:pPr>
              <w:tabs>
                <w:tab w:val="left" w:pos="1701"/>
              </w:tabs>
              <w:rPr>
                <w:b/>
                <w:sz w:val="22"/>
                <w:szCs w:val="22"/>
              </w:rPr>
            </w:pPr>
          </w:p>
        </w:tc>
      </w:tr>
      <w:tr w:rsidR="005D2E63" w:rsidRPr="00B40F4D" w14:paraId="04022D5C" w14:textId="77777777" w:rsidTr="00201DCD">
        <w:tc>
          <w:tcPr>
            <w:tcW w:w="567" w:type="dxa"/>
          </w:tcPr>
          <w:p w14:paraId="790F3247" w14:textId="7E5317AA" w:rsidR="005D2E63" w:rsidRPr="00B40F4D" w:rsidRDefault="00DA2753" w:rsidP="00201DCD">
            <w:pPr>
              <w:tabs>
                <w:tab w:val="left" w:pos="1701"/>
              </w:tabs>
              <w:rPr>
                <w:b/>
                <w:snapToGrid w:val="0"/>
                <w:sz w:val="22"/>
                <w:szCs w:val="22"/>
              </w:rPr>
            </w:pPr>
            <w:r>
              <w:rPr>
                <w:b/>
                <w:snapToGrid w:val="0"/>
                <w:sz w:val="22"/>
                <w:szCs w:val="22"/>
              </w:rPr>
              <w:t xml:space="preserve">§ </w:t>
            </w:r>
            <w:r w:rsidR="006F37F6">
              <w:rPr>
                <w:b/>
                <w:snapToGrid w:val="0"/>
                <w:sz w:val="22"/>
                <w:szCs w:val="22"/>
              </w:rPr>
              <w:t>10</w:t>
            </w:r>
          </w:p>
        </w:tc>
        <w:tc>
          <w:tcPr>
            <w:tcW w:w="6946" w:type="dxa"/>
            <w:gridSpan w:val="2"/>
          </w:tcPr>
          <w:p w14:paraId="3058D78C" w14:textId="77777777" w:rsidR="0028070C" w:rsidRDefault="0028070C" w:rsidP="0028070C">
            <w:pPr>
              <w:tabs>
                <w:tab w:val="left" w:pos="1701"/>
              </w:tabs>
              <w:rPr>
                <w:rFonts w:eastAsiaTheme="minorHAnsi"/>
                <w:b/>
                <w:bCs/>
                <w:color w:val="000000"/>
                <w:sz w:val="22"/>
                <w:szCs w:val="22"/>
                <w:lang w:eastAsia="en-US"/>
              </w:rPr>
            </w:pPr>
            <w:r>
              <w:rPr>
                <w:b/>
                <w:bCs/>
                <w:color w:val="000000"/>
                <w:sz w:val="22"/>
                <w:szCs w:val="22"/>
              </w:rPr>
              <w:t>Förslag om utskottsinitiativ (V)</w:t>
            </w:r>
          </w:p>
          <w:p w14:paraId="5B51E8A7" w14:textId="77777777" w:rsidR="0028070C" w:rsidRDefault="0028070C" w:rsidP="0028070C">
            <w:pPr>
              <w:tabs>
                <w:tab w:val="left" w:pos="1701"/>
              </w:tabs>
              <w:rPr>
                <w:rFonts w:eastAsiaTheme="minorHAnsi"/>
                <w:b/>
                <w:bCs/>
                <w:color w:val="000000"/>
                <w:sz w:val="22"/>
                <w:szCs w:val="22"/>
                <w:lang w:eastAsia="en-US"/>
              </w:rPr>
            </w:pPr>
          </w:p>
          <w:p w14:paraId="705743DA" w14:textId="1E041281" w:rsidR="0028070C" w:rsidRDefault="003F61ED" w:rsidP="0028070C">
            <w:pPr>
              <w:rPr>
                <w:bCs/>
                <w:color w:val="000000"/>
                <w:sz w:val="22"/>
                <w:szCs w:val="22"/>
              </w:rPr>
            </w:pPr>
            <w:r>
              <w:rPr>
                <w:bCs/>
                <w:color w:val="000000"/>
                <w:sz w:val="22"/>
                <w:szCs w:val="22"/>
              </w:rPr>
              <w:t xml:space="preserve">V-ledamoten föreslog att utskottet skulle ta ett </w:t>
            </w:r>
            <w:r w:rsidR="0028070C" w:rsidRPr="003F61ED">
              <w:rPr>
                <w:rStyle w:val="normaltextrun"/>
                <w:sz w:val="22"/>
                <w:szCs w:val="22"/>
              </w:rPr>
              <w:t xml:space="preserve">initiativ om </w:t>
            </w:r>
            <w:r w:rsidR="006F37F6" w:rsidRPr="003F61ED">
              <w:rPr>
                <w:rStyle w:val="normaltextrun"/>
                <w:sz w:val="22"/>
                <w:szCs w:val="22"/>
              </w:rPr>
              <w:t xml:space="preserve">en </w:t>
            </w:r>
            <w:r w:rsidR="00E717E5">
              <w:rPr>
                <w:rStyle w:val="normaltextrun"/>
                <w:sz w:val="22"/>
                <w:szCs w:val="22"/>
              </w:rPr>
              <w:t xml:space="preserve">genomföra en </w:t>
            </w:r>
            <w:r w:rsidR="006F37F6" w:rsidRPr="003F61ED">
              <w:rPr>
                <w:rStyle w:val="normaltextrun"/>
                <w:sz w:val="22"/>
                <w:szCs w:val="22"/>
              </w:rPr>
              <w:t>översyn av djurparkerna för att belysa djurvälfärden i våra djurparker</w:t>
            </w:r>
            <w:r w:rsidR="00E717E5">
              <w:rPr>
                <w:rStyle w:val="normaltextrun"/>
                <w:sz w:val="22"/>
                <w:szCs w:val="22"/>
              </w:rPr>
              <w:t xml:space="preserve"> m.m., </w:t>
            </w:r>
            <w:r>
              <w:rPr>
                <w:rStyle w:val="normaltextrun"/>
                <w:sz w:val="22"/>
                <w:szCs w:val="22"/>
              </w:rPr>
              <w:t xml:space="preserve">se </w:t>
            </w:r>
            <w:r w:rsidR="0028070C" w:rsidRPr="003F61ED">
              <w:rPr>
                <w:rStyle w:val="normaltextrun"/>
                <w:sz w:val="22"/>
                <w:szCs w:val="22"/>
              </w:rPr>
              <w:t>bilaga</w:t>
            </w:r>
            <w:r w:rsidR="0028070C" w:rsidRPr="003F61ED">
              <w:rPr>
                <w:bCs/>
                <w:color w:val="000000"/>
                <w:sz w:val="22"/>
                <w:szCs w:val="22"/>
              </w:rPr>
              <w:t>.</w:t>
            </w:r>
            <w:r w:rsidR="0028070C">
              <w:rPr>
                <w:bCs/>
                <w:color w:val="000000"/>
                <w:sz w:val="22"/>
                <w:szCs w:val="22"/>
              </w:rPr>
              <w:t xml:space="preserve"> </w:t>
            </w:r>
          </w:p>
          <w:p w14:paraId="5ED305B1" w14:textId="77777777" w:rsidR="0028070C" w:rsidRDefault="0028070C" w:rsidP="0028070C">
            <w:pPr>
              <w:rPr>
                <w:bCs/>
                <w:color w:val="000000"/>
                <w:sz w:val="22"/>
                <w:szCs w:val="22"/>
              </w:rPr>
            </w:pPr>
          </w:p>
          <w:p w14:paraId="608E4F1C" w14:textId="77777777" w:rsidR="0028070C" w:rsidRDefault="0028070C" w:rsidP="0028070C">
            <w:pPr>
              <w:tabs>
                <w:tab w:val="left" w:pos="1701"/>
              </w:tabs>
              <w:rPr>
                <w:bCs/>
                <w:color w:val="000000"/>
                <w:sz w:val="22"/>
                <w:szCs w:val="22"/>
              </w:rPr>
            </w:pPr>
            <w:r>
              <w:rPr>
                <w:bCs/>
                <w:color w:val="000000"/>
                <w:sz w:val="22"/>
                <w:szCs w:val="22"/>
              </w:rPr>
              <w:t>Ärendet bordlades.</w:t>
            </w:r>
          </w:p>
          <w:p w14:paraId="5708B485" w14:textId="3A1D9938" w:rsidR="00DA2753" w:rsidRPr="00B40F4D" w:rsidRDefault="00DA2753" w:rsidP="00201DCD">
            <w:pPr>
              <w:rPr>
                <w:rFonts w:eastAsiaTheme="minorHAnsi"/>
                <w:b/>
                <w:bCs/>
                <w:color w:val="000000"/>
                <w:sz w:val="22"/>
                <w:szCs w:val="22"/>
                <w:lang w:eastAsia="en-US"/>
              </w:rPr>
            </w:pPr>
          </w:p>
        </w:tc>
      </w:tr>
      <w:tr w:rsidR="003B1A53" w:rsidRPr="00B40F4D" w14:paraId="219840A8" w14:textId="77777777" w:rsidTr="00201DCD">
        <w:tc>
          <w:tcPr>
            <w:tcW w:w="567" w:type="dxa"/>
          </w:tcPr>
          <w:p w14:paraId="02B82F06" w14:textId="5FC102DF" w:rsidR="003B1A53" w:rsidRDefault="003B1A53" w:rsidP="00201DCD">
            <w:pPr>
              <w:tabs>
                <w:tab w:val="left" w:pos="1701"/>
              </w:tabs>
              <w:rPr>
                <w:b/>
                <w:snapToGrid w:val="0"/>
                <w:sz w:val="22"/>
                <w:szCs w:val="22"/>
              </w:rPr>
            </w:pPr>
            <w:r>
              <w:rPr>
                <w:b/>
                <w:snapToGrid w:val="0"/>
                <w:sz w:val="22"/>
                <w:szCs w:val="22"/>
              </w:rPr>
              <w:t xml:space="preserve">§ </w:t>
            </w:r>
            <w:r w:rsidR="006F37F6">
              <w:rPr>
                <w:b/>
                <w:snapToGrid w:val="0"/>
                <w:sz w:val="22"/>
                <w:szCs w:val="22"/>
              </w:rPr>
              <w:t>11</w:t>
            </w:r>
          </w:p>
        </w:tc>
        <w:tc>
          <w:tcPr>
            <w:tcW w:w="6946" w:type="dxa"/>
            <w:gridSpan w:val="2"/>
          </w:tcPr>
          <w:p w14:paraId="4B88EC76" w14:textId="7C1FC8D8" w:rsidR="003B1A53" w:rsidRPr="00E717E5" w:rsidRDefault="00187FE0" w:rsidP="00201DCD">
            <w:pPr>
              <w:rPr>
                <w:rFonts w:eastAsiaTheme="minorHAnsi"/>
                <w:b/>
                <w:bCs/>
                <w:color w:val="000000"/>
                <w:sz w:val="22"/>
                <w:szCs w:val="22"/>
                <w:lang w:eastAsia="en-US"/>
              </w:rPr>
            </w:pPr>
            <w:r w:rsidRPr="00E717E5">
              <w:rPr>
                <w:rFonts w:eastAsiaTheme="minorHAnsi"/>
                <w:b/>
                <w:bCs/>
                <w:color w:val="000000"/>
                <w:sz w:val="22"/>
                <w:szCs w:val="22"/>
                <w:lang w:eastAsia="en-US"/>
              </w:rPr>
              <w:t>Inbjudan från näringsutskottet</w:t>
            </w:r>
          </w:p>
          <w:p w14:paraId="6EF0A935" w14:textId="58A15A3E" w:rsidR="0028070C" w:rsidRPr="00E717E5" w:rsidRDefault="00A26FB2" w:rsidP="00187FE0">
            <w:pPr>
              <w:pStyle w:val="Rubrik2"/>
              <w:shd w:val="clear" w:color="auto" w:fill="FFFFFF"/>
              <w:rPr>
                <w:rFonts w:eastAsiaTheme="minorHAnsi"/>
                <w:b w:val="0"/>
                <w:bCs/>
                <w:color w:val="000000"/>
                <w:sz w:val="22"/>
                <w:szCs w:val="22"/>
                <w:lang w:eastAsia="en-US"/>
              </w:rPr>
            </w:pPr>
            <w:r w:rsidRPr="00E717E5">
              <w:rPr>
                <w:rFonts w:eastAsiaTheme="minorHAnsi"/>
                <w:b w:val="0"/>
                <w:bCs/>
                <w:color w:val="000000"/>
                <w:sz w:val="22"/>
                <w:szCs w:val="22"/>
                <w:lang w:eastAsia="en-US"/>
              </w:rPr>
              <w:t>Efter inbjudan att delta vid näringsutskottet</w:t>
            </w:r>
            <w:r w:rsidR="00187FE0" w:rsidRPr="00E717E5">
              <w:rPr>
                <w:rFonts w:eastAsiaTheme="minorHAnsi"/>
                <w:b w:val="0"/>
                <w:bCs/>
                <w:color w:val="000000"/>
                <w:sz w:val="22"/>
                <w:szCs w:val="22"/>
                <w:lang w:eastAsia="en-US"/>
              </w:rPr>
              <w:t>s</w:t>
            </w:r>
            <w:r w:rsidRPr="00E717E5">
              <w:rPr>
                <w:rFonts w:eastAsiaTheme="minorHAnsi"/>
                <w:b w:val="0"/>
                <w:bCs/>
                <w:color w:val="000000"/>
                <w:sz w:val="22"/>
                <w:szCs w:val="22"/>
                <w:lang w:eastAsia="en-US"/>
              </w:rPr>
              <w:t xml:space="preserve"> sammanträde </w:t>
            </w:r>
            <w:r w:rsidR="00187FE0" w:rsidRPr="00E717E5">
              <w:rPr>
                <w:rFonts w:eastAsiaTheme="minorHAnsi"/>
                <w:b w:val="0"/>
                <w:bCs/>
                <w:color w:val="000000"/>
                <w:sz w:val="22"/>
                <w:szCs w:val="22"/>
                <w:lang w:eastAsia="en-US"/>
              </w:rPr>
              <w:t>den 31 januari 2023 kl. 11.00</w:t>
            </w:r>
            <w:r w:rsidR="00E717E5">
              <w:rPr>
                <w:rFonts w:eastAsiaTheme="minorHAnsi"/>
                <w:b w:val="0"/>
                <w:bCs/>
                <w:color w:val="000000"/>
                <w:sz w:val="22"/>
                <w:szCs w:val="22"/>
                <w:lang w:eastAsia="en-US"/>
              </w:rPr>
              <w:t xml:space="preserve"> när</w:t>
            </w:r>
            <w:r w:rsidRPr="00E717E5">
              <w:rPr>
                <w:rFonts w:eastAsiaTheme="minorHAnsi"/>
                <w:b w:val="0"/>
                <w:bCs/>
                <w:color w:val="000000"/>
                <w:sz w:val="22"/>
                <w:szCs w:val="22"/>
                <w:lang w:eastAsia="en-US"/>
              </w:rPr>
              <w:t xml:space="preserve"> e</w:t>
            </w:r>
            <w:r w:rsidR="00187FE0" w:rsidRPr="00E717E5">
              <w:rPr>
                <w:rFonts w:eastAsiaTheme="minorHAnsi"/>
                <w:b w:val="0"/>
                <w:bCs/>
                <w:color w:val="000000"/>
                <w:sz w:val="22"/>
                <w:szCs w:val="22"/>
                <w:lang w:eastAsia="en-US"/>
              </w:rPr>
              <w:t xml:space="preserve">nergi- och näringsminister Ebba Busch </w:t>
            </w:r>
            <w:r w:rsidRPr="00E717E5">
              <w:rPr>
                <w:rFonts w:eastAsiaTheme="minorHAnsi"/>
                <w:b w:val="0"/>
                <w:bCs/>
                <w:color w:val="000000"/>
                <w:sz w:val="22"/>
                <w:szCs w:val="22"/>
                <w:lang w:eastAsia="en-US"/>
              </w:rPr>
              <w:t xml:space="preserve">lämnar </w:t>
            </w:r>
            <w:r w:rsidR="00187FE0" w:rsidRPr="00E717E5">
              <w:rPr>
                <w:rFonts w:eastAsiaTheme="minorHAnsi"/>
                <w:b w:val="0"/>
                <w:bCs/>
                <w:color w:val="000000"/>
                <w:sz w:val="22"/>
                <w:szCs w:val="22"/>
                <w:lang w:eastAsia="en-US"/>
              </w:rPr>
              <w:t xml:space="preserve"> information i om möjliga effekter för näringslivet av en förändring av reduktionsplikten</w:t>
            </w:r>
            <w:r w:rsidRPr="00E717E5">
              <w:rPr>
                <w:rFonts w:eastAsiaTheme="minorHAnsi"/>
                <w:b w:val="0"/>
                <w:bCs/>
                <w:color w:val="000000"/>
                <w:sz w:val="22"/>
                <w:szCs w:val="22"/>
                <w:lang w:eastAsia="en-US"/>
              </w:rPr>
              <w:t xml:space="preserve"> anmälde </w:t>
            </w:r>
            <w:r w:rsidR="00187FE0" w:rsidRPr="00E717E5">
              <w:rPr>
                <w:rFonts w:eastAsiaTheme="minorHAnsi"/>
                <w:b w:val="0"/>
                <w:bCs/>
                <w:color w:val="000000"/>
                <w:sz w:val="22"/>
                <w:szCs w:val="22"/>
                <w:lang w:eastAsia="en-US"/>
              </w:rPr>
              <w:t xml:space="preserve">Martin Kinnunen (SD), Anna-Caren Sätherberg (S) och Johan Löfstrand (S) </w:t>
            </w:r>
            <w:r w:rsidRPr="00E717E5">
              <w:rPr>
                <w:rFonts w:eastAsiaTheme="minorHAnsi"/>
                <w:b w:val="0"/>
                <w:bCs/>
                <w:color w:val="000000"/>
                <w:sz w:val="22"/>
                <w:szCs w:val="22"/>
                <w:lang w:eastAsia="en-US"/>
              </w:rPr>
              <w:t xml:space="preserve">sitt </w:t>
            </w:r>
            <w:r w:rsidR="00187FE0" w:rsidRPr="00E717E5">
              <w:rPr>
                <w:rFonts w:eastAsiaTheme="minorHAnsi"/>
                <w:b w:val="0"/>
                <w:bCs/>
                <w:color w:val="000000"/>
                <w:sz w:val="22"/>
                <w:szCs w:val="22"/>
                <w:lang w:eastAsia="en-US"/>
              </w:rPr>
              <w:t>delta</w:t>
            </w:r>
            <w:r w:rsidRPr="00E717E5">
              <w:rPr>
                <w:rFonts w:eastAsiaTheme="minorHAnsi"/>
                <w:b w:val="0"/>
                <w:bCs/>
                <w:color w:val="000000"/>
                <w:sz w:val="22"/>
                <w:szCs w:val="22"/>
                <w:lang w:eastAsia="en-US"/>
              </w:rPr>
              <w:t>gande.</w:t>
            </w:r>
            <w:r w:rsidR="00187FE0" w:rsidRPr="00E717E5">
              <w:rPr>
                <w:rFonts w:eastAsiaTheme="minorHAnsi"/>
                <w:b w:val="0"/>
                <w:bCs/>
                <w:color w:val="000000"/>
                <w:sz w:val="22"/>
                <w:szCs w:val="22"/>
                <w:lang w:eastAsia="en-US"/>
              </w:rPr>
              <w:br/>
            </w:r>
          </w:p>
        </w:tc>
      </w:tr>
      <w:tr w:rsidR="00D87D66" w:rsidRPr="00B40F4D" w14:paraId="55FDDA9F" w14:textId="77777777" w:rsidTr="00C5706E">
        <w:tc>
          <w:tcPr>
            <w:tcW w:w="567" w:type="dxa"/>
          </w:tcPr>
          <w:p w14:paraId="6292CA22" w14:textId="0751BDC1"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6F37F6">
              <w:rPr>
                <w:b/>
                <w:snapToGrid w:val="0"/>
                <w:sz w:val="22"/>
                <w:szCs w:val="22"/>
              </w:rPr>
              <w:t>12</w:t>
            </w:r>
          </w:p>
        </w:tc>
        <w:tc>
          <w:tcPr>
            <w:tcW w:w="6946" w:type="dxa"/>
            <w:gridSpan w:val="2"/>
          </w:tcPr>
          <w:p w14:paraId="34615E88" w14:textId="77777777"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16745BA1" w14:textId="77777777" w:rsidR="00D87D66" w:rsidRPr="00B40F4D" w:rsidRDefault="00D87D66" w:rsidP="002A14AC">
            <w:pPr>
              <w:rPr>
                <w:rFonts w:eastAsiaTheme="minorHAnsi"/>
                <w:bCs/>
                <w:color w:val="000000"/>
                <w:sz w:val="22"/>
                <w:szCs w:val="22"/>
                <w:lang w:eastAsia="en-US"/>
              </w:rPr>
            </w:pPr>
          </w:p>
          <w:p w14:paraId="5D60648A" w14:textId="1D2E6B5C" w:rsidR="005957E5" w:rsidRPr="00B40F4D" w:rsidRDefault="005957E5" w:rsidP="005D0CAC">
            <w:pPr>
              <w:rPr>
                <w:rFonts w:eastAsiaTheme="minorHAnsi"/>
                <w:bCs/>
                <w:color w:val="000000"/>
                <w:sz w:val="22"/>
                <w:szCs w:val="22"/>
                <w:lang w:eastAsia="en-US"/>
              </w:rPr>
            </w:pPr>
            <w:r w:rsidRPr="00B40F4D">
              <w:rPr>
                <w:snapToGrid w:val="0"/>
                <w:sz w:val="22"/>
                <w:szCs w:val="22"/>
              </w:rPr>
              <w:t xml:space="preserve">Nästa sammanträde äger rum </w:t>
            </w:r>
            <w:r w:rsidR="008E6B40">
              <w:rPr>
                <w:snapToGrid w:val="0"/>
                <w:sz w:val="22"/>
                <w:szCs w:val="22"/>
              </w:rPr>
              <w:t>t</w:t>
            </w:r>
            <w:r w:rsidR="00281A40">
              <w:rPr>
                <w:snapToGrid w:val="0"/>
                <w:sz w:val="22"/>
                <w:szCs w:val="22"/>
              </w:rPr>
              <w:t>i</w:t>
            </w:r>
            <w:r w:rsidR="008E6B40">
              <w:rPr>
                <w:snapToGrid w:val="0"/>
                <w:sz w:val="22"/>
                <w:szCs w:val="22"/>
              </w:rPr>
              <w:t>s</w:t>
            </w:r>
            <w:r w:rsidRPr="00B40F4D">
              <w:rPr>
                <w:snapToGrid w:val="0"/>
                <w:sz w:val="22"/>
                <w:szCs w:val="22"/>
              </w:rPr>
              <w:t>dagen den</w:t>
            </w:r>
            <w:r w:rsidR="008E6B40">
              <w:rPr>
                <w:snapToGrid w:val="0"/>
                <w:sz w:val="22"/>
                <w:szCs w:val="22"/>
              </w:rPr>
              <w:t xml:space="preserve"> </w:t>
            </w:r>
            <w:r w:rsidR="00281A40">
              <w:rPr>
                <w:snapToGrid w:val="0"/>
                <w:sz w:val="22"/>
                <w:szCs w:val="22"/>
              </w:rPr>
              <w:t xml:space="preserve">31 </w:t>
            </w:r>
            <w:r w:rsidR="00BE7A1B">
              <w:rPr>
                <w:snapToGrid w:val="0"/>
                <w:sz w:val="22"/>
                <w:szCs w:val="22"/>
              </w:rPr>
              <w:t>januari</w:t>
            </w:r>
            <w:r w:rsidR="00CB71B9">
              <w:rPr>
                <w:snapToGrid w:val="0"/>
                <w:sz w:val="22"/>
                <w:szCs w:val="22"/>
              </w:rPr>
              <w:t xml:space="preserve"> 202</w:t>
            </w:r>
            <w:r w:rsidR="00BE7A1B">
              <w:rPr>
                <w:snapToGrid w:val="0"/>
                <w:sz w:val="22"/>
                <w:szCs w:val="22"/>
              </w:rPr>
              <w:t>3</w:t>
            </w:r>
            <w:r w:rsidRPr="00B40F4D">
              <w:rPr>
                <w:snapToGrid w:val="0"/>
                <w:sz w:val="22"/>
                <w:szCs w:val="22"/>
              </w:rPr>
              <w:t xml:space="preserve"> kl. </w:t>
            </w:r>
            <w:r w:rsidR="00281A40">
              <w:rPr>
                <w:snapToGrid w:val="0"/>
                <w:sz w:val="22"/>
                <w:szCs w:val="22"/>
              </w:rPr>
              <w:t>11</w:t>
            </w:r>
            <w:r w:rsidR="00B664F7">
              <w:rPr>
                <w:snapToGrid w:val="0"/>
                <w:sz w:val="22"/>
                <w:szCs w:val="22"/>
              </w:rPr>
              <w:t>.00</w:t>
            </w:r>
            <w:r w:rsidR="00DA2753">
              <w:rPr>
                <w:snapToGrid w:val="0"/>
                <w:sz w:val="22"/>
                <w:szCs w:val="22"/>
              </w:rPr>
              <w:t xml:space="preserve">. </w:t>
            </w: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5906BCD6" w:rsidR="00D5250E" w:rsidRDefault="00D5250E" w:rsidP="00D5250E">
            <w:pPr>
              <w:tabs>
                <w:tab w:val="left" w:pos="1701"/>
              </w:tabs>
              <w:rPr>
                <w:sz w:val="22"/>
                <w:szCs w:val="22"/>
              </w:rPr>
            </w:pPr>
          </w:p>
          <w:p w14:paraId="7287327C" w14:textId="77777777" w:rsidR="00C871D6" w:rsidRPr="00B40F4D" w:rsidRDefault="00C871D6" w:rsidP="00D5250E">
            <w:pPr>
              <w:tabs>
                <w:tab w:val="left" w:pos="1701"/>
              </w:tabs>
              <w:rPr>
                <w:sz w:val="22"/>
                <w:szCs w:val="22"/>
              </w:rPr>
            </w:pPr>
          </w:p>
          <w:p w14:paraId="63668000" w14:textId="7A46A918" w:rsidR="00D5250E" w:rsidRDefault="00D5250E" w:rsidP="00D5250E">
            <w:pPr>
              <w:tabs>
                <w:tab w:val="left" w:pos="1701"/>
              </w:tabs>
              <w:rPr>
                <w:sz w:val="22"/>
                <w:szCs w:val="22"/>
              </w:rPr>
            </w:pPr>
          </w:p>
          <w:p w14:paraId="3CDFF585" w14:textId="77777777" w:rsidR="00172561" w:rsidRPr="00B40F4D" w:rsidRDefault="00172561" w:rsidP="00D5250E">
            <w:pPr>
              <w:tabs>
                <w:tab w:val="left" w:pos="1701"/>
              </w:tabs>
              <w:rPr>
                <w:sz w:val="22"/>
                <w:szCs w:val="22"/>
              </w:rPr>
            </w:pPr>
          </w:p>
          <w:p w14:paraId="6E496FB7" w14:textId="76882D3C" w:rsidR="00D5250E" w:rsidRPr="00B40F4D" w:rsidRDefault="00D5250E" w:rsidP="00D5250E">
            <w:pPr>
              <w:tabs>
                <w:tab w:val="left" w:pos="1701"/>
              </w:tabs>
              <w:rPr>
                <w:sz w:val="22"/>
                <w:szCs w:val="22"/>
              </w:rPr>
            </w:pPr>
            <w:r w:rsidRPr="00B40F4D">
              <w:rPr>
                <w:sz w:val="22"/>
                <w:szCs w:val="22"/>
              </w:rPr>
              <w:t>Justeras den</w:t>
            </w:r>
            <w:r w:rsidR="00281A40">
              <w:rPr>
                <w:sz w:val="22"/>
                <w:szCs w:val="22"/>
              </w:rPr>
              <w:t xml:space="preserve"> 2 febru</w:t>
            </w:r>
            <w:r w:rsidR="00BE7A1B">
              <w:rPr>
                <w:sz w:val="22"/>
                <w:szCs w:val="22"/>
              </w:rPr>
              <w:t>ari</w:t>
            </w:r>
            <w:r w:rsidR="00CB71B9">
              <w:rPr>
                <w:sz w:val="22"/>
                <w:szCs w:val="22"/>
              </w:rPr>
              <w:t xml:space="preserve"> 202</w:t>
            </w:r>
            <w:r w:rsidR="00BE7A1B">
              <w:rPr>
                <w:sz w:val="22"/>
                <w:szCs w:val="22"/>
              </w:rPr>
              <w:t>3</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3E567F72" w:rsidR="00F143DB" w:rsidRDefault="00F143DB" w:rsidP="00157E3A">
            <w:pPr>
              <w:tabs>
                <w:tab w:val="left" w:pos="1701"/>
              </w:tabs>
              <w:rPr>
                <w:b/>
                <w:sz w:val="22"/>
                <w:szCs w:val="22"/>
              </w:rPr>
            </w:pPr>
          </w:p>
          <w:p w14:paraId="414FAC4E" w14:textId="4C12DE89" w:rsidR="0065171E" w:rsidRPr="00C92AE8" w:rsidRDefault="00C92AE8" w:rsidP="00157E3A">
            <w:pPr>
              <w:tabs>
                <w:tab w:val="left" w:pos="1701"/>
              </w:tabs>
              <w:rPr>
                <w:bCs/>
                <w:sz w:val="22"/>
                <w:szCs w:val="22"/>
              </w:rPr>
            </w:pPr>
            <w:r>
              <w:rPr>
                <w:bCs/>
                <w:sz w:val="22"/>
                <w:szCs w:val="22"/>
              </w:rPr>
              <w:t>Emma Nohrén</w:t>
            </w:r>
          </w:p>
          <w:p w14:paraId="67BEA3C0" w14:textId="77777777" w:rsidR="00F143DB" w:rsidRPr="00B40F4D" w:rsidRDefault="00F143DB" w:rsidP="00157E3A">
            <w:pPr>
              <w:tabs>
                <w:tab w:val="left" w:pos="1701"/>
              </w:tabs>
              <w:rPr>
                <w:sz w:val="22"/>
                <w:szCs w:val="22"/>
              </w:rPr>
            </w:pPr>
          </w:p>
        </w:tc>
      </w:tr>
    </w:tbl>
    <w:p w14:paraId="7B9B5A14" w14:textId="74C0F5D4" w:rsidR="00C92AE8" w:rsidRDefault="00C92AE8">
      <w:pPr>
        <w:tabs>
          <w:tab w:val="left" w:pos="1701"/>
        </w:tabs>
        <w:rPr>
          <w:sz w:val="22"/>
          <w:szCs w:val="22"/>
        </w:rPr>
      </w:pPr>
    </w:p>
    <w:p w14:paraId="29A3B177" w14:textId="77777777" w:rsidR="00C92AE8" w:rsidRDefault="00C92AE8">
      <w:pPr>
        <w:widowControl/>
        <w:rPr>
          <w:sz w:val="22"/>
          <w:szCs w:val="22"/>
        </w:rPr>
      </w:pPr>
      <w:r>
        <w:rPr>
          <w:sz w:val="22"/>
          <w:szCs w:val="22"/>
        </w:rPr>
        <w:br w:type="page"/>
      </w:r>
    </w:p>
    <w:p w14:paraId="06B5A22F" w14:textId="77777777" w:rsidR="00C92AE8" w:rsidRPr="00B40F4D" w:rsidRDefault="00C92AE8">
      <w:pPr>
        <w:tabs>
          <w:tab w:val="left" w:pos="1701"/>
        </w:tabs>
        <w:rPr>
          <w:sz w:val="22"/>
          <w:szCs w:val="22"/>
        </w:r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60F8D437" w:rsidR="00136BAF" w:rsidRPr="00B40F4D" w:rsidRDefault="00136BAF" w:rsidP="002B7AED">
            <w:pPr>
              <w:tabs>
                <w:tab w:val="left" w:pos="1701"/>
              </w:tabs>
              <w:rPr>
                <w:sz w:val="22"/>
                <w:szCs w:val="22"/>
              </w:rPr>
            </w:pPr>
            <w:r w:rsidRPr="00B40F4D">
              <w:rPr>
                <w:sz w:val="22"/>
                <w:szCs w:val="22"/>
              </w:rPr>
              <w:t>prot. 20</w:t>
            </w:r>
            <w:r>
              <w:rPr>
                <w:sz w:val="22"/>
                <w:szCs w:val="22"/>
              </w:rPr>
              <w:t>2</w:t>
            </w:r>
            <w:r w:rsidR="00BE333D">
              <w:rPr>
                <w:sz w:val="22"/>
                <w:szCs w:val="22"/>
              </w:rPr>
              <w:t>2</w:t>
            </w:r>
            <w:r w:rsidRPr="00B40F4D">
              <w:rPr>
                <w:sz w:val="22"/>
                <w:szCs w:val="22"/>
              </w:rPr>
              <w:t>/2</w:t>
            </w:r>
            <w:r w:rsidR="00BE333D">
              <w:rPr>
                <w:sz w:val="22"/>
                <w:szCs w:val="22"/>
              </w:rPr>
              <w:t>3</w:t>
            </w:r>
            <w:r w:rsidRPr="00B40F4D">
              <w:rPr>
                <w:sz w:val="22"/>
                <w:szCs w:val="22"/>
              </w:rPr>
              <w:t>:</w:t>
            </w:r>
            <w:r w:rsidR="00281A40">
              <w:rPr>
                <w:sz w:val="22"/>
                <w:szCs w:val="22"/>
              </w:rPr>
              <w:t>21</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26999B81" w:rsidR="00136BAF" w:rsidRPr="00B40F4D" w:rsidRDefault="00281A4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r w:rsidR="006F37F6">
              <w:rPr>
                <w:sz w:val="22"/>
                <w:szCs w:val="22"/>
              </w:rPr>
              <w:t xml:space="preserve"> – 7</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36BB56D8"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6F37F6">
              <w:rPr>
                <w:sz w:val="22"/>
                <w:szCs w:val="22"/>
              </w:rPr>
              <w:t>§ 8 – 9</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5757A2FC"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10–12</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bookmarkStart w:id="3" w:name="_Hlk123813607"/>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4E4F6C03" w:rsidR="00136BAF" w:rsidRPr="00B40F4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58147E21"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2A3FC3D"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4F2E5A"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57EF7C57" w:rsidR="00136BAF" w:rsidRPr="006A6B9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25379700" w:rsidR="00136BAF" w:rsidRPr="006A6B9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68BF787" w:rsidR="00136BAF" w:rsidRPr="006A6B9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1981F9DD" w:rsidR="00136BAF" w:rsidRPr="006A6B9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60A89AC3" w:rsidR="00136BAF" w:rsidRPr="006A6B9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3ED117D4" w:rsidR="00136BAF" w:rsidRPr="006A6B9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2A5B481C" w:rsidR="00136BAF" w:rsidRPr="006A6B9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3F461AC8" w:rsidR="00136BAF" w:rsidRPr="006A6B9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5D7724F1" w:rsidR="00136BAF" w:rsidRPr="006A6B9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0AEA3630" w:rsidR="00136BAF" w:rsidRPr="00B40F4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7F7E52BA"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0877229A"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562D8503" w:rsidR="00136BAF" w:rsidRPr="00B40F4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2C38B53D"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3D97ED4B"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2B54990F" w:rsidR="00136BAF" w:rsidRPr="00B40F4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168DAED1"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1336EFBD"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61DD5104" w:rsidR="00136BAF" w:rsidRPr="00B40F4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5478509B"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3E606607"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6780AD89" w:rsidR="00136BAF" w:rsidRPr="00B40F4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26B92B7E"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29DDD5D0"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5A3085FE"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28C64ACE"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1169FB64"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77777777" w:rsidR="00136BAF" w:rsidRPr="005C4C18" w:rsidRDefault="00136BAF" w:rsidP="002B7AED">
            <w:pPr>
              <w:spacing w:line="256" w:lineRule="auto"/>
              <w:rPr>
                <w:sz w:val="22"/>
                <w:szCs w:val="22"/>
                <w:lang w:eastAsia="en-US"/>
              </w:rPr>
            </w:pPr>
            <w:r>
              <w:rPr>
                <w:sz w:val="22"/>
                <w:szCs w:val="22"/>
                <w:lang w:eastAsia="en-US"/>
              </w:rPr>
              <w:t>Elsa Widding</w:t>
            </w:r>
            <w:r w:rsidRPr="005C4C18">
              <w:rPr>
                <w:sz w:val="22"/>
                <w:szCs w:val="22"/>
                <w:lang w:eastAsia="en-US"/>
              </w:rPr>
              <w:t xml:space="preserve"> (S</w:t>
            </w:r>
            <w:r>
              <w:rPr>
                <w:sz w:val="22"/>
                <w:szCs w:val="22"/>
                <w:lang w:eastAsia="en-US"/>
              </w:rPr>
              <w:t>D</w:t>
            </w:r>
            <w:r w:rsidRPr="005C4C18">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14:paraId="28DC2C46" w14:textId="4E8E5FD9" w:rsidR="00136BAF" w:rsidRPr="00B40F4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1C47F105"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0A559CB8"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12915437"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6C588DE1"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4F6C5715"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46FFE412" w:rsidR="00136BAF" w:rsidRPr="00B40F4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419D1401"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53C53418"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2258C699" w:rsidR="00136BAF" w:rsidRPr="00B40F4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46591FE1"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437AA97F"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0C6BE5BA" w:rsidR="00136BAF" w:rsidRPr="00B40F4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1E1B4307"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53962E4A"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69480EC7" w:rsidR="00136BAF" w:rsidRPr="00B40F4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16E71FF0"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3953815A"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09FA7ADC" w:rsidR="00136BAF" w:rsidRPr="00B40F4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3BC0FD19"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06C11BC8"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77777777" w:rsidR="00136BAF" w:rsidRPr="00B40F4D" w:rsidRDefault="00136BAF" w:rsidP="002B7AED">
            <w:pPr>
              <w:spacing w:line="256" w:lineRule="auto"/>
              <w:rPr>
                <w:b/>
                <w:i/>
                <w:sz w:val="22"/>
                <w:szCs w:val="22"/>
                <w:lang w:eastAsia="en-US"/>
              </w:rPr>
            </w:pPr>
            <w:r>
              <w:rPr>
                <w:sz w:val="22"/>
                <w:szCs w:val="22"/>
                <w:lang w:val="en-US" w:eastAsia="en-US"/>
              </w:rPr>
              <w:t>Björn Tidland</w:t>
            </w:r>
            <w:r w:rsidRPr="00B40F4D">
              <w:rPr>
                <w:sz w:val="22"/>
                <w:szCs w:val="22"/>
                <w:lang w:val="en-US" w:eastAsia="en-US"/>
              </w:rPr>
              <w:t xml:space="preserve"> (S</w:t>
            </w:r>
            <w:r>
              <w:rPr>
                <w:sz w:val="22"/>
                <w:szCs w:val="22"/>
                <w:lang w:val="en-US" w:eastAsia="en-US"/>
              </w:rPr>
              <w:t>D</w:t>
            </w:r>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0279F56D" w:rsidR="00136BAF" w:rsidRPr="00B40F4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5BA89C9"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53D3FDEC"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1BC90A73" w:rsidR="00136BAF" w:rsidRPr="00B40F4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1044DED5"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490031A"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25F85E7D" w:rsidR="00136BAF" w:rsidRPr="00B40F4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3D2539C4"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048EC7B4"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1DAAA540" w:rsidR="00136BAF" w:rsidRPr="00B40F4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6428D998"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197A5154"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444DB960" w:rsidR="00136BAF" w:rsidRPr="00B40F4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2620BEF1"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5149DB99"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74CD7B27" w:rsidR="00136BAF" w:rsidRPr="00B40F4D" w:rsidRDefault="004F2E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16A3D4A0"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4BC9C553"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0E309AC7"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9AE6FC0"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34020014" w:rsidR="00136BAF" w:rsidRPr="00B40F4D" w:rsidRDefault="006F37F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34CE1C8"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7301B">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3DD30923" w:rsidR="006A49EA" w:rsidRPr="005C4C18" w:rsidRDefault="00764C74" w:rsidP="002B7AED">
            <w:pPr>
              <w:tabs>
                <w:tab w:val="left" w:pos="2268"/>
                <w:tab w:val="left" w:pos="2977"/>
                <w:tab w:val="left" w:pos="4536"/>
              </w:tabs>
              <w:spacing w:line="256" w:lineRule="auto"/>
              <w:rPr>
                <w:sz w:val="22"/>
                <w:szCs w:val="22"/>
                <w:lang w:eastAsia="en-US"/>
              </w:rPr>
            </w:pPr>
            <w:r>
              <w:rPr>
                <w:sz w:val="22"/>
                <w:szCs w:val="22"/>
                <w:lang w:eastAsia="en-US"/>
              </w:rPr>
              <w:t>Vakant</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39DEB73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Cecilia Rönn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bookmarkEnd w:id="3"/>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04FD177F" w14:textId="59B6E094" w:rsidR="00AF70B0" w:rsidRDefault="00AF70B0">
      <w:pPr>
        <w:widowControl/>
        <w:rPr>
          <w:sz w:val="22"/>
          <w:szCs w:val="22"/>
        </w:rPr>
      </w:pPr>
    </w:p>
    <w:p w14:paraId="57D2649B" w14:textId="3D6A7C27" w:rsidR="00136BAF" w:rsidRDefault="00136BAF">
      <w:pPr>
        <w:widowControl/>
        <w:rPr>
          <w:sz w:val="22"/>
          <w:szCs w:val="22"/>
        </w:rPr>
      </w:pPr>
    </w:p>
    <w:p w14:paraId="742C61AF" w14:textId="77777777" w:rsidR="006F37F6" w:rsidRDefault="006F37F6">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F37F6" w:rsidRPr="00C56AB9" w14:paraId="5E45844F" w14:textId="77777777" w:rsidTr="00CA7C2C">
        <w:tc>
          <w:tcPr>
            <w:tcW w:w="6532" w:type="dxa"/>
          </w:tcPr>
          <w:p w14:paraId="6CB27C1A" w14:textId="17A4B57C" w:rsidR="006F37F6" w:rsidRPr="00C56AB9" w:rsidRDefault="0028070C" w:rsidP="00CA7C2C">
            <w:pPr>
              <w:tabs>
                <w:tab w:val="left" w:pos="1276"/>
              </w:tabs>
              <w:rPr>
                <w:sz w:val="22"/>
                <w:szCs w:val="22"/>
              </w:rPr>
            </w:pPr>
            <w:r>
              <w:rPr>
                <w:sz w:val="22"/>
                <w:szCs w:val="22"/>
              </w:rPr>
              <w:br w:type="page"/>
            </w:r>
            <w:r>
              <w:rPr>
                <w:sz w:val="22"/>
                <w:szCs w:val="22"/>
              </w:rPr>
              <w:br w:type="page"/>
            </w:r>
            <w:r w:rsidR="006F37F6" w:rsidRPr="00C56AB9">
              <w:rPr>
                <w:sz w:val="22"/>
                <w:szCs w:val="22"/>
              </w:rPr>
              <w:br w:type="page"/>
              <w:t>MILJÖ- OCH JORDBRUKSUTSKOTTET</w:t>
            </w:r>
          </w:p>
        </w:tc>
        <w:tc>
          <w:tcPr>
            <w:tcW w:w="2206" w:type="dxa"/>
          </w:tcPr>
          <w:p w14:paraId="164FE9B5" w14:textId="77777777" w:rsidR="006F37F6" w:rsidRPr="00C56AB9" w:rsidRDefault="006F37F6" w:rsidP="00CA7C2C">
            <w:pPr>
              <w:tabs>
                <w:tab w:val="left" w:pos="1276"/>
              </w:tabs>
              <w:rPr>
                <w:sz w:val="22"/>
                <w:szCs w:val="22"/>
              </w:rPr>
            </w:pPr>
          </w:p>
        </w:tc>
        <w:tc>
          <w:tcPr>
            <w:tcW w:w="2036" w:type="dxa"/>
          </w:tcPr>
          <w:p w14:paraId="12C58CC3" w14:textId="77777777" w:rsidR="006F37F6" w:rsidRPr="00C56AB9" w:rsidRDefault="006F37F6" w:rsidP="00CA7C2C">
            <w:pPr>
              <w:tabs>
                <w:tab w:val="left" w:pos="1276"/>
              </w:tabs>
              <w:ind w:right="-212"/>
              <w:rPr>
                <w:b/>
                <w:sz w:val="22"/>
                <w:szCs w:val="22"/>
              </w:rPr>
            </w:pPr>
            <w:r w:rsidRPr="00C56AB9">
              <w:rPr>
                <w:b/>
                <w:sz w:val="22"/>
                <w:szCs w:val="22"/>
              </w:rPr>
              <w:t>Bilaga 2</w:t>
            </w:r>
          </w:p>
          <w:p w14:paraId="3FB5DDAC" w14:textId="77777777" w:rsidR="006F37F6" w:rsidRPr="00C56AB9" w:rsidRDefault="006F37F6" w:rsidP="00CA7C2C">
            <w:pPr>
              <w:tabs>
                <w:tab w:val="left" w:pos="1276"/>
              </w:tabs>
              <w:ind w:right="-212"/>
              <w:rPr>
                <w:sz w:val="22"/>
                <w:szCs w:val="22"/>
              </w:rPr>
            </w:pPr>
            <w:r w:rsidRPr="00C56AB9">
              <w:rPr>
                <w:sz w:val="22"/>
                <w:szCs w:val="22"/>
              </w:rPr>
              <w:t>till protokoll</w:t>
            </w:r>
          </w:p>
          <w:p w14:paraId="3F05D83D" w14:textId="77777777" w:rsidR="006F37F6" w:rsidRPr="00C56AB9" w:rsidRDefault="006F37F6" w:rsidP="00CA7C2C">
            <w:pPr>
              <w:tabs>
                <w:tab w:val="left" w:pos="1276"/>
              </w:tabs>
              <w:ind w:right="-212"/>
              <w:rPr>
                <w:b/>
                <w:sz w:val="22"/>
                <w:szCs w:val="22"/>
              </w:rPr>
            </w:pPr>
            <w:r w:rsidRPr="00C56AB9">
              <w:rPr>
                <w:sz w:val="22"/>
                <w:szCs w:val="22"/>
              </w:rPr>
              <w:t>2022/23:</w:t>
            </w:r>
            <w:r>
              <w:rPr>
                <w:sz w:val="22"/>
                <w:szCs w:val="22"/>
              </w:rPr>
              <w:t>21</w:t>
            </w:r>
          </w:p>
        </w:tc>
      </w:tr>
    </w:tbl>
    <w:p w14:paraId="2BF1B6F9" w14:textId="77777777" w:rsidR="006F37F6" w:rsidRPr="00C56AB9" w:rsidRDefault="006F37F6" w:rsidP="006F37F6">
      <w:pPr>
        <w:rPr>
          <w:b/>
          <w:bCs/>
          <w:sz w:val="22"/>
          <w:szCs w:val="22"/>
        </w:rPr>
      </w:pPr>
    </w:p>
    <w:p w14:paraId="730533FD" w14:textId="77777777" w:rsidR="006F37F6" w:rsidRDefault="006F37F6" w:rsidP="006F37F6">
      <w:pPr>
        <w:rPr>
          <w:b/>
          <w:sz w:val="22"/>
          <w:szCs w:val="22"/>
        </w:rPr>
      </w:pPr>
      <w:r w:rsidRPr="00C56AB9">
        <w:rPr>
          <w:b/>
          <w:sz w:val="22"/>
          <w:szCs w:val="22"/>
        </w:rPr>
        <w:t xml:space="preserve">Överläggning den </w:t>
      </w:r>
      <w:r>
        <w:rPr>
          <w:b/>
          <w:sz w:val="22"/>
          <w:szCs w:val="22"/>
        </w:rPr>
        <w:t>26 januari</w:t>
      </w:r>
      <w:r w:rsidRPr="00C56AB9">
        <w:rPr>
          <w:b/>
          <w:sz w:val="22"/>
          <w:szCs w:val="22"/>
        </w:rPr>
        <w:t xml:space="preserve"> 202</w:t>
      </w:r>
      <w:r>
        <w:rPr>
          <w:b/>
          <w:sz w:val="22"/>
          <w:szCs w:val="22"/>
        </w:rPr>
        <w:t>3</w:t>
      </w:r>
      <w:r w:rsidRPr="00C56AB9">
        <w:rPr>
          <w:b/>
          <w:sz w:val="22"/>
          <w:szCs w:val="22"/>
        </w:rPr>
        <w:t xml:space="preserve"> om </w:t>
      </w:r>
      <w:r>
        <w:rPr>
          <w:b/>
          <w:sz w:val="22"/>
          <w:szCs w:val="22"/>
        </w:rPr>
        <w:t>k</w:t>
      </w:r>
      <w:r w:rsidRPr="00C56AB9">
        <w:rPr>
          <w:b/>
          <w:sz w:val="22"/>
          <w:szCs w:val="22"/>
        </w:rPr>
        <w:t xml:space="preserve">ommissionens </w:t>
      </w:r>
      <w:r>
        <w:rPr>
          <w:b/>
          <w:sz w:val="22"/>
          <w:szCs w:val="22"/>
        </w:rPr>
        <w:t>me</w:t>
      </w:r>
      <w:r w:rsidRPr="001C291E">
        <w:rPr>
          <w:b/>
          <w:sz w:val="22"/>
          <w:szCs w:val="22"/>
        </w:rPr>
        <w:t xml:space="preserve">ddelande </w:t>
      </w:r>
      <w:r>
        <w:rPr>
          <w:b/>
          <w:sz w:val="22"/>
          <w:szCs w:val="22"/>
        </w:rPr>
        <w:t>om att s</w:t>
      </w:r>
      <w:r w:rsidRPr="001C291E">
        <w:rPr>
          <w:b/>
          <w:sz w:val="22"/>
          <w:szCs w:val="22"/>
        </w:rPr>
        <w:t>äkerställa tillgång till gödselmedel till överkomliga priser</w:t>
      </w:r>
      <w:r w:rsidRPr="00C56AB9">
        <w:rPr>
          <w:b/>
          <w:sz w:val="22"/>
          <w:szCs w:val="22"/>
        </w:rPr>
        <w:t xml:space="preserve"> </w:t>
      </w:r>
    </w:p>
    <w:p w14:paraId="29A86055" w14:textId="77777777" w:rsidR="006F37F6" w:rsidRPr="00C56AB9" w:rsidRDefault="006F37F6" w:rsidP="006F37F6">
      <w:pPr>
        <w:rPr>
          <w:b/>
          <w:sz w:val="22"/>
          <w:szCs w:val="22"/>
        </w:rPr>
      </w:pPr>
    </w:p>
    <w:p w14:paraId="3B845440" w14:textId="77777777" w:rsidR="006F37F6" w:rsidRPr="00C56AB9" w:rsidRDefault="006F37F6" w:rsidP="006F37F6">
      <w:pPr>
        <w:widowControl/>
        <w:autoSpaceDE w:val="0"/>
        <w:autoSpaceDN w:val="0"/>
        <w:adjustRightInd w:val="0"/>
        <w:rPr>
          <w:b/>
          <w:sz w:val="22"/>
          <w:szCs w:val="22"/>
        </w:rPr>
      </w:pPr>
      <w:r>
        <w:rPr>
          <w:b/>
          <w:sz w:val="22"/>
          <w:szCs w:val="22"/>
        </w:rPr>
        <w:t xml:space="preserve">Preliminär </w:t>
      </w:r>
      <w:r w:rsidRPr="00C56AB9">
        <w:rPr>
          <w:b/>
          <w:sz w:val="22"/>
          <w:szCs w:val="22"/>
        </w:rPr>
        <w:t>svensk ståndpunkt</w:t>
      </w:r>
    </w:p>
    <w:p w14:paraId="5EA0FE01" w14:textId="77777777" w:rsidR="006F37F6" w:rsidRPr="00AD6DB2" w:rsidRDefault="006F37F6" w:rsidP="006F37F6">
      <w:pPr>
        <w:rPr>
          <w:sz w:val="22"/>
          <w:szCs w:val="22"/>
        </w:rPr>
      </w:pPr>
      <w:r w:rsidRPr="00AD6DB2">
        <w:rPr>
          <w:sz w:val="22"/>
          <w:szCs w:val="22"/>
        </w:rPr>
        <w:t xml:space="preserve">Regeringen välkomnar kommissionens meddelande och dess övergripande inriktning. Sverige har vid möten i jordbruks- och fiskerådet efterfrågat denna typ av initiativ från kommissionens sida. </w:t>
      </w:r>
    </w:p>
    <w:p w14:paraId="613D55A3" w14:textId="77777777" w:rsidR="006F37F6" w:rsidRPr="00AD6DB2" w:rsidRDefault="006F37F6" w:rsidP="006F37F6">
      <w:pPr>
        <w:rPr>
          <w:sz w:val="22"/>
          <w:szCs w:val="22"/>
        </w:rPr>
      </w:pPr>
    </w:p>
    <w:p w14:paraId="090B2FED" w14:textId="77777777" w:rsidR="006F37F6" w:rsidRPr="00AD6DB2" w:rsidRDefault="006F37F6" w:rsidP="006F37F6">
      <w:pPr>
        <w:rPr>
          <w:sz w:val="22"/>
          <w:szCs w:val="22"/>
        </w:rPr>
      </w:pPr>
      <w:r w:rsidRPr="00AD6DB2">
        <w:rPr>
          <w:sz w:val="22"/>
          <w:szCs w:val="22"/>
        </w:rPr>
        <w:t xml:space="preserve">Regeringens preliminära övergripande bedömning är att meddelandet är heltäckande och balanserat. Det är positivt att kommissionen lyfter fram den globala situationen och åtgärder som kan ha betydelse för försörjningstryggheten både inom EU och globalt. Regeringen välkomnar den långsiktiga inriktningen mot ett mer hållbart och robust jordbruk som baseras på hållbar fossilfri energi och recirkulering av växtnäringsämnen. </w:t>
      </w:r>
    </w:p>
    <w:p w14:paraId="0D3A452F" w14:textId="77777777" w:rsidR="006F37F6" w:rsidRPr="00AD6DB2" w:rsidRDefault="006F37F6" w:rsidP="006F37F6">
      <w:pPr>
        <w:rPr>
          <w:sz w:val="22"/>
          <w:szCs w:val="22"/>
        </w:rPr>
      </w:pPr>
    </w:p>
    <w:p w14:paraId="0F7CC464" w14:textId="77777777" w:rsidR="006F37F6" w:rsidRPr="00AD6DB2" w:rsidRDefault="006F37F6" w:rsidP="006F37F6">
      <w:pPr>
        <w:rPr>
          <w:sz w:val="22"/>
          <w:szCs w:val="22"/>
        </w:rPr>
      </w:pPr>
      <w:r w:rsidRPr="00AD6DB2">
        <w:rPr>
          <w:sz w:val="22"/>
          <w:szCs w:val="22"/>
        </w:rPr>
        <w:t xml:space="preserve">Regeringen välkomnar att kommissionen i meddelandet lyfter upp betydelsen av forskning och utveckling, och att öka stödet för att möta behovet av innovativa och hållbara investeringar. Även insatser för att öka transparensen på gödselmarknaden och för att hålla internationell handel av gödsel öppen är positiva. Regeringen anser dock preliminärt att det i nuläget inte finns tillräckliga skäl till att använda krisreserven för att motverka marknadsstörningar. </w:t>
      </w:r>
    </w:p>
    <w:p w14:paraId="4086D92A" w14:textId="77777777" w:rsidR="006F37F6" w:rsidRPr="00AD6DB2" w:rsidRDefault="006F37F6" w:rsidP="006F37F6">
      <w:pPr>
        <w:rPr>
          <w:sz w:val="22"/>
          <w:szCs w:val="22"/>
        </w:rPr>
      </w:pPr>
    </w:p>
    <w:p w14:paraId="2C521E85" w14:textId="1045F9E0" w:rsidR="0028070C" w:rsidRDefault="006F37F6" w:rsidP="006F37F6">
      <w:pPr>
        <w:widowControl/>
        <w:rPr>
          <w:sz w:val="22"/>
          <w:szCs w:val="22"/>
        </w:rPr>
      </w:pPr>
      <w:r w:rsidRPr="00AD6DB2">
        <w:rPr>
          <w:sz w:val="22"/>
          <w:szCs w:val="22"/>
        </w:rPr>
        <w:t>En aspekt som är viktig att följa i den fortsatta beredningen av olika förslag är att beakta hur olika åtgärder och insatser påverkar konkurrenssituationen på marknaden och mellan EU:s medlemsländer.</w:t>
      </w:r>
    </w:p>
    <w:p w14:paraId="007748F6" w14:textId="5FCA5B7E" w:rsidR="00F479AD" w:rsidRDefault="00F479AD">
      <w:pPr>
        <w:widowControl/>
        <w:rPr>
          <w:sz w:val="22"/>
          <w:szCs w:val="22"/>
        </w:rPr>
      </w:pPr>
      <w:r>
        <w:rPr>
          <w:sz w:val="22"/>
          <w:szCs w:val="22"/>
        </w:rPr>
        <w:br w:type="page"/>
      </w:r>
    </w:p>
    <w:p w14:paraId="7124DB78" w14:textId="77777777" w:rsidR="0028070C" w:rsidRDefault="0028070C">
      <w:pPr>
        <w:widowControl/>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28070C" w:rsidRPr="00B40F4D" w14:paraId="19A5C0D8" w14:textId="77777777" w:rsidTr="00CA7C2C">
        <w:trPr>
          <w:tblHeader/>
        </w:trPr>
        <w:tc>
          <w:tcPr>
            <w:tcW w:w="5457" w:type="dxa"/>
          </w:tcPr>
          <w:p w14:paraId="3B0C9A1A" w14:textId="77777777" w:rsidR="0028070C" w:rsidRPr="00B40F4D" w:rsidRDefault="0028070C" w:rsidP="00CA7C2C">
            <w:pPr>
              <w:tabs>
                <w:tab w:val="left" w:pos="1276"/>
              </w:tabs>
              <w:rPr>
                <w:sz w:val="22"/>
                <w:szCs w:val="22"/>
              </w:rPr>
            </w:pPr>
            <w:bookmarkStart w:id="4" w:name="_Hlk73713493"/>
            <w:r>
              <w:rPr>
                <w:sz w:val="22"/>
                <w:szCs w:val="22"/>
              </w:rPr>
              <w:br w:type="page"/>
            </w:r>
          </w:p>
          <w:p w14:paraId="6D809ABA" w14:textId="77777777" w:rsidR="0028070C" w:rsidRPr="00B40F4D" w:rsidRDefault="0028070C" w:rsidP="00CA7C2C">
            <w:pPr>
              <w:tabs>
                <w:tab w:val="left" w:pos="1276"/>
              </w:tabs>
              <w:rPr>
                <w:sz w:val="22"/>
                <w:szCs w:val="22"/>
              </w:rPr>
            </w:pPr>
            <w:r w:rsidRPr="00B40F4D">
              <w:rPr>
                <w:sz w:val="22"/>
                <w:szCs w:val="22"/>
              </w:rPr>
              <w:br w:type="page"/>
              <w:t>MILJÖ- OCH JORDBRUKSUTSKOTTET</w:t>
            </w:r>
          </w:p>
        </w:tc>
        <w:tc>
          <w:tcPr>
            <w:tcW w:w="1843" w:type="dxa"/>
          </w:tcPr>
          <w:p w14:paraId="79BCD61E" w14:textId="77777777" w:rsidR="0028070C" w:rsidRPr="00B40F4D" w:rsidRDefault="0028070C" w:rsidP="00CA7C2C">
            <w:pPr>
              <w:tabs>
                <w:tab w:val="left" w:pos="1276"/>
              </w:tabs>
              <w:rPr>
                <w:sz w:val="22"/>
                <w:szCs w:val="22"/>
              </w:rPr>
            </w:pPr>
          </w:p>
        </w:tc>
        <w:tc>
          <w:tcPr>
            <w:tcW w:w="1701" w:type="dxa"/>
          </w:tcPr>
          <w:p w14:paraId="5C6F232D" w14:textId="526F74A0" w:rsidR="0028070C" w:rsidRPr="00B40F4D" w:rsidRDefault="0028070C" w:rsidP="00CA7C2C">
            <w:pPr>
              <w:tabs>
                <w:tab w:val="left" w:pos="1276"/>
              </w:tabs>
              <w:ind w:right="-212"/>
              <w:rPr>
                <w:b/>
                <w:sz w:val="22"/>
                <w:szCs w:val="22"/>
              </w:rPr>
            </w:pPr>
            <w:r w:rsidRPr="00B40F4D">
              <w:rPr>
                <w:b/>
                <w:sz w:val="22"/>
                <w:szCs w:val="22"/>
              </w:rPr>
              <w:t xml:space="preserve">Bilaga </w:t>
            </w:r>
            <w:r>
              <w:rPr>
                <w:b/>
                <w:sz w:val="22"/>
                <w:szCs w:val="22"/>
              </w:rPr>
              <w:t>3</w:t>
            </w:r>
          </w:p>
          <w:p w14:paraId="2EA54CF1" w14:textId="77777777" w:rsidR="0028070C" w:rsidRPr="00B40F4D" w:rsidRDefault="0028070C" w:rsidP="00CA7C2C">
            <w:pPr>
              <w:tabs>
                <w:tab w:val="left" w:pos="1276"/>
              </w:tabs>
              <w:ind w:right="-212"/>
              <w:rPr>
                <w:sz w:val="22"/>
                <w:szCs w:val="22"/>
              </w:rPr>
            </w:pPr>
            <w:r w:rsidRPr="00B40F4D">
              <w:rPr>
                <w:sz w:val="22"/>
                <w:szCs w:val="22"/>
              </w:rPr>
              <w:t>till protokoll</w:t>
            </w:r>
          </w:p>
          <w:p w14:paraId="168579FE" w14:textId="23995D3E" w:rsidR="0028070C" w:rsidRPr="00B40F4D" w:rsidRDefault="0028070C" w:rsidP="00CA7C2C">
            <w:pPr>
              <w:tabs>
                <w:tab w:val="left" w:pos="1276"/>
              </w:tabs>
              <w:ind w:right="-212"/>
              <w:rPr>
                <w:b/>
                <w:sz w:val="22"/>
                <w:szCs w:val="22"/>
              </w:rPr>
            </w:pPr>
            <w:r w:rsidRPr="00B40F4D">
              <w:rPr>
                <w:sz w:val="22"/>
                <w:szCs w:val="22"/>
              </w:rPr>
              <w:t>20</w:t>
            </w:r>
            <w:r>
              <w:rPr>
                <w:sz w:val="22"/>
                <w:szCs w:val="22"/>
              </w:rPr>
              <w:t>22</w:t>
            </w:r>
            <w:r w:rsidRPr="00B40F4D">
              <w:rPr>
                <w:sz w:val="22"/>
                <w:szCs w:val="22"/>
              </w:rPr>
              <w:t>/2</w:t>
            </w:r>
            <w:r>
              <w:rPr>
                <w:sz w:val="22"/>
                <w:szCs w:val="22"/>
              </w:rPr>
              <w:t>3</w:t>
            </w:r>
            <w:r w:rsidRPr="00B40F4D">
              <w:rPr>
                <w:sz w:val="22"/>
                <w:szCs w:val="22"/>
              </w:rPr>
              <w:t>:</w:t>
            </w:r>
            <w:r>
              <w:rPr>
                <w:sz w:val="22"/>
                <w:szCs w:val="22"/>
              </w:rPr>
              <w:t>21</w:t>
            </w:r>
          </w:p>
        </w:tc>
      </w:tr>
      <w:bookmarkEnd w:id="4"/>
    </w:tbl>
    <w:p w14:paraId="06E3E175" w14:textId="77777777" w:rsidR="0028070C" w:rsidRDefault="0028070C" w:rsidP="0028070C"/>
    <w:p w14:paraId="6F4D07D0" w14:textId="5A57EF5C" w:rsidR="0028070C" w:rsidRPr="006F37F6" w:rsidRDefault="0028070C" w:rsidP="0028070C">
      <w:pPr>
        <w:rPr>
          <w:b/>
          <w:sz w:val="22"/>
          <w:szCs w:val="22"/>
        </w:rPr>
      </w:pPr>
      <w:r w:rsidRPr="006F37F6">
        <w:rPr>
          <w:b/>
          <w:sz w:val="22"/>
          <w:szCs w:val="22"/>
        </w:rPr>
        <w:t>Utskottsinitiativ</w:t>
      </w:r>
      <w:r w:rsidR="001E0D05">
        <w:rPr>
          <w:b/>
          <w:sz w:val="22"/>
          <w:szCs w:val="22"/>
        </w:rPr>
        <w:t xml:space="preserve"> från Vänsterpartiet</w:t>
      </w:r>
    </w:p>
    <w:p w14:paraId="155A5E86" w14:textId="77777777" w:rsidR="00136BAF" w:rsidRPr="006F37F6" w:rsidRDefault="00136BAF">
      <w:pPr>
        <w:widowControl/>
        <w:rPr>
          <w:sz w:val="22"/>
          <w:szCs w:val="22"/>
        </w:rPr>
      </w:pPr>
    </w:p>
    <w:p w14:paraId="120D0675" w14:textId="77777777" w:rsidR="006F37F6" w:rsidRPr="006F37F6" w:rsidRDefault="006F37F6" w:rsidP="006F37F6">
      <w:pPr>
        <w:rPr>
          <w:sz w:val="22"/>
          <w:szCs w:val="22"/>
        </w:rPr>
      </w:pPr>
      <w:r w:rsidRPr="006F37F6">
        <w:rPr>
          <w:sz w:val="22"/>
          <w:szCs w:val="22"/>
        </w:rPr>
        <w:t>Under 2022 uppmärksammades medialt ett flertal brister i djurskyddet i svenska djurparker. Förutom de tragiska konsekvenserna av dessa brister då schimpanser avlivades vid Furuviksparken, tydliggör även dessa incidenter problematiken med att vilda djur som t.ex. primater förevisas i djurparker.</w:t>
      </w:r>
    </w:p>
    <w:p w14:paraId="18BD71A0" w14:textId="77777777" w:rsidR="006F37F6" w:rsidRPr="006F37F6" w:rsidRDefault="006F37F6" w:rsidP="006F37F6">
      <w:pPr>
        <w:rPr>
          <w:sz w:val="22"/>
          <w:szCs w:val="22"/>
        </w:rPr>
      </w:pPr>
      <w:r w:rsidRPr="006F37F6">
        <w:rPr>
          <w:sz w:val="22"/>
          <w:szCs w:val="22"/>
        </w:rPr>
        <w:t xml:space="preserve">Enligt gällande EU-direktiv om hållande av vilda djur i djurparker ska medlemsländernas bestämmelser rörande tillstånd och tillsyn stärka djurparkernas roll när det gäller att bevara biologiska mångfalden. </w:t>
      </w:r>
    </w:p>
    <w:p w14:paraId="36BCC6AA" w14:textId="77777777" w:rsidR="006F37F6" w:rsidRPr="006F37F6" w:rsidRDefault="006F37F6" w:rsidP="006F37F6">
      <w:pPr>
        <w:rPr>
          <w:sz w:val="22"/>
          <w:szCs w:val="22"/>
        </w:rPr>
      </w:pPr>
      <w:r w:rsidRPr="006F37F6">
        <w:rPr>
          <w:sz w:val="22"/>
          <w:szCs w:val="22"/>
        </w:rPr>
        <w:t xml:space="preserve">Därutöver ska djurhållning ske under förhållanden som uppfyller de enskilda arternas biologiska behov och att en hög djurskötselstandard upprätthålls. </w:t>
      </w:r>
    </w:p>
    <w:p w14:paraId="031E42CD" w14:textId="77777777" w:rsidR="006F37F6" w:rsidRPr="006F37F6" w:rsidRDefault="006F37F6" w:rsidP="006F37F6">
      <w:pPr>
        <w:rPr>
          <w:sz w:val="22"/>
          <w:szCs w:val="22"/>
        </w:rPr>
      </w:pPr>
    </w:p>
    <w:p w14:paraId="3AF55A2F" w14:textId="77777777" w:rsidR="006F37F6" w:rsidRPr="006F37F6" w:rsidRDefault="006F37F6" w:rsidP="006F37F6">
      <w:pPr>
        <w:rPr>
          <w:sz w:val="22"/>
          <w:szCs w:val="22"/>
        </w:rPr>
      </w:pPr>
      <w:r w:rsidRPr="006F37F6">
        <w:rPr>
          <w:sz w:val="22"/>
          <w:szCs w:val="22"/>
        </w:rPr>
        <w:t xml:space="preserve">Vänsterpartiet anser att djurvälfärden behöver stärkas genom en starkare djurskyddslagstiftning och stärkt tillsyn inom en rad områden. Det finns enligt vår uppfattning, med anledning av den senaste tidens händelser, starka skäl att även göra en översyn av våra djurparker. </w:t>
      </w:r>
    </w:p>
    <w:p w14:paraId="7191A141" w14:textId="77777777" w:rsidR="006F37F6" w:rsidRPr="006F37F6" w:rsidRDefault="006F37F6" w:rsidP="006F37F6">
      <w:pPr>
        <w:rPr>
          <w:sz w:val="22"/>
          <w:szCs w:val="22"/>
        </w:rPr>
      </w:pPr>
      <w:r w:rsidRPr="006F37F6">
        <w:rPr>
          <w:sz w:val="22"/>
          <w:szCs w:val="22"/>
        </w:rPr>
        <w:t xml:space="preserve">En översyn bör genomföras i syfte att utröna artspecifika statusen för djurvälfärden i våra djurparker och vilken betydelse djurparkerna har för bevarandet av biologiska mångfalden samt att föreslå eventuella förändringar av nuvarande regelverk och omfattning gällande tillstånd och tillsyn. Översynen bör även beakta hur andra EU-länder stärkt det förebyggande skyddet samt hur djurparkernas naturvårdssyfte och utbildningssyfte kan stärkas. </w:t>
      </w:r>
    </w:p>
    <w:p w14:paraId="7AE425D5" w14:textId="77777777" w:rsidR="006F37F6" w:rsidRPr="006F37F6" w:rsidRDefault="006F37F6" w:rsidP="006F37F6">
      <w:pPr>
        <w:rPr>
          <w:sz w:val="22"/>
          <w:szCs w:val="22"/>
        </w:rPr>
      </w:pPr>
    </w:p>
    <w:p w14:paraId="1D8C59E3" w14:textId="77777777" w:rsidR="006F37F6" w:rsidRPr="006F37F6" w:rsidRDefault="006F37F6" w:rsidP="006F37F6">
      <w:pPr>
        <w:rPr>
          <w:b/>
          <w:bCs/>
          <w:sz w:val="22"/>
          <w:szCs w:val="22"/>
        </w:rPr>
      </w:pPr>
      <w:r w:rsidRPr="006F37F6">
        <w:rPr>
          <w:b/>
          <w:bCs/>
          <w:sz w:val="22"/>
          <w:szCs w:val="22"/>
        </w:rPr>
        <w:t>Vänsterpartiet föreslår därför att utskottet beslutar att tillkännage för regeringen:</w:t>
      </w:r>
    </w:p>
    <w:p w14:paraId="2C611688" w14:textId="77777777" w:rsidR="006F37F6" w:rsidRPr="006F37F6" w:rsidRDefault="006F37F6" w:rsidP="006F37F6">
      <w:pPr>
        <w:rPr>
          <w:sz w:val="22"/>
          <w:szCs w:val="22"/>
        </w:rPr>
      </w:pPr>
      <w:r w:rsidRPr="006F37F6">
        <w:rPr>
          <w:sz w:val="22"/>
          <w:szCs w:val="22"/>
        </w:rPr>
        <w:t xml:space="preserve">Att en översyn av djurparkerna genomförs för att belysa djurvälfärden i våra djurparker och vilken betydelse djurparkerna har för bevarandet av biologiska mångfalden samt att föreslå eventuella förändringar av nuvarande regelverk och omfattning gällande tillstånd och tillsyn. </w:t>
      </w:r>
    </w:p>
    <w:p w14:paraId="23AA3AAC" w14:textId="77777777" w:rsidR="006F37F6" w:rsidRPr="006F37F6" w:rsidRDefault="006F37F6" w:rsidP="006F37F6">
      <w:pPr>
        <w:rPr>
          <w:sz w:val="22"/>
          <w:szCs w:val="22"/>
        </w:rPr>
      </w:pPr>
    </w:p>
    <w:p w14:paraId="7AF8B6EB" w14:textId="7D539C9D" w:rsidR="00D1794C" w:rsidRDefault="00D1794C">
      <w:pPr>
        <w:widowControl/>
        <w:rPr>
          <w:sz w:val="22"/>
          <w:szCs w:val="22"/>
        </w:rPr>
      </w:pPr>
    </w:p>
    <w:sectPr w:rsidR="00D1794C" w:rsidSect="00CC5952">
      <w:footerReference w:type="even" r:id="rId8"/>
      <w:footerReference w:type="default" r:id="rId9"/>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B8DB" w14:textId="77777777" w:rsidR="002974FA" w:rsidRDefault="002974FA">
      <w:r>
        <w:separator/>
      </w:r>
    </w:p>
  </w:endnote>
  <w:endnote w:type="continuationSeparator" w:id="0">
    <w:p w14:paraId="0F37C86F" w14:textId="77777777" w:rsidR="002974FA" w:rsidRDefault="00297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24E07" w14:textId="77777777" w:rsidR="002974FA" w:rsidRDefault="002974FA">
      <w:r>
        <w:separator/>
      </w:r>
    </w:p>
  </w:footnote>
  <w:footnote w:type="continuationSeparator" w:id="0">
    <w:p w14:paraId="72E224EC" w14:textId="77777777" w:rsidR="002974FA" w:rsidRDefault="00297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1991"/>
    <w:rsid w:val="000459DE"/>
    <w:rsid w:val="000467A5"/>
    <w:rsid w:val="000604E3"/>
    <w:rsid w:val="00061437"/>
    <w:rsid w:val="00064523"/>
    <w:rsid w:val="00070A5C"/>
    <w:rsid w:val="00071C62"/>
    <w:rsid w:val="00071FBC"/>
    <w:rsid w:val="00076BDD"/>
    <w:rsid w:val="00086A67"/>
    <w:rsid w:val="00087ADB"/>
    <w:rsid w:val="00091EA6"/>
    <w:rsid w:val="000A29E4"/>
    <w:rsid w:val="000D4425"/>
    <w:rsid w:val="000E402E"/>
    <w:rsid w:val="000E777E"/>
    <w:rsid w:val="000F6792"/>
    <w:rsid w:val="000F7521"/>
    <w:rsid w:val="000F7D9B"/>
    <w:rsid w:val="00102D5B"/>
    <w:rsid w:val="00102F93"/>
    <w:rsid w:val="001107C9"/>
    <w:rsid w:val="00111773"/>
    <w:rsid w:val="001201A1"/>
    <w:rsid w:val="001238B9"/>
    <w:rsid w:val="00127457"/>
    <w:rsid w:val="00136BAF"/>
    <w:rsid w:val="0014421B"/>
    <w:rsid w:val="00150126"/>
    <w:rsid w:val="00154537"/>
    <w:rsid w:val="001576B4"/>
    <w:rsid w:val="00157C48"/>
    <w:rsid w:val="00157E3A"/>
    <w:rsid w:val="00161710"/>
    <w:rsid w:val="00164491"/>
    <w:rsid w:val="001709AE"/>
    <w:rsid w:val="00172561"/>
    <w:rsid w:val="00176F71"/>
    <w:rsid w:val="00177FF8"/>
    <w:rsid w:val="001806D9"/>
    <w:rsid w:val="00183F5A"/>
    <w:rsid w:val="00186A88"/>
    <w:rsid w:val="00187FE0"/>
    <w:rsid w:val="00190D5B"/>
    <w:rsid w:val="001A198D"/>
    <w:rsid w:val="001A35A0"/>
    <w:rsid w:val="001D7100"/>
    <w:rsid w:val="001E0D05"/>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7A73"/>
    <w:rsid w:val="0028070C"/>
    <w:rsid w:val="00281A40"/>
    <w:rsid w:val="002830F4"/>
    <w:rsid w:val="00286C79"/>
    <w:rsid w:val="00287223"/>
    <w:rsid w:val="002968EE"/>
    <w:rsid w:val="002974FA"/>
    <w:rsid w:val="002A14AC"/>
    <w:rsid w:val="002A3C5F"/>
    <w:rsid w:val="002C1D92"/>
    <w:rsid w:val="002C3175"/>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1591"/>
    <w:rsid w:val="003941CA"/>
    <w:rsid w:val="00395EBD"/>
    <w:rsid w:val="00396766"/>
    <w:rsid w:val="003A006F"/>
    <w:rsid w:val="003A2D61"/>
    <w:rsid w:val="003B009D"/>
    <w:rsid w:val="003B1A53"/>
    <w:rsid w:val="003B57EC"/>
    <w:rsid w:val="003B70D3"/>
    <w:rsid w:val="003E21B4"/>
    <w:rsid w:val="003E2DA5"/>
    <w:rsid w:val="003F5018"/>
    <w:rsid w:val="003F61ED"/>
    <w:rsid w:val="003F7963"/>
    <w:rsid w:val="00402A6F"/>
    <w:rsid w:val="00405162"/>
    <w:rsid w:val="004072D7"/>
    <w:rsid w:val="00416E51"/>
    <w:rsid w:val="00417CF8"/>
    <w:rsid w:val="00420D39"/>
    <w:rsid w:val="004310CA"/>
    <w:rsid w:val="00440E5D"/>
    <w:rsid w:val="00451DB7"/>
    <w:rsid w:val="00463E6E"/>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4F2E5A"/>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B6047"/>
    <w:rsid w:val="005C0E64"/>
    <w:rsid w:val="005D0159"/>
    <w:rsid w:val="005D0CAC"/>
    <w:rsid w:val="005D2E63"/>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171E"/>
    <w:rsid w:val="00657FD1"/>
    <w:rsid w:val="006602CB"/>
    <w:rsid w:val="00675F6F"/>
    <w:rsid w:val="0068621F"/>
    <w:rsid w:val="0069597E"/>
    <w:rsid w:val="006A49EA"/>
    <w:rsid w:val="006A63A7"/>
    <w:rsid w:val="006C1EB7"/>
    <w:rsid w:val="006D05CF"/>
    <w:rsid w:val="006D312E"/>
    <w:rsid w:val="006D4530"/>
    <w:rsid w:val="006D5F8F"/>
    <w:rsid w:val="006E15D9"/>
    <w:rsid w:val="006F37F6"/>
    <w:rsid w:val="006F4672"/>
    <w:rsid w:val="007027D6"/>
    <w:rsid w:val="00716686"/>
    <w:rsid w:val="00721C53"/>
    <w:rsid w:val="007238FF"/>
    <w:rsid w:val="00740391"/>
    <w:rsid w:val="007453FF"/>
    <w:rsid w:val="00754C4A"/>
    <w:rsid w:val="007555BE"/>
    <w:rsid w:val="00762508"/>
    <w:rsid w:val="00764C74"/>
    <w:rsid w:val="00764DCA"/>
    <w:rsid w:val="007719E4"/>
    <w:rsid w:val="00783165"/>
    <w:rsid w:val="00796426"/>
    <w:rsid w:val="00797A27"/>
    <w:rsid w:val="007A1132"/>
    <w:rsid w:val="007B1F72"/>
    <w:rsid w:val="007B26F0"/>
    <w:rsid w:val="007C286F"/>
    <w:rsid w:val="007E14E2"/>
    <w:rsid w:val="007F12BB"/>
    <w:rsid w:val="007F7A91"/>
    <w:rsid w:val="00800F79"/>
    <w:rsid w:val="008032FE"/>
    <w:rsid w:val="008072FF"/>
    <w:rsid w:val="008124A2"/>
    <w:rsid w:val="00817888"/>
    <w:rsid w:val="00821792"/>
    <w:rsid w:val="00834E22"/>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E6B40"/>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04AA9"/>
    <w:rsid w:val="00A25D52"/>
    <w:rsid w:val="00A26FB2"/>
    <w:rsid w:val="00A33811"/>
    <w:rsid w:val="00A34130"/>
    <w:rsid w:val="00A375CF"/>
    <w:rsid w:val="00A37731"/>
    <w:rsid w:val="00A51307"/>
    <w:rsid w:val="00A645AD"/>
    <w:rsid w:val="00A64CA0"/>
    <w:rsid w:val="00A6580E"/>
    <w:rsid w:val="00A65C53"/>
    <w:rsid w:val="00A67622"/>
    <w:rsid w:val="00A702BD"/>
    <w:rsid w:val="00A71AF0"/>
    <w:rsid w:val="00A746E4"/>
    <w:rsid w:val="00A83ACB"/>
    <w:rsid w:val="00A83B94"/>
    <w:rsid w:val="00A846AA"/>
    <w:rsid w:val="00A942DB"/>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90"/>
    <w:rsid w:val="00BE7A1B"/>
    <w:rsid w:val="00BF0D09"/>
    <w:rsid w:val="00BF17F3"/>
    <w:rsid w:val="00C013F6"/>
    <w:rsid w:val="00C11E5F"/>
    <w:rsid w:val="00C20B9F"/>
    <w:rsid w:val="00C20F78"/>
    <w:rsid w:val="00C22E5F"/>
    <w:rsid w:val="00C367C6"/>
    <w:rsid w:val="00C55553"/>
    <w:rsid w:val="00C65F27"/>
    <w:rsid w:val="00C6697A"/>
    <w:rsid w:val="00C674DC"/>
    <w:rsid w:val="00C80EBD"/>
    <w:rsid w:val="00C871D6"/>
    <w:rsid w:val="00C92AE8"/>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2821"/>
    <w:rsid w:val="00D7301B"/>
    <w:rsid w:val="00D75A18"/>
    <w:rsid w:val="00D830E6"/>
    <w:rsid w:val="00D87D66"/>
    <w:rsid w:val="00D94F64"/>
    <w:rsid w:val="00D95C10"/>
    <w:rsid w:val="00DA2753"/>
    <w:rsid w:val="00DA2C47"/>
    <w:rsid w:val="00DA34F3"/>
    <w:rsid w:val="00DA5AAC"/>
    <w:rsid w:val="00DB1D54"/>
    <w:rsid w:val="00DB491C"/>
    <w:rsid w:val="00DC305F"/>
    <w:rsid w:val="00DC46BF"/>
    <w:rsid w:val="00DC48A8"/>
    <w:rsid w:val="00DC7CE4"/>
    <w:rsid w:val="00DD06D6"/>
    <w:rsid w:val="00DD524F"/>
    <w:rsid w:val="00DD7DD7"/>
    <w:rsid w:val="00DE45E6"/>
    <w:rsid w:val="00DF1920"/>
    <w:rsid w:val="00DF2A5B"/>
    <w:rsid w:val="00DF4E44"/>
    <w:rsid w:val="00DF69C9"/>
    <w:rsid w:val="00E1579E"/>
    <w:rsid w:val="00E20F9E"/>
    <w:rsid w:val="00E2386B"/>
    <w:rsid w:val="00E32CDB"/>
    <w:rsid w:val="00E3629C"/>
    <w:rsid w:val="00E43C72"/>
    <w:rsid w:val="00E44E30"/>
    <w:rsid w:val="00E47577"/>
    <w:rsid w:val="00E53E73"/>
    <w:rsid w:val="00E54E79"/>
    <w:rsid w:val="00E60AE8"/>
    <w:rsid w:val="00E70B4F"/>
    <w:rsid w:val="00E717E5"/>
    <w:rsid w:val="00EA5C1E"/>
    <w:rsid w:val="00EB321F"/>
    <w:rsid w:val="00EB5801"/>
    <w:rsid w:val="00EC7E9B"/>
    <w:rsid w:val="00EE071C"/>
    <w:rsid w:val="00EE0BF7"/>
    <w:rsid w:val="00EE6E7B"/>
    <w:rsid w:val="00EF1B0A"/>
    <w:rsid w:val="00EF4ADF"/>
    <w:rsid w:val="00EF4B6A"/>
    <w:rsid w:val="00F13B23"/>
    <w:rsid w:val="00F143DB"/>
    <w:rsid w:val="00F25AFF"/>
    <w:rsid w:val="00F479AD"/>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1ED"/>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link w:val="Rubrik2Char"/>
    <w:uiPriority w:val="9"/>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28070C"/>
  </w:style>
  <w:style w:type="character" w:customStyle="1" w:styleId="Rubrik2Char">
    <w:name w:val="Rubrik 2 Char"/>
    <w:basedOn w:val="Standardstycketeckensnitt"/>
    <w:link w:val="Rubrik2"/>
    <w:uiPriority w:val="9"/>
    <w:rsid w:val="00187FE0"/>
    <w:rPr>
      <w:b/>
      <w:kern w:val="36"/>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070805">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1192</Words>
  <Characters>7395</Characters>
  <Application>Microsoft Office Word</Application>
  <DocSecurity>0</DocSecurity>
  <Lines>924</Lines>
  <Paragraphs>268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2023-01-27T13:40:00Z</cp:lastPrinted>
  <dcterms:created xsi:type="dcterms:W3CDTF">2023-02-02T09:54:00Z</dcterms:created>
  <dcterms:modified xsi:type="dcterms:W3CDTF">2023-02-02T09:55:00Z</dcterms:modified>
</cp:coreProperties>
</file>