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7817" w:rsidRPr="00613C48" w:rsidRDefault="00547817" w:rsidP="003D7515">
      <w:pPr>
        <w:pStyle w:val="Hemstlrubrik"/>
      </w:pPr>
      <w:r w:rsidRPr="00613C48">
        <w:t>Förslag till riksdagsbeslut</w:t>
      </w:r>
    </w:p>
    <w:p w:rsidR="00FE4583" w:rsidRPr="00613C48" w:rsidRDefault="00FE4583">
      <w:pPr>
        <w:pStyle w:val="Hemstlatt"/>
        <w:ind w:left="0"/>
      </w:pPr>
      <w:r w:rsidRPr="00613C48">
        <w:t>Riksdagen tillkännager för regeringen som sin mening vad i motionen anförs om behovet av trygghet vid elektronisk ha</w:t>
      </w:r>
      <w:r w:rsidRPr="00613C48">
        <w:t>n</w:t>
      </w:r>
      <w:r w:rsidRPr="00613C48">
        <w:t>del.</w:t>
      </w:r>
    </w:p>
    <w:p w:rsidR="00547817" w:rsidRPr="00613C48" w:rsidRDefault="00547817" w:rsidP="00547817">
      <w:pPr>
        <w:pStyle w:val="Rubrik1"/>
      </w:pPr>
      <w:r w:rsidRPr="00613C48">
        <w:t>Motivering</w:t>
      </w:r>
    </w:p>
    <w:p w:rsidR="00547817" w:rsidRPr="00613C48" w:rsidRDefault="00547817" w:rsidP="00547817">
      <w:pPr>
        <w:autoSpaceDE w:val="0"/>
        <w:autoSpaceDN w:val="0"/>
        <w:adjustRightInd w:val="0"/>
        <w:spacing w:before="240"/>
      </w:pPr>
      <w:r w:rsidRPr="00613C48">
        <w:t>Att handla på Internet är idag vanligt i stora delar av världen. Flera än en tredjedel av Sveriges befolkning i berörda åldersgrupper sägs ha använt ele</w:t>
      </w:r>
      <w:r w:rsidRPr="00613C48">
        <w:t>k</w:t>
      </w:r>
      <w:r w:rsidRPr="00613C48">
        <w:t>troniska tjänster i någon form under första kvartalet 2005. Den elektroniska handeln känner inte några gränser, den är global och detta måste konsume</w:t>
      </w:r>
      <w:r w:rsidRPr="00613C48">
        <w:t>n</w:t>
      </w:r>
      <w:r w:rsidRPr="00613C48">
        <w:t>terna förhålla sig till. Den elektroniska handeln har en rad fördelar för ko</w:t>
      </w:r>
      <w:r w:rsidRPr="00613C48">
        <w:t>n</w:t>
      </w:r>
      <w:r w:rsidRPr="00613C48">
        <w:t>sumenterna i form av ökad konkurrens genom ökat utbud, lägre priser m.m.</w:t>
      </w:r>
    </w:p>
    <w:p w:rsidR="00547817" w:rsidRPr="00613C48" w:rsidRDefault="00547817" w:rsidP="009E6499">
      <w:pPr>
        <w:pStyle w:val="Normaltindrag"/>
      </w:pPr>
      <w:r w:rsidRPr="00613C48">
        <w:t>Vi vet tyvärr att det också begås brott vid handel över Internet och som konsument måste man vara medveten om dessa risker. Det kan finnas risker med att lämna ut sitt kontokortsnummer vid elektronisk handel. Trots denna situation ligger Sverige i topp inom Europa vad gäller nyttjande av elektr</w:t>
      </w:r>
      <w:r w:rsidRPr="00613C48">
        <w:t>o</w:t>
      </w:r>
      <w:r w:rsidRPr="00613C48">
        <w:t>nisk handel och tjänsteutnyttjande.</w:t>
      </w:r>
    </w:p>
    <w:p w:rsidR="00547817" w:rsidRPr="00613C48" w:rsidRDefault="00547817" w:rsidP="009E6499">
      <w:pPr>
        <w:pStyle w:val="Normaltindrag"/>
      </w:pPr>
      <w:r w:rsidRPr="00613C48">
        <w:t>Konsumenter kan lätt se fördelarna med elektronisk handel</w:t>
      </w:r>
      <w:r w:rsidR="009E6499" w:rsidRPr="00613C48">
        <w:t>,</w:t>
      </w:r>
      <w:r w:rsidRPr="00613C48">
        <w:t xml:space="preserve"> men med ta</w:t>
      </w:r>
      <w:r w:rsidRPr="00613C48">
        <w:t>n</w:t>
      </w:r>
      <w:r w:rsidRPr="00613C48">
        <w:t>ke på de risker som finns, och svårigheten att åtgärda dessa, måste vi ha en god konsumentinformation om hur handeln över Internet fungerar och vilka regler som gäller. För företag i Sverige fungerar svenska lagar</w:t>
      </w:r>
      <w:r w:rsidR="009E6499" w:rsidRPr="00613C48">
        <w:t>,</w:t>
      </w:r>
      <w:r w:rsidRPr="00613C48">
        <w:t xml:space="preserve"> men de gäller inte</w:t>
      </w:r>
      <w:r w:rsidR="009E6499" w:rsidRPr="00613C48">
        <w:t xml:space="preserve"> för</w:t>
      </w:r>
      <w:r w:rsidRPr="00613C48">
        <w:t xml:space="preserve"> de många utländska företag som gör reklam och som säljer till ko</w:t>
      </w:r>
      <w:r w:rsidRPr="00613C48">
        <w:t>n</w:t>
      </w:r>
      <w:r w:rsidRPr="00613C48">
        <w:t>sumenter i vårt land. Enskilda konsumenter kan hamna i ett svårt underläge vad gäller tolkningar av överenskommelser i samband med elektronisk handel med internationella företag.</w:t>
      </w:r>
    </w:p>
    <w:p w:rsidR="00547817" w:rsidRPr="00613C48" w:rsidRDefault="00547817" w:rsidP="009E6499">
      <w:pPr>
        <w:pStyle w:val="Normaltindrag"/>
      </w:pPr>
      <w:r w:rsidRPr="00613C48">
        <w:t>Inom Europeiska unionen har ett arbete startats för att stärka konsumente</w:t>
      </w:r>
      <w:r w:rsidRPr="00613C48">
        <w:t>r</w:t>
      </w:r>
      <w:r w:rsidRPr="00613C48">
        <w:t>nas ställning genom frivilliga åtgärder från handelns sida med t.ex. certifi</w:t>
      </w:r>
      <w:r w:rsidRPr="00613C48">
        <w:t>e</w:t>
      </w:r>
      <w:r w:rsidRPr="00613C48">
        <w:lastRenderedPageBreak/>
        <w:t>ring och kvalitetsmärkning av e-handelsaktörernas hemsidor. Kraven för certifiering ska vara höga och desamma inom hela EU.</w:t>
      </w:r>
    </w:p>
    <w:p w:rsidR="00547817" w:rsidRPr="00613C48" w:rsidRDefault="00547817" w:rsidP="009E6499">
      <w:pPr>
        <w:pStyle w:val="Normaltindrag"/>
      </w:pPr>
      <w:r w:rsidRPr="00613C48">
        <w:t>Konsumentinformation är en av åtgärderna som effektivt kan få kons</w:t>
      </w:r>
      <w:r w:rsidRPr="00613C48">
        <w:t>u</w:t>
      </w:r>
      <w:r w:rsidRPr="00613C48">
        <w:t>menterna att känna sig mer trygga när de handlar över Internet. Därför bör regeringen stötta</w:t>
      </w:r>
      <w:r w:rsidR="009E6499" w:rsidRPr="00613C48">
        <w:t xml:space="preserve"> </w:t>
      </w:r>
      <w:r w:rsidRPr="00613C48">
        <w:t>dels de svenska organisationer som arbetar med konsumen</w:t>
      </w:r>
      <w:r w:rsidRPr="00613C48">
        <w:t>t</w:t>
      </w:r>
      <w:r w:rsidRPr="00613C48">
        <w:t>information och -vägledning så att de kan bidra till en säkrare och tryggare e-handel för konsumenterna</w:t>
      </w:r>
      <w:r w:rsidR="009E6499" w:rsidRPr="00613C48">
        <w:t xml:space="preserve"> </w:t>
      </w:r>
      <w:r w:rsidRPr="00613C48">
        <w:t>dels den europeiska utveckling som redan pågår med kvalitetsmärkning och certifiering av e-handelshemsidor.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3C48">
        <w:trPr>
          <w:cantSplit/>
        </w:trPr>
        <w:tc>
          <w:tcPr>
            <w:tcW w:w="3046" w:type="dxa"/>
          </w:tcPr>
          <w:p w:rsidR="00FE4583" w:rsidRPr="00613C48" w:rsidRDefault="00FE4583">
            <w:pPr>
              <w:pStyle w:val="UnderskriftDatum"/>
              <w:spacing w:before="240"/>
            </w:pPr>
            <w:r w:rsidRPr="00613C48">
              <w:t>Stockholm den 27 oktober 2006</w:t>
            </w:r>
          </w:p>
        </w:tc>
        <w:tc>
          <w:tcPr>
            <w:tcW w:w="3047" w:type="dxa"/>
          </w:tcPr>
          <w:p w:rsidR="00FE4583" w:rsidRPr="00613C48" w:rsidRDefault="00FE4583">
            <w:pPr>
              <w:pStyle w:val="Underskrifter"/>
              <w:spacing w:before="240"/>
            </w:pPr>
          </w:p>
        </w:tc>
      </w:tr>
      <w:tr w:rsidR="00000000" w:rsidRPr="00613C48">
        <w:trPr>
          <w:cantSplit/>
        </w:trPr>
        <w:tc>
          <w:tcPr>
            <w:tcW w:w="3046" w:type="dxa"/>
          </w:tcPr>
          <w:p w:rsidR="00FE4583" w:rsidRPr="00613C48" w:rsidRDefault="00FE4583">
            <w:pPr>
              <w:pStyle w:val="Underskrifter"/>
            </w:pPr>
            <w:r w:rsidRPr="00613C48">
              <w:t>Göte Wahlström (s)</w:t>
            </w:r>
          </w:p>
        </w:tc>
        <w:tc>
          <w:tcPr>
            <w:tcW w:w="3046" w:type="dxa"/>
          </w:tcPr>
          <w:p w:rsidR="00FE4583" w:rsidRPr="00613C48" w:rsidRDefault="00FE4583">
            <w:pPr>
              <w:pStyle w:val="Underskrifter"/>
            </w:pPr>
          </w:p>
        </w:tc>
      </w:tr>
      <w:tr w:rsidR="00000000" w:rsidRPr="00613C48">
        <w:trPr>
          <w:cantSplit/>
        </w:trPr>
        <w:tc>
          <w:tcPr>
            <w:tcW w:w="3046" w:type="dxa"/>
          </w:tcPr>
          <w:p w:rsidR="00FE4583" w:rsidRPr="00613C48" w:rsidRDefault="00FE4583">
            <w:pPr>
              <w:pStyle w:val="Underskrifter"/>
            </w:pPr>
            <w:r w:rsidRPr="00613C48">
              <w:t>Laila Bjurling (s)</w:t>
            </w:r>
          </w:p>
        </w:tc>
        <w:tc>
          <w:tcPr>
            <w:tcW w:w="3046" w:type="dxa"/>
          </w:tcPr>
          <w:p w:rsidR="00FE4583" w:rsidRPr="00613C48" w:rsidRDefault="00FE4583">
            <w:pPr>
              <w:pStyle w:val="Underskrifter"/>
            </w:pPr>
            <w:r w:rsidRPr="00613C48">
              <w:t>Göran Persson i Simrishamn (s)</w:t>
            </w:r>
          </w:p>
        </w:tc>
      </w:tr>
      <w:tr w:rsidR="00000000" w:rsidRPr="00613C48">
        <w:trPr>
          <w:cantSplit/>
        </w:trPr>
        <w:tc>
          <w:tcPr>
            <w:tcW w:w="3046" w:type="dxa"/>
          </w:tcPr>
          <w:p w:rsidR="00FE4583" w:rsidRPr="00613C48" w:rsidRDefault="00FE4583">
            <w:pPr>
              <w:pStyle w:val="Underskrifter"/>
            </w:pPr>
            <w:r w:rsidRPr="00613C48">
              <w:t>Lars Wegendal (s)</w:t>
            </w:r>
          </w:p>
        </w:tc>
        <w:tc>
          <w:tcPr>
            <w:tcW w:w="3046" w:type="dxa"/>
          </w:tcPr>
          <w:p w:rsidR="00FE4583" w:rsidRPr="00613C48" w:rsidRDefault="00FE4583">
            <w:pPr>
              <w:pStyle w:val="Underskrifter"/>
            </w:pPr>
            <w:r w:rsidRPr="00613C48">
              <w:t>Lennart Axelsson (s)</w:t>
            </w:r>
          </w:p>
        </w:tc>
      </w:tr>
      <w:tr w:rsidR="00000000" w:rsidRPr="00613C48">
        <w:trPr>
          <w:cantSplit/>
        </w:trPr>
        <w:tc>
          <w:tcPr>
            <w:tcW w:w="3046" w:type="dxa"/>
          </w:tcPr>
          <w:p w:rsidR="00FE4583" w:rsidRPr="00613C48" w:rsidRDefault="00FE4583">
            <w:pPr>
              <w:pStyle w:val="Underskrifter"/>
            </w:pPr>
            <w:r w:rsidRPr="00613C48">
              <w:t>Eva Sonidsson (s)</w:t>
            </w:r>
          </w:p>
        </w:tc>
        <w:tc>
          <w:tcPr>
            <w:tcW w:w="3046" w:type="dxa"/>
          </w:tcPr>
          <w:p w:rsidR="00FE4583" w:rsidRPr="00613C48" w:rsidRDefault="00FE4583">
            <w:pPr>
              <w:pStyle w:val="Underskrifter"/>
            </w:pPr>
            <w:r w:rsidRPr="00613C48">
              <w:t>Kerstin Engle (s)</w:t>
            </w:r>
          </w:p>
        </w:tc>
      </w:tr>
      <w:tr w:rsidR="00000000" w:rsidRPr="00613C48">
        <w:trPr>
          <w:cantSplit/>
        </w:trPr>
        <w:tc>
          <w:tcPr>
            <w:tcW w:w="3046" w:type="dxa"/>
          </w:tcPr>
          <w:p w:rsidR="00FE4583" w:rsidRPr="00613C48" w:rsidRDefault="00FE4583">
            <w:pPr>
              <w:pStyle w:val="Underskrifter"/>
            </w:pPr>
            <w:r w:rsidRPr="00613C48">
              <w:t>Jan-Olof Larsson (s)</w:t>
            </w:r>
          </w:p>
        </w:tc>
        <w:tc>
          <w:tcPr>
            <w:tcW w:w="3046" w:type="dxa"/>
          </w:tcPr>
          <w:p w:rsidR="00FE4583" w:rsidRPr="00613C48" w:rsidRDefault="00FE4583">
            <w:pPr>
              <w:pStyle w:val="Underskrifter"/>
            </w:pPr>
            <w:r w:rsidRPr="00613C48">
              <w:t>Lars U Granberg (s)</w:t>
            </w:r>
          </w:p>
        </w:tc>
      </w:tr>
      <w:tr w:rsidR="00000000" w:rsidRPr="00613C48">
        <w:trPr>
          <w:cantSplit/>
        </w:trPr>
        <w:tc>
          <w:tcPr>
            <w:tcW w:w="3046" w:type="dxa"/>
          </w:tcPr>
          <w:p w:rsidR="00FE4583" w:rsidRPr="00613C48" w:rsidRDefault="00FE4583">
            <w:pPr>
              <w:pStyle w:val="Underskrifter"/>
            </w:pPr>
            <w:r w:rsidRPr="00613C48">
              <w:t>Britta Rådström (s)</w:t>
            </w:r>
          </w:p>
        </w:tc>
        <w:tc>
          <w:tcPr>
            <w:tcW w:w="3046" w:type="dxa"/>
          </w:tcPr>
          <w:p w:rsidR="00FE4583" w:rsidRPr="00613C48" w:rsidRDefault="00FE4583">
            <w:pPr>
              <w:pStyle w:val="Underskrifter"/>
            </w:pPr>
            <w:r w:rsidRPr="00613C48">
              <w:t>Berit Högman (s)</w:t>
            </w:r>
          </w:p>
        </w:tc>
      </w:tr>
      <w:tr w:rsidR="00000000" w:rsidRPr="00613C48">
        <w:trPr>
          <w:cantSplit/>
        </w:trPr>
        <w:tc>
          <w:tcPr>
            <w:tcW w:w="3046" w:type="dxa"/>
          </w:tcPr>
          <w:p w:rsidR="00FE4583" w:rsidRPr="00613C48" w:rsidRDefault="00FE4583">
            <w:pPr>
              <w:pStyle w:val="Underskrifter"/>
            </w:pPr>
            <w:r w:rsidRPr="00613C48">
              <w:t>Karin Åström (s)</w:t>
            </w:r>
          </w:p>
        </w:tc>
        <w:tc>
          <w:tcPr>
            <w:tcW w:w="3046" w:type="dxa"/>
          </w:tcPr>
          <w:p w:rsidR="00FE4583" w:rsidRPr="00613C48" w:rsidRDefault="00FE4583">
            <w:pPr>
              <w:pStyle w:val="Underskrifter"/>
            </w:pPr>
            <w:r w:rsidRPr="00613C48">
              <w:t>Inger Jarl Beck (s)</w:t>
            </w:r>
          </w:p>
        </w:tc>
      </w:tr>
    </w:tbl>
    <w:p w:rsidR="00547817" w:rsidRPr="00613C48" w:rsidRDefault="00547817" w:rsidP="009E6499">
      <w:pPr>
        <w:pStyle w:val="Normaltindrag"/>
      </w:pPr>
    </w:p>
    <w:sectPr w:rsidR="00547817" w:rsidRPr="00613C48" w:rsidSect="009E64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4583" w:rsidRPr="00613C48" w:rsidRDefault="00FE4583">
      <w:r w:rsidRPr="00613C48">
        <w:separator/>
      </w:r>
    </w:p>
  </w:endnote>
  <w:endnote w:type="continuationSeparator" w:id="0">
    <w:p w:rsidR="00FE4583" w:rsidRPr="00613C48" w:rsidRDefault="00FE4583">
      <w:r w:rsidRPr="00613C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24E" w:rsidRPr="00613C48" w:rsidRDefault="00613C48" w:rsidP="009E6499">
    <w:pPr>
      <w:pStyle w:val="Sidfot"/>
    </w:pPr>
    <w:r w:rsidRPr="00613C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99444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499" w:rsidRDefault="00FE4583">
                          <w:pPr>
                            <w:pStyle w:val="NormalS5sidnrV"/>
                          </w:pPr>
                          <w:r>
                            <w:fldChar w:fldCharType="begin"/>
                          </w:r>
                          <w:r w:rsidR="009E649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6499" w:rsidRDefault="00FE4583">
                    <w:pPr>
                      <w:pStyle w:val="NormalS5sidnrV"/>
                    </w:pPr>
                    <w:r>
                      <w:fldChar w:fldCharType="begin"/>
                    </w:r>
                    <w:r w:rsidR="009E649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24E" w:rsidRPr="00613C48" w:rsidRDefault="00613C48" w:rsidP="009E6499">
    <w:pPr>
      <w:pStyle w:val="Sidfot"/>
    </w:pPr>
    <w:r w:rsidRPr="00613C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58469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499" w:rsidRDefault="00FE4583">
                          <w:pPr>
                            <w:pStyle w:val="NormalS5sidnrH"/>
                            <w:ind w:right="0"/>
                          </w:pPr>
                          <w:r>
                            <w:fldChar w:fldCharType="begin"/>
                          </w:r>
                          <w:r w:rsidR="009E6499">
                            <w:instrText xml:space="preserve"> PAGE *\charformat</w:instrText>
                          </w:r>
                          <w:r>
                            <w:fldChar w:fldCharType="separate"/>
                          </w:r>
                          <w:r w:rsidR="009E649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6499" w:rsidRDefault="00FE4583">
                    <w:pPr>
                      <w:pStyle w:val="NormalS5sidnrH"/>
                      <w:ind w:right="0"/>
                    </w:pPr>
                    <w:r>
                      <w:fldChar w:fldCharType="begin"/>
                    </w:r>
                    <w:r w:rsidR="009E6499">
                      <w:instrText xml:space="preserve"> PAGE *\charformat</w:instrText>
                    </w:r>
                    <w:r>
                      <w:fldChar w:fldCharType="separate"/>
                    </w:r>
                    <w:r w:rsidR="009E649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24E" w:rsidRPr="00613C48" w:rsidRDefault="00613C48" w:rsidP="009E6499">
    <w:pPr>
      <w:pStyle w:val="Sidfot"/>
    </w:pPr>
    <w:r w:rsidRPr="00613C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90813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499" w:rsidRDefault="00FE4583">
                          <w:pPr>
                            <w:pStyle w:val="NormalS5sidnrH"/>
                            <w:ind w:right="0"/>
                          </w:pPr>
                          <w:r>
                            <w:fldChar w:fldCharType="begin"/>
                          </w:r>
                          <w:r w:rsidR="009E649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6499" w:rsidRDefault="00FE4583">
                    <w:pPr>
                      <w:pStyle w:val="NormalS5sidnrH"/>
                      <w:ind w:right="0"/>
                    </w:pPr>
                    <w:r>
                      <w:fldChar w:fldCharType="begin"/>
                    </w:r>
                    <w:r w:rsidR="009E649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4583" w:rsidRPr="00613C48" w:rsidRDefault="00FE4583">
      <w:r w:rsidRPr="00613C48">
        <w:separator/>
      </w:r>
    </w:p>
  </w:footnote>
  <w:footnote w:type="continuationSeparator" w:id="0">
    <w:p w:rsidR="00FE4583" w:rsidRPr="00613C48" w:rsidRDefault="00FE4583">
      <w:r w:rsidRPr="00613C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24E" w:rsidRPr="00613C48" w:rsidRDefault="00613C48" w:rsidP="009E6499">
    <w:pPr>
      <w:pStyle w:val="Sidhuvud"/>
    </w:pPr>
    <w:r w:rsidRPr="00613C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5050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499" w:rsidRDefault="00FE4583">
                          <w:pPr>
                            <w:pStyle w:val="KantRubrikS5V"/>
                          </w:pPr>
                          <w:r>
                            <w:fldChar w:fldCharType="begin"/>
                          </w:r>
                          <w:r w:rsidR="009E6499">
                            <w:instrText xml:space="preserve"> DOCPROPERTY "YearUser" *\charformat </w:instrText>
                          </w:r>
                          <w:r>
                            <w:fldChar w:fldCharType="separate"/>
                          </w:r>
                          <w:r w:rsidR="009E6499">
                            <w:t>2006/07</w:t>
                          </w:r>
                          <w:r>
                            <w:fldChar w:fldCharType="end"/>
                          </w:r>
                          <w:r w:rsidR="009E6499">
                            <w:t>:</w:t>
                          </w:r>
                          <w:r>
                            <w:fldChar w:fldCharType="begin"/>
                          </w:r>
                          <w:r w:rsidR="009E6499">
                            <w:instrText xml:space="preserve"> DOCPROPERTY "Motionsnummer" *\charformat </w:instrText>
                          </w:r>
                          <w:r>
                            <w:fldChar w:fldCharType="separate"/>
                          </w:r>
                          <w:r w:rsidR="009E6499">
                            <w:t>C339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6499" w:rsidRDefault="00FE4583">
                    <w:pPr>
                      <w:pStyle w:val="KantRubrikS5V"/>
                    </w:pPr>
                    <w:r>
                      <w:fldChar w:fldCharType="begin"/>
                    </w:r>
                    <w:r w:rsidR="009E6499">
                      <w:instrText xml:space="preserve"> DOCPROPERTY "YearUser" *\charformat </w:instrText>
                    </w:r>
                    <w:r>
                      <w:fldChar w:fldCharType="separate"/>
                    </w:r>
                    <w:r w:rsidR="009E6499">
                      <w:t>2006/07</w:t>
                    </w:r>
                    <w:r>
                      <w:fldChar w:fldCharType="end"/>
                    </w:r>
                    <w:r w:rsidR="009E6499">
                      <w:t>:</w:t>
                    </w:r>
                    <w:r>
                      <w:fldChar w:fldCharType="begin"/>
                    </w:r>
                    <w:r w:rsidR="009E6499">
                      <w:instrText xml:space="preserve"> DOCPROPERTY "Motionsnummer" *\charformat </w:instrText>
                    </w:r>
                    <w:r>
                      <w:fldChar w:fldCharType="separate"/>
                    </w:r>
                    <w:r w:rsidR="009E6499">
                      <w:t>C339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24E" w:rsidRPr="00613C48" w:rsidRDefault="00613C48" w:rsidP="009E6499">
    <w:pPr>
      <w:pStyle w:val="Sidhuvud"/>
    </w:pPr>
    <w:r w:rsidRPr="00613C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56830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499" w:rsidRDefault="00FE4583">
                          <w:pPr>
                            <w:pStyle w:val="KantRubrikS5H"/>
                            <w:ind w:right="0"/>
                          </w:pPr>
                          <w:r>
                            <w:fldChar w:fldCharType="begin"/>
                          </w:r>
                          <w:r w:rsidR="009E6499">
                            <w:instrText xml:space="preserve"> DOCPROPERTY "YearUser" *\charformat </w:instrText>
                          </w:r>
                          <w:r>
                            <w:fldChar w:fldCharType="separate"/>
                          </w:r>
                          <w:r w:rsidR="009E6499">
                            <w:t>2006/07</w:t>
                          </w:r>
                          <w:r>
                            <w:fldChar w:fldCharType="end"/>
                          </w:r>
                          <w:r w:rsidR="009E6499">
                            <w:t>:</w:t>
                          </w:r>
                          <w:r>
                            <w:fldChar w:fldCharType="begin"/>
                          </w:r>
                          <w:r w:rsidR="009E6499">
                            <w:instrText xml:space="preserve"> DOCPROPERTY "Motionsnummer" *\charformat </w:instrText>
                          </w:r>
                          <w:r>
                            <w:fldChar w:fldCharType="separate"/>
                          </w:r>
                          <w:r w:rsidR="009E6499">
                            <w:t>C339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6499" w:rsidRDefault="00FE4583">
                    <w:pPr>
                      <w:pStyle w:val="KantRubrikS5H"/>
                      <w:ind w:right="0"/>
                    </w:pPr>
                    <w:r>
                      <w:fldChar w:fldCharType="begin"/>
                    </w:r>
                    <w:r w:rsidR="009E6499">
                      <w:instrText xml:space="preserve"> DOCPROPERTY "YearUser" *\charformat </w:instrText>
                    </w:r>
                    <w:r>
                      <w:fldChar w:fldCharType="separate"/>
                    </w:r>
                    <w:r w:rsidR="009E6499">
                      <w:t>2006/07</w:t>
                    </w:r>
                    <w:r>
                      <w:fldChar w:fldCharType="end"/>
                    </w:r>
                    <w:r w:rsidR="009E6499">
                      <w:t>:</w:t>
                    </w:r>
                    <w:r>
                      <w:fldChar w:fldCharType="begin"/>
                    </w:r>
                    <w:r w:rsidR="009E6499">
                      <w:instrText xml:space="preserve"> DOCPROPERTY "Motionsnummer" *\charformat </w:instrText>
                    </w:r>
                    <w:r>
                      <w:fldChar w:fldCharType="separate"/>
                    </w:r>
                    <w:r w:rsidR="009E6499">
                      <w:t>C339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583" w:rsidRPr="00613C48" w:rsidRDefault="00FE4583">
    <w:pPr>
      <w:pStyle w:val="FSHNormal"/>
      <w:tabs>
        <w:tab w:val="right" w:pos="5840"/>
      </w:tabs>
    </w:pPr>
    <w:r w:rsidRPr="00613C48">
      <w:br/>
    </w:r>
    <w:r w:rsidRPr="00613C48">
      <w:fldChar w:fldCharType="begin" w:fldLock="1"/>
    </w:r>
    <w:r w:rsidRPr="00613C48">
      <w:instrText xml:space="preserve"> DOCPROPERTY</w:instrText>
    </w:r>
    <w:r w:rsidRPr="00613C48">
      <w:rPr>
        <w:sz w:val="18"/>
      </w:rPr>
      <w:instrText xml:space="preserve"> "YearUser" *\charformat </w:instrText>
    </w:r>
    <w:r w:rsidRPr="00613C48">
      <w:fldChar w:fldCharType="separate"/>
    </w:r>
    <w:r w:rsidRPr="00613C48">
      <w:t>2006/07</w:t>
    </w:r>
    <w:r w:rsidRPr="00613C48">
      <w:fldChar w:fldCharType="end"/>
    </w:r>
    <w:r w:rsidRPr="00613C48">
      <w:t xml:space="preserve"> </w:t>
    </w:r>
    <w:r w:rsidRPr="00613C48">
      <w:tab/>
      <w:t xml:space="preserve">mnr: </w:t>
    </w:r>
    <w:r w:rsidRPr="00613C48">
      <w:fldChar w:fldCharType="begin" w:fldLock="1"/>
    </w:r>
    <w:r w:rsidRPr="00613C48">
      <w:instrText xml:space="preserve"> DOCPROPERTY</w:instrText>
    </w:r>
    <w:r w:rsidRPr="00613C48">
      <w:rPr>
        <w:sz w:val="18"/>
      </w:rPr>
      <w:instrText xml:space="preserve"> "Motionsnummer" *\charformat </w:instrText>
    </w:r>
    <w:r w:rsidRPr="00613C48">
      <w:fldChar w:fldCharType="separate"/>
    </w:r>
    <w:r w:rsidRPr="00613C48">
      <w:t>C339</w:t>
    </w:r>
    <w:r w:rsidRPr="00613C48">
      <w:fldChar w:fldCharType="end"/>
    </w:r>
    <w:r w:rsidRPr="00613C48">
      <w:br/>
    </w:r>
    <w:r w:rsidRPr="00613C48">
      <w:fldChar w:fldCharType="begin" w:fldLock="1"/>
    </w:r>
    <w:r w:rsidRPr="00613C48">
      <w:instrText xml:space="preserve"> DOCPROPERTY</w:instrText>
    </w:r>
    <w:r w:rsidRPr="00613C48">
      <w:rPr>
        <w:sz w:val="18"/>
      </w:rPr>
      <w:instrText xml:space="preserve"> "Samling" *\charformat </w:instrText>
    </w:r>
    <w:r w:rsidRPr="00613C48">
      <w:fldChar w:fldCharType="end"/>
    </w:r>
    <w:r w:rsidRPr="00613C48">
      <w:tab/>
      <w:t xml:space="preserve">pnr: </w:t>
    </w:r>
    <w:r w:rsidRPr="00613C48">
      <w:fldChar w:fldCharType="begin" w:fldLock="1"/>
    </w:r>
    <w:r w:rsidRPr="00613C48">
      <w:instrText xml:space="preserve"> DOCPROPERTY</w:instrText>
    </w:r>
    <w:r w:rsidRPr="00613C48">
      <w:rPr>
        <w:sz w:val="18"/>
      </w:rPr>
      <w:instrText xml:space="preserve"> "Partinummer" *\charformat </w:instrText>
    </w:r>
    <w:r w:rsidRPr="00613C48">
      <w:fldChar w:fldCharType="separate"/>
    </w:r>
    <w:r w:rsidRPr="00613C48">
      <w:t>s66148</w:t>
    </w:r>
    <w:r w:rsidRPr="00613C48">
      <w:fldChar w:fldCharType="end"/>
    </w:r>
  </w:p>
  <w:p w:rsidR="00FE4583" w:rsidRPr="00613C48" w:rsidRDefault="00FE4583">
    <w:pPr>
      <w:pStyle w:val="FSHRub1"/>
    </w:pPr>
    <w:r w:rsidRPr="00613C48">
      <w:t>Motion till riksdagen</w:t>
    </w:r>
    <w:r w:rsidRPr="00613C48">
      <w:br/>
    </w:r>
    <w:r w:rsidRPr="00613C48">
      <w:fldChar w:fldCharType="begin" w:fldLock="1"/>
    </w:r>
    <w:r w:rsidRPr="00613C48">
      <w:instrText xml:space="preserve"> DOCPROPERTY "YearUser" *\charformat </w:instrText>
    </w:r>
    <w:r w:rsidRPr="00613C48">
      <w:fldChar w:fldCharType="separate"/>
    </w:r>
    <w:r w:rsidRPr="00613C48">
      <w:t>2006/07</w:t>
    </w:r>
    <w:r w:rsidRPr="00613C48">
      <w:fldChar w:fldCharType="end"/>
    </w:r>
    <w:r w:rsidRPr="00613C48">
      <w:t>:</w:t>
    </w:r>
    <w:r w:rsidRPr="00613C48">
      <w:fldChar w:fldCharType="begin" w:fldLock="1"/>
    </w:r>
    <w:r w:rsidRPr="00613C48">
      <w:instrText xml:space="preserve"> DOCPROPERTY "Motionsnummer" *\charformat </w:instrText>
    </w:r>
    <w:r w:rsidRPr="00613C48">
      <w:fldChar w:fldCharType="separate"/>
    </w:r>
    <w:r w:rsidRPr="00613C48">
      <w:t>C339</w:t>
    </w:r>
    <w:r w:rsidRPr="00613C48">
      <w:fldChar w:fldCharType="end"/>
    </w:r>
  </w:p>
  <w:p w:rsidR="00FE4583" w:rsidRPr="00613C48" w:rsidRDefault="00FE4583">
    <w:pPr>
      <w:pStyle w:val="FSHNormalS5"/>
    </w:pPr>
    <w:r w:rsidRPr="00613C48">
      <w:fldChar w:fldCharType="begin" w:fldLock="1"/>
    </w:r>
    <w:r w:rsidRPr="00613C48">
      <w:instrText xml:space="preserve"> DOCPROPERTY "MotionarText" *\charformat </w:instrText>
    </w:r>
    <w:r w:rsidRPr="00613C48">
      <w:fldChar w:fldCharType="separate"/>
    </w:r>
    <w:r w:rsidRPr="00613C48">
      <w:t>av Göte Wahlström m.fl. (s)</w:t>
    </w:r>
    <w:r w:rsidRPr="00613C48">
      <w:fldChar w:fldCharType="end"/>
    </w:r>
    <w:r w:rsidRPr="00613C48">
      <w:br/>
    </w:r>
    <w:r w:rsidRPr="00613C48">
      <w:fldChar w:fldCharType="begin" w:fldLock="1"/>
    </w:r>
    <w:r w:rsidRPr="00613C48">
      <w:instrText xml:space="preserve"> DOCPROPERTY "SvarFrasKort" *\charformat </w:instrText>
    </w:r>
    <w:r w:rsidRPr="00613C48">
      <w:fldChar w:fldCharType="end"/>
    </w:r>
  </w:p>
  <w:p w:rsidR="00FE4583" w:rsidRPr="00613C48" w:rsidRDefault="00FE4583">
    <w:pPr>
      <w:pStyle w:val="FSHTitel"/>
    </w:pPr>
    <w:r w:rsidRPr="00613C48">
      <w:fldChar w:fldCharType="begin" w:fldLock="1"/>
    </w:r>
    <w:r w:rsidRPr="00613C48">
      <w:instrText xml:space="preserve"> DOCPROPERTY</w:instrText>
    </w:r>
    <w:r w:rsidRPr="00613C48">
      <w:rPr>
        <w:sz w:val="18"/>
      </w:rPr>
      <w:instrText xml:space="preserve"> "RubrikSvar" *\charformat </w:instrText>
    </w:r>
    <w:r w:rsidRPr="00613C48">
      <w:fldChar w:fldCharType="separate"/>
    </w:r>
    <w:r w:rsidRPr="00613C48">
      <w:t>Trygghet vid elektronisk handel</w:t>
    </w:r>
    <w:r w:rsidRPr="00613C48">
      <w:fldChar w:fldCharType="end"/>
    </w:r>
  </w:p>
  <w:p w:rsidR="00FE4583" w:rsidRPr="00613C48" w:rsidRDefault="00FE4583">
    <w:pPr>
      <w:pStyle w:val="Normal00"/>
    </w:pPr>
  </w:p>
  <w:p w:rsidR="009E6499" w:rsidRPr="00613C48" w:rsidRDefault="009E64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1248077">
    <w:abstractNumId w:val="13"/>
  </w:num>
  <w:num w:numId="2" w16cid:durableId="486432818">
    <w:abstractNumId w:val="10"/>
  </w:num>
  <w:num w:numId="3" w16cid:durableId="601842129">
    <w:abstractNumId w:val="11"/>
  </w:num>
  <w:num w:numId="4" w16cid:durableId="1808087460">
    <w:abstractNumId w:val="12"/>
  </w:num>
  <w:num w:numId="5" w16cid:durableId="449516422">
    <w:abstractNumId w:val="8"/>
  </w:num>
  <w:num w:numId="6" w16cid:durableId="963392931">
    <w:abstractNumId w:val="3"/>
  </w:num>
  <w:num w:numId="7" w16cid:durableId="2099936146">
    <w:abstractNumId w:val="2"/>
  </w:num>
  <w:num w:numId="8" w16cid:durableId="1718889072">
    <w:abstractNumId w:val="1"/>
  </w:num>
  <w:num w:numId="9" w16cid:durableId="1441753095">
    <w:abstractNumId w:val="0"/>
  </w:num>
  <w:num w:numId="10" w16cid:durableId="487981121">
    <w:abstractNumId w:val="9"/>
  </w:num>
  <w:num w:numId="11" w16cid:durableId="2013291974">
    <w:abstractNumId w:val="7"/>
  </w:num>
  <w:num w:numId="12" w16cid:durableId="522744802">
    <w:abstractNumId w:val="6"/>
  </w:num>
  <w:num w:numId="13" w16cid:durableId="91978156">
    <w:abstractNumId w:val="5"/>
  </w:num>
  <w:num w:numId="14" w16cid:durableId="112863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6251CDF2-4482-4ECE-AB35-35FAE7AFD832},{5EB7F944-CF78-46CC-BD19-04A8915DA7A7},{ECF24086-060A-448A-BD41-1DF5E0E9B70B},{BEDD056F-1A1A-4CFA-A255-1539E8CEDB82},{099D78A8-D549-43A5-883F-469923DCA1D3},{BF9BF603-152B-49FB-915D-59C9FA8B5D71},{57CD29E7-110F-4BBE-9894-3DBADDDF9B12},{2A510361-2DB0-49A0-A348-7593CE268EB9},{48F8F7AC-85D3-4E3C-82E7-6395CE9B8C18},{EAEEEC3A-A275-4DF3-87D3-477F1EB1ACA8},{A193B297-6B98-437B-A6FB-B6A494C4671C},{B3C0004F-CA55-4619-AE3B-5B534EAD0297},{CCAC6468-8162-4A2D-A13D-54F31474AE3C}"/>
  </w:docVars>
  <w:rsids>
    <w:rsidRoot w:val="00613C4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2CA0"/>
    <w:rsid w:val="003866EC"/>
    <w:rsid w:val="00391AF5"/>
    <w:rsid w:val="003B418B"/>
    <w:rsid w:val="003D7515"/>
    <w:rsid w:val="003F100A"/>
    <w:rsid w:val="00445271"/>
    <w:rsid w:val="00447A04"/>
    <w:rsid w:val="004527C3"/>
    <w:rsid w:val="00487F7A"/>
    <w:rsid w:val="004971B2"/>
    <w:rsid w:val="004A0504"/>
    <w:rsid w:val="004B5278"/>
    <w:rsid w:val="004E38D9"/>
    <w:rsid w:val="005000F2"/>
    <w:rsid w:val="00531020"/>
    <w:rsid w:val="00545150"/>
    <w:rsid w:val="00545421"/>
    <w:rsid w:val="00547817"/>
    <w:rsid w:val="0055072A"/>
    <w:rsid w:val="005525A5"/>
    <w:rsid w:val="005544CE"/>
    <w:rsid w:val="005B145B"/>
    <w:rsid w:val="005D3F50"/>
    <w:rsid w:val="00601C6D"/>
    <w:rsid w:val="00603CD4"/>
    <w:rsid w:val="00613C48"/>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9E6499"/>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144C"/>
    <w:rsid w:val="00DC6C70"/>
    <w:rsid w:val="00DF5ACD"/>
    <w:rsid w:val="00E22893"/>
    <w:rsid w:val="00E3424E"/>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E45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FDA2FD-3093-49B9-8E28-A2836572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2124</Characters>
  <Application>Microsoft Office Word</Application>
  <DocSecurity>4</DocSecurity>
  <Lines>50</Lines>
  <Paragraphs>25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2025-12-16T23:44:00Z</dcterms:created>
  <dcterms:modified xsi:type="dcterms:W3CDTF">2025-12-16T23:44:00Z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Trygghet vid elektronisk 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 vid elektronisk 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Göte Wahlström m.fl. (s)</vt:lpwstr>
  </property>
  <property fmtid="{D5CDD505-2E9C-101B-9397-08002B2CF9AE}" pid="26" name="MotionarLista">
    <vt:lpwstr>Wahlström, Göte (s)\Bjurling, Laila (s)\Persson i Simrishamn, Göran (s)\Wegendal, Lars (s)\Axelsson, Lennart (s)\Sonidsson, Eva (s)\Engle, Kerstin (s)\Larsson, Jan-Olof (s)\Granberg, Lars U (s)\Rådström, Britta (s)\Högman, Berit (s)\Åström, Karin (s)\</vt:lpwstr>
  </property>
  <property fmtid="{D5CDD505-2E9C-101B-9397-08002B2CF9AE}" pid="27" name="MotionarLista1">
    <vt:lpwstr>Jarl Beck, Inger (s)\</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Laila Bjurling (s), Göran Persson i Simrishamn (s), Lars Wegendal (s), Lennart Axelsson (s), Eva Sonidsson (s), Kerstin Engle (s), Jan-Olof Larsson (s), Lars U Granberg (s), Britta Rådström (s), Berit Högman (s), Karin Åström (s), Inge</vt:lpwstr>
  </property>
  <property fmtid="{D5CDD505-2E9C-101B-9397-08002B2CF9AE}" pid="31" name="MotionarLotus1">
    <vt:lpwstr>r Jarl Beck (s)</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20062007000000000115000661480069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20062007000000000115000661480069</vt:lpwstr>
  </property>
  <property fmtid="{D5CDD505-2E9C-101B-9397-08002B2CF9AE}" pid="50" name="nummer">
    <vt:lpwstr>339</vt:lpwstr>
  </property>
  <property fmtid="{D5CDD505-2E9C-101B-9397-08002B2CF9AE}" pid="51" name="utskottsbeteckning">
    <vt:lpwstr>C</vt:lpwstr>
  </property>
  <property fmtid="{D5CDD505-2E9C-101B-9397-08002B2CF9AE}" pid="52" name="GlobalUID">
    <vt:lpwstr>{D38F9C2F-1804-4DB0-9585-36043AA737B4}</vt:lpwstr>
  </property>
  <property fmtid="{D5CDD505-2E9C-101B-9397-08002B2CF9AE}" pid="53" name="Överföringar">
    <vt:i4>0</vt:i4>
  </property>
  <property fmtid="{D5CDD505-2E9C-101B-9397-08002B2CF9AE}" pid="54" name="Checksum">
    <vt:lpwstr>*1009522532050*</vt:lpwstr>
  </property>
  <property fmtid="{D5CDD505-2E9C-101B-9397-08002B2CF9AE}" pid="55" name="skuggnummer">
    <vt:lpwstr>1653</vt:lpwstr>
  </property>
  <property fmtid="{D5CDD505-2E9C-101B-9397-08002B2CF9AE}" pid="56" name="urixVersion">
    <vt:lpwstr>3.1.4.0</vt:lpwstr>
  </property>
  <property fmtid="{D5CDD505-2E9C-101B-9397-08002B2CF9AE}" pid="57" name="urixOrigin">
    <vt:lpwstr>070221 17:58:00.294</vt:lpwstr>
  </property>
  <property fmtid="{D5CDD505-2E9C-101B-9397-08002B2CF9AE}" pid="58" name="urixGuid">
    <vt:lpwstr>{BC47C456-369E-4C68-BF0B-C98207370850}</vt:lpwstr>
  </property>
</Properties>
</file>