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3B47" w14:textId="77777777" w:rsidR="006E04A4" w:rsidRPr="00CD7560" w:rsidRDefault="00E27DFD">
      <w:pPr>
        <w:pStyle w:val="Dokumentbeteckning"/>
        <w:rPr>
          <w:u w:val="single"/>
        </w:rPr>
      </w:pPr>
      <w:bookmarkStart w:id="0" w:name="DocumentYear"/>
      <w:r>
        <w:t>2024/25</w:t>
      </w:r>
      <w:bookmarkEnd w:id="0"/>
      <w:r>
        <w:t>:</w:t>
      </w:r>
      <w:bookmarkStart w:id="1" w:name="DocumentNumber"/>
      <w:r>
        <w:t>34</w:t>
      </w:r>
      <w:bookmarkEnd w:id="1"/>
    </w:p>
    <w:p w14:paraId="5C803B48" w14:textId="77777777" w:rsidR="006E04A4" w:rsidRDefault="00E27DFD">
      <w:pPr>
        <w:pStyle w:val="Datum"/>
        <w:outlineLvl w:val="0"/>
      </w:pPr>
      <w:bookmarkStart w:id="2" w:name="DocumentDate"/>
      <w:r>
        <w:t>Torsdagen den 21 november 2024</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ED1C40" w14:paraId="5C803B4D" w14:textId="77777777" w:rsidTr="00E47117">
        <w:trPr>
          <w:cantSplit/>
        </w:trPr>
        <w:tc>
          <w:tcPr>
            <w:tcW w:w="454" w:type="dxa"/>
          </w:tcPr>
          <w:p w14:paraId="5C803B49" w14:textId="77777777" w:rsidR="006E04A4" w:rsidRDefault="00E27DFD">
            <w:pPr>
              <w:pStyle w:val="Plenum"/>
              <w:tabs>
                <w:tab w:val="clear" w:pos="1418"/>
              </w:tabs>
            </w:pPr>
            <w:r>
              <w:t>Kl.</w:t>
            </w:r>
          </w:p>
        </w:tc>
        <w:tc>
          <w:tcPr>
            <w:tcW w:w="1134" w:type="dxa"/>
          </w:tcPr>
          <w:p w14:paraId="5C803B4A" w14:textId="77777777" w:rsidR="006E04A4" w:rsidRDefault="00E27DFD">
            <w:pPr>
              <w:pStyle w:val="Plenum"/>
              <w:tabs>
                <w:tab w:val="clear" w:pos="1418"/>
              </w:tabs>
              <w:jc w:val="right"/>
            </w:pPr>
            <w:bookmarkStart w:id="3" w:name="StartTidSchema"/>
            <w:bookmarkEnd w:id="3"/>
            <w:r>
              <w:t>12.00</w:t>
            </w:r>
          </w:p>
        </w:tc>
        <w:tc>
          <w:tcPr>
            <w:tcW w:w="397" w:type="dxa"/>
          </w:tcPr>
          <w:p w14:paraId="5C803B4B" w14:textId="77777777" w:rsidR="006E04A4" w:rsidRDefault="00E27DFD"/>
        </w:tc>
        <w:tc>
          <w:tcPr>
            <w:tcW w:w="7512" w:type="dxa"/>
          </w:tcPr>
          <w:p w14:paraId="5C803B4C" w14:textId="77777777" w:rsidR="006E04A4" w:rsidRDefault="00E27DFD">
            <w:pPr>
              <w:pStyle w:val="Plenum"/>
              <w:tabs>
                <w:tab w:val="clear" w:pos="1418"/>
              </w:tabs>
              <w:ind w:right="1"/>
            </w:pPr>
            <w:r>
              <w:t>Arbetsplenum</w:t>
            </w:r>
          </w:p>
        </w:tc>
      </w:tr>
      <w:tr w:rsidR="00ED1C40" w14:paraId="5C803B52" w14:textId="77777777" w:rsidTr="00E47117">
        <w:trPr>
          <w:cantSplit/>
        </w:trPr>
        <w:tc>
          <w:tcPr>
            <w:tcW w:w="454" w:type="dxa"/>
          </w:tcPr>
          <w:p w14:paraId="5C803B4E" w14:textId="77777777" w:rsidR="006E04A4" w:rsidRDefault="00E27DFD"/>
        </w:tc>
        <w:tc>
          <w:tcPr>
            <w:tcW w:w="1134" w:type="dxa"/>
          </w:tcPr>
          <w:p w14:paraId="5C803B4F" w14:textId="77777777" w:rsidR="006E04A4" w:rsidRDefault="00E27DFD">
            <w:pPr>
              <w:pStyle w:val="Plenum"/>
              <w:tabs>
                <w:tab w:val="clear" w:pos="1418"/>
              </w:tabs>
              <w:jc w:val="right"/>
            </w:pPr>
            <w:r>
              <w:t>14.00</w:t>
            </w:r>
          </w:p>
        </w:tc>
        <w:tc>
          <w:tcPr>
            <w:tcW w:w="397" w:type="dxa"/>
          </w:tcPr>
          <w:p w14:paraId="5C803B50" w14:textId="77777777" w:rsidR="006E04A4" w:rsidRDefault="00E27DFD"/>
        </w:tc>
        <w:tc>
          <w:tcPr>
            <w:tcW w:w="7512" w:type="dxa"/>
          </w:tcPr>
          <w:p w14:paraId="5C803B51" w14:textId="77777777" w:rsidR="006E04A4" w:rsidRDefault="00E27DFD">
            <w:pPr>
              <w:pStyle w:val="Plenum"/>
              <w:tabs>
                <w:tab w:val="clear" w:pos="1418"/>
              </w:tabs>
              <w:ind w:right="1"/>
            </w:pPr>
            <w:r>
              <w:t>Frågestund</w:t>
            </w:r>
          </w:p>
        </w:tc>
      </w:tr>
    </w:tbl>
    <w:p w14:paraId="5C803B53" w14:textId="77777777" w:rsidR="006E04A4" w:rsidRDefault="00E27DFD">
      <w:pPr>
        <w:pStyle w:val="StreckLngt"/>
      </w:pPr>
      <w:r>
        <w:tab/>
      </w:r>
    </w:p>
    <w:p w14:paraId="5C803B54" w14:textId="77777777" w:rsidR="00121B42" w:rsidRDefault="00E27DFD" w:rsidP="00121B42">
      <w:pPr>
        <w:pStyle w:val="Blankrad"/>
      </w:pPr>
      <w:r>
        <w:t xml:space="preserve">      </w:t>
      </w:r>
    </w:p>
    <w:p w14:paraId="5C803B55" w14:textId="77777777" w:rsidR="00CF242C" w:rsidRDefault="00E27DFD"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ED1C40" w14:paraId="5C803B59" w14:textId="77777777" w:rsidTr="00055526">
        <w:trPr>
          <w:cantSplit/>
        </w:trPr>
        <w:tc>
          <w:tcPr>
            <w:tcW w:w="567" w:type="dxa"/>
          </w:tcPr>
          <w:p w14:paraId="5C803B56" w14:textId="77777777" w:rsidR="001D7AF0" w:rsidRDefault="00E27DFD" w:rsidP="00C84F80">
            <w:pPr>
              <w:keepNext/>
            </w:pPr>
          </w:p>
        </w:tc>
        <w:tc>
          <w:tcPr>
            <w:tcW w:w="6663" w:type="dxa"/>
          </w:tcPr>
          <w:p w14:paraId="5C803B57" w14:textId="77777777" w:rsidR="006E04A4" w:rsidRDefault="00E27DFD" w:rsidP="000326E3">
            <w:pPr>
              <w:pStyle w:val="HuvudrubrikEnsam"/>
              <w:keepNext/>
            </w:pPr>
            <w:r>
              <w:t>Avsägelser</w:t>
            </w:r>
          </w:p>
        </w:tc>
        <w:tc>
          <w:tcPr>
            <w:tcW w:w="2055" w:type="dxa"/>
          </w:tcPr>
          <w:p w14:paraId="5C803B58" w14:textId="77777777" w:rsidR="006E04A4" w:rsidRDefault="00E27DFD" w:rsidP="00C84F80">
            <w:pPr>
              <w:keepNext/>
            </w:pPr>
          </w:p>
        </w:tc>
      </w:tr>
      <w:tr w:rsidR="00ED1C40" w14:paraId="5C803B5D" w14:textId="77777777" w:rsidTr="00055526">
        <w:trPr>
          <w:cantSplit/>
        </w:trPr>
        <w:tc>
          <w:tcPr>
            <w:tcW w:w="567" w:type="dxa"/>
          </w:tcPr>
          <w:p w14:paraId="5C803B5A" w14:textId="77777777" w:rsidR="001D7AF0" w:rsidRDefault="00E27DFD" w:rsidP="00C84F80">
            <w:pPr>
              <w:pStyle w:val="FlistaNrText"/>
            </w:pPr>
            <w:r>
              <w:t>1</w:t>
            </w:r>
          </w:p>
        </w:tc>
        <w:tc>
          <w:tcPr>
            <w:tcW w:w="6663" w:type="dxa"/>
          </w:tcPr>
          <w:p w14:paraId="5C803B5B" w14:textId="77777777" w:rsidR="006E04A4" w:rsidRDefault="00E27DFD" w:rsidP="000326E3">
            <w:r>
              <w:t>Michael Rubbestad (SD) som suppleant i konstitutionsutskottet</w:t>
            </w:r>
          </w:p>
        </w:tc>
        <w:tc>
          <w:tcPr>
            <w:tcW w:w="2055" w:type="dxa"/>
          </w:tcPr>
          <w:p w14:paraId="5C803B5C" w14:textId="77777777" w:rsidR="006E04A4" w:rsidRDefault="00E27DFD" w:rsidP="00C84F80"/>
        </w:tc>
      </w:tr>
      <w:tr w:rsidR="00ED1C40" w14:paraId="5C803B61" w14:textId="77777777" w:rsidTr="00055526">
        <w:trPr>
          <w:cantSplit/>
        </w:trPr>
        <w:tc>
          <w:tcPr>
            <w:tcW w:w="567" w:type="dxa"/>
          </w:tcPr>
          <w:p w14:paraId="5C803B5E" w14:textId="77777777" w:rsidR="001D7AF0" w:rsidRDefault="00E27DFD" w:rsidP="00C84F80">
            <w:pPr>
              <w:pStyle w:val="FlistaNrText"/>
            </w:pPr>
            <w:r>
              <w:t>2</w:t>
            </w:r>
          </w:p>
        </w:tc>
        <w:tc>
          <w:tcPr>
            <w:tcW w:w="6663" w:type="dxa"/>
          </w:tcPr>
          <w:p w14:paraId="5C803B5F" w14:textId="77777777" w:rsidR="006E04A4" w:rsidRDefault="00E27DFD" w:rsidP="000326E3">
            <w:r>
              <w:t xml:space="preserve">Carina Ståhl Herrstedt (SD) som ersättare i </w:t>
            </w:r>
            <w:r>
              <w:t>riksdagsstyrelsen</w:t>
            </w:r>
          </w:p>
        </w:tc>
        <w:tc>
          <w:tcPr>
            <w:tcW w:w="2055" w:type="dxa"/>
          </w:tcPr>
          <w:p w14:paraId="5C803B60" w14:textId="77777777" w:rsidR="006E04A4" w:rsidRDefault="00E27DFD" w:rsidP="00C84F80"/>
        </w:tc>
      </w:tr>
      <w:tr w:rsidR="00ED1C40" w14:paraId="5C803B65" w14:textId="77777777" w:rsidTr="00055526">
        <w:trPr>
          <w:cantSplit/>
        </w:trPr>
        <w:tc>
          <w:tcPr>
            <w:tcW w:w="567" w:type="dxa"/>
          </w:tcPr>
          <w:p w14:paraId="5C803B62" w14:textId="77777777" w:rsidR="001D7AF0" w:rsidRDefault="00E27DFD" w:rsidP="00C84F80">
            <w:pPr>
              <w:keepNext/>
            </w:pPr>
          </w:p>
        </w:tc>
        <w:tc>
          <w:tcPr>
            <w:tcW w:w="6663" w:type="dxa"/>
          </w:tcPr>
          <w:p w14:paraId="5C803B63" w14:textId="77777777" w:rsidR="006E04A4" w:rsidRDefault="00E27DFD" w:rsidP="000326E3">
            <w:pPr>
              <w:pStyle w:val="HuvudrubrikEnsam"/>
              <w:keepNext/>
            </w:pPr>
            <w:r>
              <w:t>Anmälan om kompletteringsval</w:t>
            </w:r>
          </w:p>
        </w:tc>
        <w:tc>
          <w:tcPr>
            <w:tcW w:w="2055" w:type="dxa"/>
          </w:tcPr>
          <w:p w14:paraId="5C803B64" w14:textId="77777777" w:rsidR="006E04A4" w:rsidRDefault="00E27DFD" w:rsidP="00C84F80">
            <w:pPr>
              <w:keepNext/>
            </w:pPr>
          </w:p>
        </w:tc>
      </w:tr>
      <w:tr w:rsidR="00ED1C40" w14:paraId="5C803B69" w14:textId="77777777" w:rsidTr="00055526">
        <w:trPr>
          <w:cantSplit/>
        </w:trPr>
        <w:tc>
          <w:tcPr>
            <w:tcW w:w="567" w:type="dxa"/>
          </w:tcPr>
          <w:p w14:paraId="5C803B66" w14:textId="77777777" w:rsidR="001D7AF0" w:rsidRDefault="00E27DFD" w:rsidP="00C84F80">
            <w:pPr>
              <w:pStyle w:val="FlistaNrText"/>
            </w:pPr>
            <w:r>
              <w:t>3</w:t>
            </w:r>
          </w:p>
        </w:tc>
        <w:tc>
          <w:tcPr>
            <w:tcW w:w="6663" w:type="dxa"/>
          </w:tcPr>
          <w:p w14:paraId="5C803B67" w14:textId="77777777" w:rsidR="006E04A4" w:rsidRDefault="00E27DFD" w:rsidP="000326E3">
            <w:r>
              <w:t>Victoria Tiblom (SD) som suppleant i konstitutionsutskottet</w:t>
            </w:r>
          </w:p>
        </w:tc>
        <w:tc>
          <w:tcPr>
            <w:tcW w:w="2055" w:type="dxa"/>
          </w:tcPr>
          <w:p w14:paraId="5C803B68" w14:textId="77777777" w:rsidR="006E04A4" w:rsidRDefault="00E27DFD" w:rsidP="00C84F80"/>
        </w:tc>
      </w:tr>
      <w:tr w:rsidR="00ED1C40" w14:paraId="5C803B6D" w14:textId="77777777" w:rsidTr="00055526">
        <w:trPr>
          <w:cantSplit/>
        </w:trPr>
        <w:tc>
          <w:tcPr>
            <w:tcW w:w="567" w:type="dxa"/>
          </w:tcPr>
          <w:p w14:paraId="5C803B6A" w14:textId="77777777" w:rsidR="001D7AF0" w:rsidRDefault="00E27DFD" w:rsidP="00C84F80">
            <w:pPr>
              <w:pStyle w:val="FlistaNrText"/>
            </w:pPr>
            <w:r>
              <w:t>4</w:t>
            </w:r>
          </w:p>
        </w:tc>
        <w:tc>
          <w:tcPr>
            <w:tcW w:w="6663" w:type="dxa"/>
          </w:tcPr>
          <w:p w14:paraId="5C803B6B" w14:textId="77777777" w:rsidR="006E04A4" w:rsidRDefault="00E27DFD" w:rsidP="000326E3">
            <w:r>
              <w:t>Fredrik Ahlstedt (M) som suppleant i EU-nämnden</w:t>
            </w:r>
          </w:p>
        </w:tc>
        <w:tc>
          <w:tcPr>
            <w:tcW w:w="2055" w:type="dxa"/>
          </w:tcPr>
          <w:p w14:paraId="5C803B6C" w14:textId="77777777" w:rsidR="006E04A4" w:rsidRDefault="00E27DFD" w:rsidP="00C84F80"/>
        </w:tc>
      </w:tr>
      <w:tr w:rsidR="00ED1C40" w14:paraId="5C803B71" w14:textId="77777777" w:rsidTr="00055526">
        <w:trPr>
          <w:cantSplit/>
        </w:trPr>
        <w:tc>
          <w:tcPr>
            <w:tcW w:w="567" w:type="dxa"/>
          </w:tcPr>
          <w:p w14:paraId="5C803B6E" w14:textId="77777777" w:rsidR="001D7AF0" w:rsidRDefault="00E27DFD" w:rsidP="00C84F80">
            <w:pPr>
              <w:pStyle w:val="FlistaNrText"/>
            </w:pPr>
            <w:r>
              <w:t>5</w:t>
            </w:r>
          </w:p>
        </w:tc>
        <w:tc>
          <w:tcPr>
            <w:tcW w:w="6663" w:type="dxa"/>
          </w:tcPr>
          <w:p w14:paraId="5C803B6F" w14:textId="77777777" w:rsidR="006E04A4" w:rsidRDefault="00E27DFD" w:rsidP="000326E3">
            <w:r>
              <w:t>Charlotte Quensel (SD) som ersättare i riksdagsstyrelsen</w:t>
            </w:r>
          </w:p>
        </w:tc>
        <w:tc>
          <w:tcPr>
            <w:tcW w:w="2055" w:type="dxa"/>
          </w:tcPr>
          <w:p w14:paraId="5C803B70" w14:textId="77777777" w:rsidR="006E04A4" w:rsidRDefault="00E27DFD" w:rsidP="00C84F80"/>
        </w:tc>
      </w:tr>
      <w:tr w:rsidR="00ED1C40" w14:paraId="5C803B75" w14:textId="77777777" w:rsidTr="00055526">
        <w:trPr>
          <w:cantSplit/>
        </w:trPr>
        <w:tc>
          <w:tcPr>
            <w:tcW w:w="567" w:type="dxa"/>
          </w:tcPr>
          <w:p w14:paraId="5C803B72" w14:textId="77777777" w:rsidR="001D7AF0" w:rsidRDefault="00E27DFD" w:rsidP="00C84F80">
            <w:pPr>
              <w:keepNext/>
            </w:pPr>
          </w:p>
        </w:tc>
        <w:tc>
          <w:tcPr>
            <w:tcW w:w="6663" w:type="dxa"/>
          </w:tcPr>
          <w:p w14:paraId="5C803B73" w14:textId="77777777" w:rsidR="006E04A4" w:rsidRDefault="00E27DFD" w:rsidP="000326E3">
            <w:pPr>
              <w:pStyle w:val="HuvudrubrikEnsam"/>
              <w:keepNext/>
            </w:pPr>
            <w:r>
              <w:t xml:space="preserve">Anmälan om </w:t>
            </w:r>
            <w:r>
              <w:t>fördröjda svar på interpellationer</w:t>
            </w:r>
          </w:p>
        </w:tc>
        <w:tc>
          <w:tcPr>
            <w:tcW w:w="2055" w:type="dxa"/>
          </w:tcPr>
          <w:p w14:paraId="5C803B74" w14:textId="77777777" w:rsidR="006E04A4" w:rsidRDefault="00E27DFD" w:rsidP="00C84F80">
            <w:pPr>
              <w:keepNext/>
            </w:pPr>
          </w:p>
        </w:tc>
      </w:tr>
      <w:tr w:rsidR="00ED1C40" w14:paraId="5C803B79" w14:textId="77777777" w:rsidTr="00055526">
        <w:trPr>
          <w:cantSplit/>
        </w:trPr>
        <w:tc>
          <w:tcPr>
            <w:tcW w:w="567" w:type="dxa"/>
          </w:tcPr>
          <w:p w14:paraId="5C803B76" w14:textId="77777777" w:rsidR="001D7AF0" w:rsidRDefault="00E27DFD" w:rsidP="00C84F80">
            <w:pPr>
              <w:pStyle w:val="FlistaNrText"/>
            </w:pPr>
            <w:r>
              <w:t>6</w:t>
            </w:r>
          </w:p>
        </w:tc>
        <w:tc>
          <w:tcPr>
            <w:tcW w:w="6663" w:type="dxa"/>
          </w:tcPr>
          <w:p w14:paraId="5C803B77" w14:textId="77777777" w:rsidR="006E04A4" w:rsidRDefault="00E27DFD" w:rsidP="000326E3">
            <w:r>
              <w:t xml:space="preserve">2024/25:208 av Adrian Magnusson (S) </w:t>
            </w:r>
            <w:r>
              <w:br/>
              <w:t>Nedläggning av Skatteverkets kontor i Lund</w:t>
            </w:r>
          </w:p>
        </w:tc>
        <w:tc>
          <w:tcPr>
            <w:tcW w:w="2055" w:type="dxa"/>
          </w:tcPr>
          <w:p w14:paraId="5C803B78" w14:textId="77777777" w:rsidR="006E04A4" w:rsidRDefault="00E27DFD" w:rsidP="00C84F80"/>
        </w:tc>
      </w:tr>
      <w:tr w:rsidR="00ED1C40" w14:paraId="5C803B7D" w14:textId="77777777" w:rsidTr="00055526">
        <w:trPr>
          <w:cantSplit/>
        </w:trPr>
        <w:tc>
          <w:tcPr>
            <w:tcW w:w="567" w:type="dxa"/>
          </w:tcPr>
          <w:p w14:paraId="5C803B7A" w14:textId="77777777" w:rsidR="001D7AF0" w:rsidRDefault="00E27DFD" w:rsidP="00C84F80">
            <w:pPr>
              <w:pStyle w:val="FlistaNrText"/>
            </w:pPr>
            <w:r>
              <w:t>7</w:t>
            </w:r>
          </w:p>
        </w:tc>
        <w:tc>
          <w:tcPr>
            <w:tcW w:w="6663" w:type="dxa"/>
          </w:tcPr>
          <w:p w14:paraId="5C803B7B" w14:textId="77777777" w:rsidR="006E04A4" w:rsidRDefault="00E27DFD" w:rsidP="000326E3">
            <w:r>
              <w:t xml:space="preserve">2024/25:212 av Jessica Rodén (S) </w:t>
            </w:r>
            <w:r>
              <w:br/>
              <w:t>Åtgärder för att minska de ekonomiska klyftorna</w:t>
            </w:r>
          </w:p>
        </w:tc>
        <w:tc>
          <w:tcPr>
            <w:tcW w:w="2055" w:type="dxa"/>
          </w:tcPr>
          <w:p w14:paraId="5C803B7C" w14:textId="77777777" w:rsidR="006E04A4" w:rsidRDefault="00E27DFD" w:rsidP="00C84F80"/>
        </w:tc>
      </w:tr>
      <w:tr w:rsidR="00ED1C40" w14:paraId="5C803B81" w14:textId="77777777" w:rsidTr="00055526">
        <w:trPr>
          <w:cantSplit/>
        </w:trPr>
        <w:tc>
          <w:tcPr>
            <w:tcW w:w="567" w:type="dxa"/>
          </w:tcPr>
          <w:p w14:paraId="5C803B7E" w14:textId="77777777" w:rsidR="001D7AF0" w:rsidRDefault="00E27DFD" w:rsidP="00C84F80">
            <w:pPr>
              <w:pStyle w:val="FlistaNrText"/>
            </w:pPr>
            <w:r>
              <w:t>8</w:t>
            </w:r>
          </w:p>
        </w:tc>
        <w:tc>
          <w:tcPr>
            <w:tcW w:w="6663" w:type="dxa"/>
          </w:tcPr>
          <w:p w14:paraId="5C803B7F" w14:textId="77777777" w:rsidR="006E04A4" w:rsidRDefault="00E27DFD" w:rsidP="000326E3">
            <w:r>
              <w:t xml:space="preserve">2024/25:214 av Ola Möller (S) </w:t>
            </w:r>
            <w:r>
              <w:br/>
              <w:t>Uteblivna satsni</w:t>
            </w:r>
            <w:r>
              <w:t>ngar på järnvägen i Skåne</w:t>
            </w:r>
          </w:p>
        </w:tc>
        <w:tc>
          <w:tcPr>
            <w:tcW w:w="2055" w:type="dxa"/>
          </w:tcPr>
          <w:p w14:paraId="5C803B80" w14:textId="77777777" w:rsidR="006E04A4" w:rsidRDefault="00E27DFD" w:rsidP="00C84F80"/>
        </w:tc>
      </w:tr>
      <w:tr w:rsidR="00ED1C40" w14:paraId="5C803B85" w14:textId="77777777" w:rsidTr="00055526">
        <w:trPr>
          <w:cantSplit/>
        </w:trPr>
        <w:tc>
          <w:tcPr>
            <w:tcW w:w="567" w:type="dxa"/>
          </w:tcPr>
          <w:p w14:paraId="5C803B82" w14:textId="77777777" w:rsidR="001D7AF0" w:rsidRDefault="00E27DFD" w:rsidP="00C84F80">
            <w:pPr>
              <w:keepNext/>
            </w:pPr>
          </w:p>
        </w:tc>
        <w:tc>
          <w:tcPr>
            <w:tcW w:w="6663" w:type="dxa"/>
          </w:tcPr>
          <w:p w14:paraId="5C803B83" w14:textId="77777777" w:rsidR="006E04A4" w:rsidRDefault="00E27DFD" w:rsidP="000326E3">
            <w:pPr>
              <w:pStyle w:val="HuvudrubrikEnsam"/>
              <w:keepNext/>
            </w:pPr>
            <w:r>
              <w:t>Ärende för hänvisning till utskott</w:t>
            </w:r>
          </w:p>
        </w:tc>
        <w:tc>
          <w:tcPr>
            <w:tcW w:w="2055" w:type="dxa"/>
          </w:tcPr>
          <w:p w14:paraId="5C803B84" w14:textId="77777777" w:rsidR="006E04A4" w:rsidRDefault="00E27DFD" w:rsidP="00C84F80">
            <w:pPr>
              <w:pStyle w:val="HuvudrubrikKolumn3"/>
              <w:keepNext/>
            </w:pPr>
            <w:r>
              <w:t>Förslag</w:t>
            </w:r>
          </w:p>
        </w:tc>
      </w:tr>
      <w:tr w:rsidR="00ED1C40" w14:paraId="5C803B89" w14:textId="77777777" w:rsidTr="00055526">
        <w:trPr>
          <w:cantSplit/>
        </w:trPr>
        <w:tc>
          <w:tcPr>
            <w:tcW w:w="567" w:type="dxa"/>
          </w:tcPr>
          <w:p w14:paraId="5C803B86" w14:textId="77777777" w:rsidR="001D7AF0" w:rsidRDefault="00E27DFD" w:rsidP="00C84F80">
            <w:pPr>
              <w:keepNext/>
            </w:pPr>
          </w:p>
        </w:tc>
        <w:tc>
          <w:tcPr>
            <w:tcW w:w="6663" w:type="dxa"/>
          </w:tcPr>
          <w:p w14:paraId="5C803B87" w14:textId="77777777" w:rsidR="006E04A4" w:rsidRDefault="00E27DFD" w:rsidP="000326E3">
            <w:pPr>
              <w:pStyle w:val="renderubrik"/>
            </w:pPr>
            <w:r>
              <w:t>EU-dokument</w:t>
            </w:r>
          </w:p>
        </w:tc>
        <w:tc>
          <w:tcPr>
            <w:tcW w:w="2055" w:type="dxa"/>
          </w:tcPr>
          <w:p w14:paraId="5C803B88" w14:textId="77777777" w:rsidR="006E04A4" w:rsidRDefault="00E27DFD" w:rsidP="00C84F80">
            <w:pPr>
              <w:keepNext/>
            </w:pPr>
          </w:p>
        </w:tc>
      </w:tr>
      <w:tr w:rsidR="00ED1C40" w14:paraId="5C803B8D" w14:textId="77777777" w:rsidTr="00055526">
        <w:trPr>
          <w:cantSplit/>
        </w:trPr>
        <w:tc>
          <w:tcPr>
            <w:tcW w:w="567" w:type="dxa"/>
          </w:tcPr>
          <w:p w14:paraId="5C803B8A" w14:textId="77777777" w:rsidR="001D7AF0" w:rsidRDefault="00E27DFD" w:rsidP="00C84F80">
            <w:pPr>
              <w:pStyle w:val="FlistaNrText"/>
            </w:pPr>
            <w:r>
              <w:t>9</w:t>
            </w:r>
          </w:p>
        </w:tc>
        <w:tc>
          <w:tcPr>
            <w:tcW w:w="6663" w:type="dxa"/>
          </w:tcPr>
          <w:p w14:paraId="5C803B8B" w14:textId="3356AD80" w:rsidR="006E04A4" w:rsidRDefault="00E27DFD" w:rsidP="000326E3">
            <w:proofErr w:type="gramStart"/>
            <w:r>
              <w:t>COM(</w:t>
            </w:r>
            <w:proofErr w:type="gramEnd"/>
            <w:r>
              <w:t xml:space="preserve">2024) 531 Förslag till Europaparlamentets och rådets förordning om ett offentligt gränssnitt anslutet till informationssystemet för den inre marknaden för anmälan av utstationering av arbetstagare och om ändring av förordning (EU) nr 1024/2012 </w:t>
            </w:r>
            <w:r>
              <w:br/>
            </w:r>
            <w:r>
              <w:rPr>
                <w:i/>
                <w:iCs/>
              </w:rPr>
              <w:t>Åttavec</w:t>
            </w:r>
            <w:r>
              <w:rPr>
                <w:i/>
                <w:iCs/>
              </w:rPr>
              <w:t xml:space="preserve">korsfristen för att avge ett motiverat yttrande går ut </w:t>
            </w:r>
            <w:r>
              <w:rPr>
                <w:i/>
                <w:iCs/>
              </w:rPr>
              <w:br/>
            </w:r>
            <w:r>
              <w:rPr>
                <w:i/>
                <w:iCs/>
              </w:rPr>
              <w:t>den 5 februari 2025</w:t>
            </w:r>
          </w:p>
        </w:tc>
        <w:tc>
          <w:tcPr>
            <w:tcW w:w="2055" w:type="dxa"/>
          </w:tcPr>
          <w:p w14:paraId="5C803B8C" w14:textId="77777777" w:rsidR="006E04A4" w:rsidRDefault="00E27DFD" w:rsidP="00C84F80">
            <w:r>
              <w:t>NU</w:t>
            </w:r>
          </w:p>
        </w:tc>
      </w:tr>
      <w:tr w:rsidR="00ED1C40" w14:paraId="5C803B91" w14:textId="77777777" w:rsidTr="00055526">
        <w:trPr>
          <w:cantSplit/>
        </w:trPr>
        <w:tc>
          <w:tcPr>
            <w:tcW w:w="567" w:type="dxa"/>
          </w:tcPr>
          <w:p w14:paraId="5C803B8E" w14:textId="77777777" w:rsidR="001D7AF0" w:rsidRDefault="00E27DFD" w:rsidP="00C84F80">
            <w:pPr>
              <w:keepNext/>
            </w:pPr>
          </w:p>
        </w:tc>
        <w:tc>
          <w:tcPr>
            <w:tcW w:w="6663" w:type="dxa"/>
          </w:tcPr>
          <w:p w14:paraId="5C803B8F" w14:textId="73DB7642" w:rsidR="006E04A4" w:rsidRDefault="00E27DFD" w:rsidP="000326E3">
            <w:pPr>
              <w:pStyle w:val="HuvudrubrikEnsam"/>
              <w:keepNext/>
            </w:pPr>
            <w:r>
              <w:t>Ärenden för debatt</w:t>
            </w:r>
            <w:r w:rsidR="00AF1CB0">
              <w:br/>
              <w:t>avgörs onsdagen den 27 november</w:t>
            </w:r>
          </w:p>
        </w:tc>
        <w:tc>
          <w:tcPr>
            <w:tcW w:w="2055" w:type="dxa"/>
          </w:tcPr>
          <w:p w14:paraId="5C803B90" w14:textId="77777777" w:rsidR="006E04A4" w:rsidRDefault="00E27DFD" w:rsidP="00C84F80">
            <w:pPr>
              <w:pStyle w:val="HuvudrubrikKolumn3"/>
              <w:keepNext/>
            </w:pPr>
            <w:r>
              <w:t>Reservationer</w:t>
            </w:r>
          </w:p>
        </w:tc>
      </w:tr>
      <w:tr w:rsidR="00ED1C40" w14:paraId="5C803B95" w14:textId="77777777" w:rsidTr="00055526">
        <w:trPr>
          <w:cantSplit/>
        </w:trPr>
        <w:tc>
          <w:tcPr>
            <w:tcW w:w="567" w:type="dxa"/>
          </w:tcPr>
          <w:p w14:paraId="5C803B92" w14:textId="77777777" w:rsidR="001D7AF0" w:rsidRDefault="00E27DFD" w:rsidP="00C84F80">
            <w:pPr>
              <w:keepNext/>
            </w:pPr>
          </w:p>
        </w:tc>
        <w:tc>
          <w:tcPr>
            <w:tcW w:w="6663" w:type="dxa"/>
          </w:tcPr>
          <w:p w14:paraId="5C803B93" w14:textId="77777777" w:rsidR="006E04A4" w:rsidRDefault="00E27DFD" w:rsidP="000326E3">
            <w:pPr>
              <w:pStyle w:val="renderubrik"/>
            </w:pPr>
            <w:r>
              <w:t>Socialutskottets betänkanden</w:t>
            </w:r>
          </w:p>
        </w:tc>
        <w:tc>
          <w:tcPr>
            <w:tcW w:w="2055" w:type="dxa"/>
          </w:tcPr>
          <w:p w14:paraId="5C803B94" w14:textId="77777777" w:rsidR="006E04A4" w:rsidRDefault="00E27DFD" w:rsidP="00C84F80">
            <w:pPr>
              <w:keepNext/>
            </w:pPr>
          </w:p>
        </w:tc>
      </w:tr>
      <w:tr w:rsidR="00ED1C40" w14:paraId="5C803B99" w14:textId="77777777" w:rsidTr="00055526">
        <w:trPr>
          <w:cantSplit/>
        </w:trPr>
        <w:tc>
          <w:tcPr>
            <w:tcW w:w="567" w:type="dxa"/>
          </w:tcPr>
          <w:p w14:paraId="5C803B96" w14:textId="77777777" w:rsidR="001D7AF0" w:rsidRDefault="00E27DFD" w:rsidP="00C84F80">
            <w:pPr>
              <w:pStyle w:val="FlistaNrText"/>
            </w:pPr>
            <w:r>
              <w:t>10</w:t>
            </w:r>
          </w:p>
        </w:tc>
        <w:tc>
          <w:tcPr>
            <w:tcW w:w="6663" w:type="dxa"/>
          </w:tcPr>
          <w:p w14:paraId="5C803B97" w14:textId="77777777" w:rsidR="006E04A4" w:rsidRDefault="00E27DFD" w:rsidP="000326E3">
            <w:r>
              <w:t>Bet. 2024/25:SoU4 Ändrad åldersgräns för avgiftsfri tandvård</w:t>
            </w:r>
          </w:p>
        </w:tc>
        <w:tc>
          <w:tcPr>
            <w:tcW w:w="2055" w:type="dxa"/>
          </w:tcPr>
          <w:p w14:paraId="5C803B98" w14:textId="77777777" w:rsidR="006E04A4" w:rsidRDefault="00E27DFD" w:rsidP="00C84F80">
            <w:r>
              <w:t>1 res. (S, V, MP)</w:t>
            </w:r>
          </w:p>
        </w:tc>
      </w:tr>
      <w:tr w:rsidR="00ED1C40" w14:paraId="5C803B9D" w14:textId="77777777" w:rsidTr="00055526">
        <w:trPr>
          <w:cantSplit/>
        </w:trPr>
        <w:tc>
          <w:tcPr>
            <w:tcW w:w="567" w:type="dxa"/>
          </w:tcPr>
          <w:p w14:paraId="5C803B9A" w14:textId="77777777" w:rsidR="001D7AF0" w:rsidRDefault="00E27DFD" w:rsidP="00C84F80">
            <w:pPr>
              <w:pStyle w:val="FlistaNrText"/>
            </w:pPr>
            <w:r>
              <w:t>11</w:t>
            </w:r>
          </w:p>
        </w:tc>
        <w:tc>
          <w:tcPr>
            <w:tcW w:w="6663" w:type="dxa"/>
          </w:tcPr>
          <w:p w14:paraId="5C803B9B" w14:textId="77777777" w:rsidR="006E04A4" w:rsidRDefault="00E27DFD" w:rsidP="000326E3">
            <w:r>
              <w:t xml:space="preserve">Bet. </w:t>
            </w:r>
            <w:r>
              <w:t>2024/25:SoU6 Redovisning av fördelning av medel från Allmänna arvsfonden under budgetåret 2023</w:t>
            </w:r>
          </w:p>
        </w:tc>
        <w:tc>
          <w:tcPr>
            <w:tcW w:w="2055" w:type="dxa"/>
          </w:tcPr>
          <w:p w14:paraId="5C803B9C" w14:textId="77777777" w:rsidR="006E04A4" w:rsidRDefault="00E27DFD" w:rsidP="00C84F80"/>
        </w:tc>
      </w:tr>
      <w:tr w:rsidR="00ED1C40" w14:paraId="5C803BA1" w14:textId="77777777" w:rsidTr="00055526">
        <w:trPr>
          <w:cantSplit/>
        </w:trPr>
        <w:tc>
          <w:tcPr>
            <w:tcW w:w="567" w:type="dxa"/>
          </w:tcPr>
          <w:p w14:paraId="5C803B9E" w14:textId="77777777" w:rsidR="001D7AF0" w:rsidRDefault="00E27DFD" w:rsidP="00C84F80">
            <w:pPr>
              <w:keepNext/>
            </w:pPr>
          </w:p>
        </w:tc>
        <w:tc>
          <w:tcPr>
            <w:tcW w:w="6663" w:type="dxa"/>
          </w:tcPr>
          <w:p w14:paraId="5C803B9F" w14:textId="77777777" w:rsidR="006E04A4" w:rsidRDefault="00E27DFD" w:rsidP="000326E3">
            <w:pPr>
              <w:pStyle w:val="renderubrik"/>
            </w:pPr>
            <w:r>
              <w:t>Justitieutskottets betänkande</w:t>
            </w:r>
          </w:p>
        </w:tc>
        <w:tc>
          <w:tcPr>
            <w:tcW w:w="2055" w:type="dxa"/>
          </w:tcPr>
          <w:p w14:paraId="5C803BA0" w14:textId="77777777" w:rsidR="006E04A4" w:rsidRDefault="00E27DFD" w:rsidP="00C84F80">
            <w:pPr>
              <w:keepNext/>
            </w:pPr>
          </w:p>
        </w:tc>
      </w:tr>
      <w:tr w:rsidR="00ED1C40" w14:paraId="5C803BA5" w14:textId="77777777" w:rsidTr="00055526">
        <w:trPr>
          <w:cantSplit/>
        </w:trPr>
        <w:tc>
          <w:tcPr>
            <w:tcW w:w="567" w:type="dxa"/>
          </w:tcPr>
          <w:p w14:paraId="5C803BA2" w14:textId="77777777" w:rsidR="001D7AF0" w:rsidRDefault="00E27DFD" w:rsidP="00C84F80">
            <w:pPr>
              <w:pStyle w:val="FlistaNrText"/>
            </w:pPr>
            <w:r>
              <w:t>12</w:t>
            </w:r>
          </w:p>
        </w:tc>
        <w:tc>
          <w:tcPr>
            <w:tcW w:w="6663" w:type="dxa"/>
          </w:tcPr>
          <w:p w14:paraId="5C803BA3" w14:textId="77777777" w:rsidR="006E04A4" w:rsidRDefault="00E27DFD" w:rsidP="000326E3">
            <w:r>
              <w:t>Bet. 2024/25:JuU7 Stärkta möjligheter att upptäcka narkotikapåverkade förare i trafiken</w:t>
            </w:r>
          </w:p>
        </w:tc>
        <w:tc>
          <w:tcPr>
            <w:tcW w:w="2055" w:type="dxa"/>
          </w:tcPr>
          <w:p w14:paraId="5C803BA4" w14:textId="77777777" w:rsidR="006E04A4" w:rsidRDefault="00E27DFD" w:rsidP="00C84F80"/>
        </w:tc>
      </w:tr>
      <w:tr w:rsidR="00ED1C40" w14:paraId="5C803BA9" w14:textId="77777777" w:rsidTr="00055526">
        <w:trPr>
          <w:cantSplit/>
        </w:trPr>
        <w:tc>
          <w:tcPr>
            <w:tcW w:w="567" w:type="dxa"/>
          </w:tcPr>
          <w:p w14:paraId="5C803BA6" w14:textId="77777777" w:rsidR="001D7AF0" w:rsidRDefault="00E27DFD" w:rsidP="00C84F80">
            <w:pPr>
              <w:keepNext/>
            </w:pPr>
          </w:p>
        </w:tc>
        <w:tc>
          <w:tcPr>
            <w:tcW w:w="6663" w:type="dxa"/>
          </w:tcPr>
          <w:p w14:paraId="5C803BA7" w14:textId="77777777" w:rsidR="006E04A4" w:rsidRDefault="00E27DFD" w:rsidP="000326E3">
            <w:pPr>
              <w:pStyle w:val="HuvudrubrikEnsam"/>
              <w:keepNext/>
            </w:pPr>
            <w:r>
              <w:t>Frågestund kl. 14.00</w:t>
            </w:r>
          </w:p>
        </w:tc>
        <w:tc>
          <w:tcPr>
            <w:tcW w:w="2055" w:type="dxa"/>
          </w:tcPr>
          <w:p w14:paraId="5C803BA8" w14:textId="77777777" w:rsidR="006E04A4" w:rsidRDefault="00E27DFD" w:rsidP="00C84F80">
            <w:pPr>
              <w:keepNext/>
            </w:pPr>
          </w:p>
        </w:tc>
      </w:tr>
      <w:tr w:rsidR="00ED1C40" w14:paraId="5C803BAD" w14:textId="77777777" w:rsidTr="00055526">
        <w:trPr>
          <w:cantSplit/>
        </w:trPr>
        <w:tc>
          <w:tcPr>
            <w:tcW w:w="567" w:type="dxa"/>
          </w:tcPr>
          <w:p w14:paraId="5C803BAA" w14:textId="77777777" w:rsidR="001D7AF0" w:rsidRDefault="00E27DFD" w:rsidP="00C84F80">
            <w:pPr>
              <w:pStyle w:val="FlistaNrText"/>
            </w:pPr>
            <w:r>
              <w:t>13</w:t>
            </w:r>
          </w:p>
        </w:tc>
        <w:tc>
          <w:tcPr>
            <w:tcW w:w="6663" w:type="dxa"/>
          </w:tcPr>
          <w:p w14:paraId="5C803BAB" w14:textId="77777777" w:rsidR="006E04A4" w:rsidRDefault="00E27DFD" w:rsidP="000326E3">
            <w:r>
              <w:t>Frågor besvaras av: </w:t>
            </w:r>
            <w:r>
              <w:br/>
              <w:t>Finansminister Elisabeth Svantesson (M)</w:t>
            </w:r>
            <w:r>
              <w:br/>
              <w:t>Statsrådet Johan Forssell (M)</w:t>
            </w:r>
            <w:r>
              <w:br/>
              <w:t>Statsrådet Carl-Oskar Bohlin (M)</w:t>
            </w:r>
            <w:r>
              <w:br/>
              <w:t>Statsrådet Jessica Rosencrantz (M)</w:t>
            </w:r>
          </w:p>
        </w:tc>
        <w:tc>
          <w:tcPr>
            <w:tcW w:w="2055" w:type="dxa"/>
          </w:tcPr>
          <w:p w14:paraId="5C803BAC" w14:textId="77777777" w:rsidR="006E04A4" w:rsidRDefault="00E27DFD" w:rsidP="00C84F80"/>
        </w:tc>
      </w:tr>
    </w:tbl>
    <w:p w14:paraId="5C803BAE" w14:textId="77777777" w:rsidR="00517888" w:rsidRPr="00F221DA" w:rsidRDefault="00E27DFD" w:rsidP="00137840">
      <w:pPr>
        <w:pStyle w:val="Blankrad"/>
      </w:pPr>
      <w:r>
        <w:t xml:space="preserve">     </w:t>
      </w:r>
    </w:p>
    <w:p w14:paraId="5C803BAF" w14:textId="77777777" w:rsidR="00121B42" w:rsidRDefault="00E27DFD" w:rsidP="00121B42">
      <w:pPr>
        <w:pStyle w:val="Blankrad"/>
      </w:pPr>
      <w:r>
        <w:t xml:space="preserve">     </w:t>
      </w:r>
    </w:p>
    <w:p w14:paraId="5C803BB0" w14:textId="77777777" w:rsidR="006E04A4" w:rsidRPr="00F221DA" w:rsidRDefault="00E27DFD"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ED1C40" w14:paraId="5C803BB3" w14:textId="77777777" w:rsidTr="00D774A8">
        <w:tc>
          <w:tcPr>
            <w:tcW w:w="567" w:type="dxa"/>
          </w:tcPr>
          <w:p w14:paraId="5C803BB1" w14:textId="77777777" w:rsidR="00D774A8" w:rsidRDefault="00E27DFD">
            <w:pPr>
              <w:pStyle w:val="IngenText"/>
            </w:pPr>
          </w:p>
        </w:tc>
        <w:tc>
          <w:tcPr>
            <w:tcW w:w="8718" w:type="dxa"/>
          </w:tcPr>
          <w:p w14:paraId="5C803BB2" w14:textId="77777777" w:rsidR="00D774A8" w:rsidRDefault="00E27DFD" w:rsidP="00D016E9">
            <w:pPr>
              <w:pStyle w:val="StreckMitten"/>
            </w:pPr>
            <w:r>
              <w:tab/>
            </w:r>
            <w:r>
              <w:tab/>
            </w:r>
          </w:p>
        </w:tc>
      </w:tr>
    </w:tbl>
    <w:p w14:paraId="5C803BB4" w14:textId="77777777" w:rsidR="006E04A4" w:rsidRPr="00852BA1" w:rsidRDefault="00E27DFD"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3BC6" w14:textId="77777777" w:rsidR="00000000" w:rsidRDefault="00E27DFD">
      <w:pPr>
        <w:spacing w:line="240" w:lineRule="auto"/>
      </w:pPr>
      <w:r>
        <w:separator/>
      </w:r>
    </w:p>
  </w:endnote>
  <w:endnote w:type="continuationSeparator" w:id="0">
    <w:p w14:paraId="5C803BC8" w14:textId="77777777" w:rsidR="00000000" w:rsidRDefault="00E27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3BBA" w14:textId="77777777" w:rsidR="00BE217A" w:rsidRDefault="00E27D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3BBB" w14:textId="77777777" w:rsidR="00D73249" w:rsidRDefault="00E27DFD">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5C803BBC" w14:textId="77777777" w:rsidR="00D73249" w:rsidRDefault="00E27D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3BC0" w14:textId="77777777" w:rsidR="00D73249" w:rsidRDefault="00E27DFD">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5C803BC1" w14:textId="77777777" w:rsidR="00D73249" w:rsidRDefault="00E27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3BC2" w14:textId="77777777" w:rsidR="00000000" w:rsidRDefault="00E27DFD">
      <w:pPr>
        <w:spacing w:line="240" w:lineRule="auto"/>
      </w:pPr>
      <w:r>
        <w:separator/>
      </w:r>
    </w:p>
  </w:footnote>
  <w:footnote w:type="continuationSeparator" w:id="0">
    <w:p w14:paraId="5C803BC4" w14:textId="77777777" w:rsidR="00000000" w:rsidRDefault="00E27D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3BB5" w14:textId="77777777" w:rsidR="00BE217A" w:rsidRDefault="00E27D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3BB6" w14:textId="77777777" w:rsidR="00D73249" w:rsidRDefault="00E27DFD">
    <w:pPr>
      <w:pStyle w:val="Sidhuvud"/>
      <w:tabs>
        <w:tab w:val="clear" w:pos="4536"/>
      </w:tabs>
    </w:pPr>
    <w:r>
      <w:fldChar w:fldCharType="begin"/>
    </w:r>
    <w:r>
      <w:instrText xml:space="preserve"> DOCPROPERTY  DocumentDate  \* MERGEFORMAT </w:instrText>
    </w:r>
    <w:r>
      <w:fldChar w:fldCharType="separate"/>
    </w:r>
    <w:r>
      <w:t>Torsdagen den 21 november 2024</w:t>
    </w:r>
    <w:r>
      <w:fldChar w:fldCharType="end"/>
    </w:r>
  </w:p>
  <w:p w14:paraId="5C803BB7" w14:textId="77777777" w:rsidR="00D73249" w:rsidRDefault="00E27DFD">
    <w:pPr>
      <w:pStyle w:val="Sidhuvud"/>
      <w:tabs>
        <w:tab w:val="clear" w:pos="4536"/>
        <w:tab w:val="right" w:leader="underscore" w:pos="9072"/>
      </w:tabs>
      <w:spacing w:after="480"/>
      <w:rPr>
        <w:sz w:val="12"/>
      </w:rPr>
    </w:pPr>
    <w:r>
      <w:rPr>
        <w:sz w:val="12"/>
      </w:rPr>
      <w:tab/>
    </w:r>
  </w:p>
  <w:p w14:paraId="5C803BB8" w14:textId="77777777" w:rsidR="00D73249" w:rsidRDefault="00E27DFD"/>
  <w:p w14:paraId="5C803BB9" w14:textId="77777777" w:rsidR="00D73249" w:rsidRDefault="00E27D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3BBD" w14:textId="77777777" w:rsidR="00D73249" w:rsidRDefault="00E27DFD">
    <w:pPr>
      <w:pStyle w:val="logo"/>
      <w:framePr w:wrap="around" w:x="9073" w:y="721" w:anchorLock="0"/>
      <w:spacing w:line="240" w:lineRule="atLeast"/>
      <w:rPr>
        <w:rFonts w:ascii="Arial" w:hAnsi="Arial"/>
        <w:sz w:val="60"/>
      </w:rPr>
    </w:pPr>
    <w:r>
      <w:rPr>
        <w:noProof/>
      </w:rPr>
      <w:drawing>
        <wp:inline distT="0" distB="0" distL="0" distR="0" wp14:anchorId="5C803BC2" wp14:editId="5C803BC3">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5C803BBE" w14:textId="77777777" w:rsidR="00D73249" w:rsidRDefault="00E27DFD" w:rsidP="00BE217A">
    <w:pPr>
      <w:pStyle w:val="Dokumentrubrik"/>
      <w:spacing w:after="360"/>
    </w:pPr>
    <w:r>
      <w:t>Föredragningslista</w:t>
    </w:r>
  </w:p>
  <w:p w14:paraId="5C803BBF" w14:textId="77777777" w:rsidR="00D73249" w:rsidRDefault="00E27D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2C60BEB8">
      <w:start w:val="1"/>
      <w:numFmt w:val="decimal"/>
      <w:pStyle w:val="FlistaNrRubrik"/>
      <w:lvlText w:val="%1"/>
      <w:lvlJc w:val="left"/>
      <w:pPr>
        <w:tabs>
          <w:tab w:val="num" w:pos="0"/>
        </w:tabs>
        <w:ind w:left="0" w:firstLine="0"/>
      </w:pPr>
      <w:rPr>
        <w:rFonts w:hint="default"/>
      </w:rPr>
    </w:lvl>
    <w:lvl w:ilvl="1" w:tplc="2D48929E" w:tentative="1">
      <w:start w:val="1"/>
      <w:numFmt w:val="lowerLetter"/>
      <w:lvlText w:val="%2."/>
      <w:lvlJc w:val="left"/>
      <w:pPr>
        <w:tabs>
          <w:tab w:val="num" w:pos="1440"/>
        </w:tabs>
        <w:ind w:left="1440" w:hanging="360"/>
      </w:pPr>
    </w:lvl>
    <w:lvl w:ilvl="2" w:tplc="2B2E040C" w:tentative="1">
      <w:start w:val="1"/>
      <w:numFmt w:val="lowerRoman"/>
      <w:lvlText w:val="%3."/>
      <w:lvlJc w:val="right"/>
      <w:pPr>
        <w:tabs>
          <w:tab w:val="num" w:pos="2160"/>
        </w:tabs>
        <w:ind w:left="2160" w:hanging="180"/>
      </w:pPr>
    </w:lvl>
    <w:lvl w:ilvl="3" w:tplc="B680F6CC" w:tentative="1">
      <w:start w:val="1"/>
      <w:numFmt w:val="decimal"/>
      <w:lvlText w:val="%4."/>
      <w:lvlJc w:val="left"/>
      <w:pPr>
        <w:tabs>
          <w:tab w:val="num" w:pos="2880"/>
        </w:tabs>
        <w:ind w:left="2880" w:hanging="360"/>
      </w:pPr>
    </w:lvl>
    <w:lvl w:ilvl="4" w:tplc="90DE1D3A" w:tentative="1">
      <w:start w:val="1"/>
      <w:numFmt w:val="lowerLetter"/>
      <w:lvlText w:val="%5."/>
      <w:lvlJc w:val="left"/>
      <w:pPr>
        <w:tabs>
          <w:tab w:val="num" w:pos="3600"/>
        </w:tabs>
        <w:ind w:left="3600" w:hanging="360"/>
      </w:pPr>
    </w:lvl>
    <w:lvl w:ilvl="5" w:tplc="81065198" w:tentative="1">
      <w:start w:val="1"/>
      <w:numFmt w:val="lowerRoman"/>
      <w:lvlText w:val="%6."/>
      <w:lvlJc w:val="right"/>
      <w:pPr>
        <w:tabs>
          <w:tab w:val="num" w:pos="4320"/>
        </w:tabs>
        <w:ind w:left="4320" w:hanging="180"/>
      </w:pPr>
    </w:lvl>
    <w:lvl w:ilvl="6" w:tplc="92ECEE42" w:tentative="1">
      <w:start w:val="1"/>
      <w:numFmt w:val="decimal"/>
      <w:lvlText w:val="%7."/>
      <w:lvlJc w:val="left"/>
      <w:pPr>
        <w:tabs>
          <w:tab w:val="num" w:pos="5040"/>
        </w:tabs>
        <w:ind w:left="5040" w:hanging="360"/>
      </w:pPr>
    </w:lvl>
    <w:lvl w:ilvl="7" w:tplc="FDDA3D30" w:tentative="1">
      <w:start w:val="1"/>
      <w:numFmt w:val="lowerLetter"/>
      <w:lvlText w:val="%8."/>
      <w:lvlJc w:val="left"/>
      <w:pPr>
        <w:tabs>
          <w:tab w:val="num" w:pos="5760"/>
        </w:tabs>
        <w:ind w:left="5760" w:hanging="360"/>
      </w:pPr>
    </w:lvl>
    <w:lvl w:ilvl="8" w:tplc="B2888394"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D1C40"/>
    <w:rsid w:val="00AF1CB0"/>
    <w:rsid w:val="00CE799F"/>
    <w:rsid w:val="00E27DFD"/>
    <w:rsid w:val="00ED1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3B47"/>
  <w15:docId w15:val="{742FA9EB-790E-44B0-91C3-9E4C3D99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2024-11-21</SAFIR_Sammantradesdatum_Doc>
    <SAFIR_SammantradeID xmlns="C07A1A6C-0B19-41D9-BDF8-F523BA3921EB">a0a1672d-9d5c-4ae6-aa13-6fbcb8cd4ca9</SAFIR_SammantradeID>
    <SAFIR_FlistaStatus_Doc xmlns="C07A1A6C-0B19-41D9-BDF8-F523BA3921EB">Ej publicerad</SAFIR_FlistaStatus_Doc>
    <SAFIR_FlistaEdited_Doc xmlns="C07A1A6C-0B19-41D9-BDF8-F523BA3921EB">true</SAFIR_FlistaEdited_Doc>
  </documentManagement>
</p:properties>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6AAA498-C22F-413D-B62D-A0BE6AFAC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260</TotalTime>
  <Pages>2</Pages>
  <Words>240</Words>
  <Characters>1533</Characters>
  <Application>Microsoft Office Word</Application>
  <DocSecurity>0</DocSecurity>
  <Lines>109</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Grönvall</cp:lastModifiedBy>
  <cp:revision>50</cp:revision>
  <cp:lastPrinted>2012-12-12T21:41:00Z</cp:lastPrinted>
  <dcterms:created xsi:type="dcterms:W3CDTF">2013-03-22T09:28:00Z</dcterms:created>
  <dcterms:modified xsi:type="dcterms:W3CDTF">2024-11-20T12:35:00Z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21 november 2024</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