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9231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175A4">
              <w:rPr>
                <w:sz w:val="20"/>
              </w:rPr>
              <w:t>S2017/00567/SF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923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923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:rsidTr="00A175A4">
        <w:trPr>
          <w:trHeight w:val="276"/>
        </w:trPr>
        <w:tc>
          <w:tcPr>
            <w:tcW w:w="4911" w:type="dxa"/>
          </w:tcPr>
          <w:p w:rsidR="00985947" w:rsidRPr="00A175A4" w:rsidRDefault="00985947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859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93D0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92317" w:rsidP="00992317">
      <w:pPr>
        <w:pStyle w:val="RKrubrik"/>
        <w:pBdr>
          <w:bottom w:val="single" w:sz="4" w:space="1" w:color="auto"/>
        </w:pBdr>
        <w:spacing w:before="0" w:after="0"/>
      </w:pPr>
      <w:r>
        <w:t>Svar på fråga 2016/17:747 av Emma Carlsson Löfdahl (L) Försäkringskassans handläggningstider</w:t>
      </w:r>
    </w:p>
    <w:p w:rsidR="006E4E11" w:rsidRDefault="006E4E11">
      <w:pPr>
        <w:pStyle w:val="RKnormal"/>
      </w:pPr>
    </w:p>
    <w:p w:rsidR="006E4E11" w:rsidRDefault="00992317">
      <w:pPr>
        <w:pStyle w:val="RKnormal"/>
      </w:pPr>
      <w:r>
        <w:t xml:space="preserve">Emma Carlsson Löfdahl har frågat mig </w:t>
      </w:r>
      <w:r w:rsidR="00610462">
        <w:t>vilka åtgärder jag avser vidta för att Försäkringskassan ska förkorta sina handläggningstider.</w:t>
      </w:r>
    </w:p>
    <w:p w:rsidR="00992317" w:rsidRDefault="00992317">
      <w:pPr>
        <w:pStyle w:val="RKnormal"/>
      </w:pPr>
    </w:p>
    <w:p w:rsidR="005B5ED0" w:rsidRDefault="00CA4E67">
      <w:pPr>
        <w:pStyle w:val="RKnormal"/>
      </w:pPr>
      <w:r>
        <w:t>Jag kan inleda med att konstatera att det är bekymmersamt att handlägg</w:t>
      </w:r>
      <w:r w:rsidR="00993D02">
        <w:softHyphen/>
      </w:r>
      <w:r>
        <w:t xml:space="preserve">ningstiderna för omprövningsbeslut är långa. Det är viktigt att individer som inte är nöjd med ett beslut har möjlighet att begära </w:t>
      </w:r>
      <w:r w:rsidR="005B5ED0">
        <w:t xml:space="preserve">och få beslut om </w:t>
      </w:r>
      <w:r>
        <w:t>omprövning av sitt ärende utan alltför stort dröjsmål</w:t>
      </w:r>
      <w:r w:rsidR="00715F73">
        <w:t>. Det är en viktig del i rättskedjan</w:t>
      </w:r>
      <w:r>
        <w:t xml:space="preserve">. </w:t>
      </w:r>
    </w:p>
    <w:p w:rsidR="005B5ED0" w:rsidRDefault="005B5ED0">
      <w:pPr>
        <w:pStyle w:val="RKnormal"/>
      </w:pPr>
    </w:p>
    <w:p w:rsidR="0024662D" w:rsidRDefault="009162F8" w:rsidP="0024662D">
      <w:pPr>
        <w:pStyle w:val="RKnormal"/>
      </w:pPr>
      <w:r>
        <w:t>Sedan 2010 har sjukskrivningsärendena ökat dramatiskt. Därför lanse</w:t>
      </w:r>
      <w:r w:rsidR="00993D02">
        <w:softHyphen/>
      </w:r>
      <w:r>
        <w:t>rade r</w:t>
      </w:r>
      <w:r w:rsidR="0024662D">
        <w:t>egeringen</w:t>
      </w:r>
      <w:r>
        <w:t xml:space="preserve"> ett brett åtgärdspaket för ökad hälsa och minskad sjuk</w:t>
      </w:r>
      <w:r w:rsidR="00993D02">
        <w:softHyphen/>
      </w:r>
      <w:r>
        <w:t>frånvaro. Som en av 30-talet åtgärder tillsköt regeringen</w:t>
      </w:r>
      <w:r w:rsidR="0024662D">
        <w:t xml:space="preserve"> 250 mnkr till Försäkringskassan i syfte att stärka handläggningen av sjukförsäkrings</w:t>
      </w:r>
      <w:r w:rsidR="00993D02">
        <w:softHyphen/>
      </w:r>
      <w:r w:rsidR="0024662D">
        <w:t xml:space="preserve">ärenden och öka antalet prövningar enligt rehabiliteringskedjan som låg på en alldeles för låg nivå. </w:t>
      </w:r>
      <w:r>
        <w:t xml:space="preserve">Knappt varannan sjukskriven fick det stöd vid tidsgränserna som den har rätt till. Detta har lett till att </w:t>
      </w:r>
      <w:r w:rsidR="0024662D">
        <w:t>antalet pröv</w:t>
      </w:r>
      <w:r w:rsidR="00993D02">
        <w:softHyphen/>
      </w:r>
      <w:r w:rsidR="0024662D">
        <w:t xml:space="preserve">ningar </w:t>
      </w:r>
      <w:r>
        <w:t xml:space="preserve">har ökat och därmed också </w:t>
      </w:r>
      <w:r w:rsidR="0024662D">
        <w:t>antalet indragningar och avslag. Det har i sin tur medfört att det har blivit fler omprövningar och längre handläggningstider.</w:t>
      </w:r>
    </w:p>
    <w:p w:rsidR="006E7BF2" w:rsidRDefault="006E7BF2">
      <w:pPr>
        <w:pStyle w:val="RKnormal"/>
      </w:pPr>
    </w:p>
    <w:p w:rsidR="006E7BF2" w:rsidRDefault="006E7BF2">
      <w:pPr>
        <w:pStyle w:val="RKnormal"/>
      </w:pPr>
      <w:r>
        <w:t>Försäkringskassan har informerat mig om situationen och om de åtgär</w:t>
      </w:r>
      <w:r w:rsidR="00993D02">
        <w:softHyphen/>
      </w:r>
      <w:r>
        <w:t>der myndigheten vidtagit för att komma tillrätta med problemen. För</w:t>
      </w:r>
      <w:r w:rsidR="00993D02">
        <w:softHyphen/>
      </w:r>
      <w:r>
        <w:t xml:space="preserve">säkringskassans ledning har beslutat att hela myndigheten måste hjälpa till för att snabbt korta handläggningstiderna. </w:t>
      </w:r>
      <w:r w:rsidR="00D46F11">
        <w:t>Förutom att andra avdel</w:t>
      </w:r>
      <w:r w:rsidR="00993D02">
        <w:softHyphen/>
      </w:r>
      <w:r w:rsidR="00D46F11">
        <w:t>ningar bistår och hjälper till att arbeta av balanserna har m</w:t>
      </w:r>
      <w:r>
        <w:t xml:space="preserve">yndigheten förstärkt omprövningsverksamheten med </w:t>
      </w:r>
      <w:r w:rsidR="00D46F11">
        <w:t>såväl</w:t>
      </w:r>
      <w:r>
        <w:t xml:space="preserve"> resurser </w:t>
      </w:r>
      <w:r w:rsidR="00D46F11">
        <w:t>som övertids</w:t>
      </w:r>
      <w:r w:rsidR="00993D02">
        <w:softHyphen/>
      </w:r>
      <w:r w:rsidR="00D46F11">
        <w:t>insatser. Myndigheten arbetar</w:t>
      </w:r>
      <w:r>
        <w:t xml:space="preserve"> </w:t>
      </w:r>
      <w:r w:rsidR="00D46F11">
        <w:t>även med att utveckla ett digitalt hand</w:t>
      </w:r>
      <w:r w:rsidR="00993D02">
        <w:softHyphen/>
      </w:r>
      <w:r w:rsidR="00D46F11">
        <w:t>läggarstöd, vilket väntas vara på plats från och med juni.</w:t>
      </w:r>
    </w:p>
    <w:p w:rsidR="00D46F11" w:rsidRDefault="00D46F11">
      <w:pPr>
        <w:pStyle w:val="RKnormal"/>
      </w:pPr>
    </w:p>
    <w:p w:rsidR="00993D02" w:rsidRDefault="00993D02">
      <w:pPr>
        <w:pStyle w:val="RKnormal"/>
      </w:pPr>
    </w:p>
    <w:p w:rsidR="00993D02" w:rsidRDefault="00993D02">
      <w:pPr>
        <w:pStyle w:val="RKnormal"/>
      </w:pPr>
    </w:p>
    <w:p w:rsidR="00993D02" w:rsidRDefault="00993D02">
      <w:pPr>
        <w:pStyle w:val="RKnormal"/>
      </w:pPr>
    </w:p>
    <w:p w:rsidR="00D46F11" w:rsidRDefault="00D46F11">
      <w:pPr>
        <w:pStyle w:val="RKnormal"/>
      </w:pPr>
      <w:r>
        <w:t>Åtgärder tar ofta tid innan de får effekt, och de planerade insatserna be</w:t>
      </w:r>
      <w:r w:rsidR="00993D02">
        <w:softHyphen/>
      </w:r>
      <w:r w:rsidR="00715F73">
        <w:t xml:space="preserve">döms påverka </w:t>
      </w:r>
      <w:r w:rsidR="006B4815">
        <w:t>de genomsnittliga handläggnings</w:t>
      </w:r>
      <w:r>
        <w:t>tiderna</w:t>
      </w:r>
      <w:r w:rsidR="00243703">
        <w:t>. Enligt Försäk</w:t>
      </w:r>
      <w:r w:rsidR="00993D02">
        <w:softHyphen/>
      </w:r>
      <w:r w:rsidR="00243703">
        <w:t xml:space="preserve">ringskassan kommer handläggningstiderna att ligga på rimliga nivåer </w:t>
      </w:r>
      <w:r>
        <w:t>till sommaren.</w:t>
      </w:r>
      <w:r w:rsidR="00D75EB0">
        <w:t xml:space="preserve"> </w:t>
      </w:r>
      <w:r w:rsidR="00243703">
        <w:t>J</w:t>
      </w:r>
      <w:r w:rsidR="00EE3FCE">
        <w:t>ag avser att fortsätta följa utvecklingen av handläggnings</w:t>
      </w:r>
      <w:r w:rsidR="00993D02">
        <w:softHyphen/>
      </w:r>
      <w:r w:rsidR="00EE3FCE">
        <w:t>tiderna för omprövningarna.</w:t>
      </w:r>
    </w:p>
    <w:p w:rsidR="00992317" w:rsidRDefault="00992317">
      <w:pPr>
        <w:pStyle w:val="RKnormal"/>
      </w:pPr>
    </w:p>
    <w:p w:rsidR="00992317" w:rsidRDefault="00992317">
      <w:pPr>
        <w:pStyle w:val="RKnormal"/>
      </w:pPr>
    </w:p>
    <w:p w:rsidR="00992317" w:rsidRDefault="005775B9">
      <w:pPr>
        <w:pStyle w:val="RKnormal"/>
      </w:pPr>
      <w:r>
        <w:t>Stockholm den 10</w:t>
      </w:r>
      <w:r w:rsidR="00992317">
        <w:t xml:space="preserve"> februari 2017</w:t>
      </w:r>
    </w:p>
    <w:p w:rsidR="00992317" w:rsidRDefault="00992317">
      <w:pPr>
        <w:pStyle w:val="RKnormal"/>
      </w:pPr>
    </w:p>
    <w:p w:rsidR="00992317" w:rsidRDefault="00992317">
      <w:pPr>
        <w:pStyle w:val="RKnormal"/>
      </w:pPr>
    </w:p>
    <w:p w:rsidR="00992317" w:rsidRDefault="00992317">
      <w:pPr>
        <w:pStyle w:val="RKnormal"/>
      </w:pPr>
      <w:r>
        <w:t>Annika Strandhäll</w:t>
      </w:r>
    </w:p>
    <w:sectPr w:rsidR="0099231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D5" w:rsidRDefault="00A963D5">
      <w:r>
        <w:separator/>
      </w:r>
    </w:p>
  </w:endnote>
  <w:endnote w:type="continuationSeparator" w:id="0">
    <w:p w:rsidR="00A963D5" w:rsidRDefault="00A963D5">
      <w:r>
        <w:continuationSeparator/>
      </w:r>
    </w:p>
  </w:endnote>
  <w:endnote w:type="continuationNotice" w:id="1">
    <w:p w:rsidR="00A963D5" w:rsidRDefault="00A963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D5" w:rsidRDefault="00A963D5">
      <w:r>
        <w:separator/>
      </w:r>
    </w:p>
  </w:footnote>
  <w:footnote w:type="continuationSeparator" w:id="0">
    <w:p w:rsidR="00A963D5" w:rsidRDefault="00A963D5">
      <w:r>
        <w:continuationSeparator/>
      </w:r>
    </w:p>
  </w:footnote>
  <w:footnote w:type="continuationNotice" w:id="1">
    <w:p w:rsidR="00A963D5" w:rsidRDefault="00A963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3C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3D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17" w:rsidRDefault="00D46F1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A44721" wp14:editId="6D4AFC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17"/>
    <w:rsid w:val="00150384"/>
    <w:rsid w:val="00160901"/>
    <w:rsid w:val="001805B7"/>
    <w:rsid w:val="00243703"/>
    <w:rsid w:val="0024662D"/>
    <w:rsid w:val="00367B1C"/>
    <w:rsid w:val="00390502"/>
    <w:rsid w:val="00397F88"/>
    <w:rsid w:val="004A328D"/>
    <w:rsid w:val="004A5B64"/>
    <w:rsid w:val="004C3F0A"/>
    <w:rsid w:val="00550301"/>
    <w:rsid w:val="00576C8B"/>
    <w:rsid w:val="005775B9"/>
    <w:rsid w:val="0058762B"/>
    <w:rsid w:val="005B5ED0"/>
    <w:rsid w:val="00610462"/>
    <w:rsid w:val="00646790"/>
    <w:rsid w:val="006B4815"/>
    <w:rsid w:val="006E4E11"/>
    <w:rsid w:val="006E7BF2"/>
    <w:rsid w:val="00715F73"/>
    <w:rsid w:val="007242A3"/>
    <w:rsid w:val="007A6855"/>
    <w:rsid w:val="009162F8"/>
    <w:rsid w:val="0092027A"/>
    <w:rsid w:val="00955E31"/>
    <w:rsid w:val="00985947"/>
    <w:rsid w:val="00992317"/>
    <w:rsid w:val="00992E72"/>
    <w:rsid w:val="00993D02"/>
    <w:rsid w:val="009B7147"/>
    <w:rsid w:val="009C1198"/>
    <w:rsid w:val="00A175A4"/>
    <w:rsid w:val="00A963D5"/>
    <w:rsid w:val="00AF26D1"/>
    <w:rsid w:val="00CA0588"/>
    <w:rsid w:val="00CA4E67"/>
    <w:rsid w:val="00D133D7"/>
    <w:rsid w:val="00D46F11"/>
    <w:rsid w:val="00D75EB0"/>
    <w:rsid w:val="00E80146"/>
    <w:rsid w:val="00E904D0"/>
    <w:rsid w:val="00EC25F9"/>
    <w:rsid w:val="00EC3CC7"/>
    <w:rsid w:val="00EC4EB6"/>
    <w:rsid w:val="00EC5576"/>
    <w:rsid w:val="00ED583F"/>
    <w:rsid w:val="00E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6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6F1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03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03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03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03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030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6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6F1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03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03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03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03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030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17713a04-2af2-42f8-a301-171aa526196e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C4680-0005-47DF-82C2-DB290CDC41E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900EF6F-D616-454F-B714-EBA1AD1D8FA4}"/>
</file>

<file path=customXml/itemProps3.xml><?xml version="1.0" encoding="utf-8"?>
<ds:datastoreItem xmlns:ds="http://schemas.openxmlformats.org/officeDocument/2006/customXml" ds:itemID="{3D3BE0B2-097E-46D1-A24F-743C05D89EEE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8ff8e71b-2a87-4306-b764-dfbb4f2d0bf6"/>
  </ds:schemaRefs>
</ds:datastoreItem>
</file>

<file path=customXml/itemProps4.xml><?xml version="1.0" encoding="utf-8"?>
<ds:datastoreItem xmlns:ds="http://schemas.openxmlformats.org/officeDocument/2006/customXml" ds:itemID="{7AA30FDF-75BC-43F3-9512-71900D75A93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D2B6922-26AA-4CEC-887B-AE1AF1090B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D5AAD1-B54D-42F3-AB4C-124C703F7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Söderberg</dc:creator>
  <cp:lastModifiedBy>Maria Söderberg</cp:lastModifiedBy>
  <cp:revision>15</cp:revision>
  <cp:lastPrinted>2017-02-07T07:57:00Z</cp:lastPrinted>
  <dcterms:created xsi:type="dcterms:W3CDTF">2017-01-30T12:51:00Z</dcterms:created>
  <dcterms:modified xsi:type="dcterms:W3CDTF">2017-02-07T09:17:00Z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20a8f521-4512-44ec-9cda-1803904f0afc</vt:lpwstr>
  </property>
  <property fmtid="{D5CDD505-2E9C-101B-9397-08002B2CF9AE}" pid="9" name="Aktivitetskategori">
    <vt:lpwstr/>
  </property>
</Properties>
</file>