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B6E6C44" w14:textId="77777777">
        <w:tc>
          <w:tcPr>
            <w:tcW w:w="2268" w:type="dxa"/>
          </w:tcPr>
          <w:p w14:paraId="581AB554" w14:textId="77777777" w:rsidR="006E4E11" w:rsidRDefault="0057750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  <w:r>
              <w:rPr>
                <w:rFonts w:ascii="TradeGothic" w:hAnsi="TradeGothic"/>
                <w:i/>
                <w:sz w:val="18"/>
              </w:rPr>
              <w:t xml:space="preserve"> </w:t>
            </w:r>
          </w:p>
        </w:tc>
        <w:tc>
          <w:tcPr>
            <w:tcW w:w="2999" w:type="dxa"/>
            <w:gridSpan w:val="2"/>
          </w:tcPr>
          <w:p w14:paraId="13AB3DC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D1EDE3F" w14:textId="77777777">
        <w:tc>
          <w:tcPr>
            <w:tcW w:w="2268" w:type="dxa"/>
          </w:tcPr>
          <w:p w14:paraId="463C262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C914C0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7E0701B" w14:textId="77777777">
        <w:tc>
          <w:tcPr>
            <w:tcW w:w="3402" w:type="dxa"/>
            <w:gridSpan w:val="2"/>
          </w:tcPr>
          <w:p w14:paraId="6440DCB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76063C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407A12E" w14:textId="77777777">
        <w:tc>
          <w:tcPr>
            <w:tcW w:w="2268" w:type="dxa"/>
          </w:tcPr>
          <w:p w14:paraId="3839991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4B30D08" w14:textId="77777777" w:rsidR="006E4E11" w:rsidRPr="00ED583F" w:rsidRDefault="00242BF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Ju2016/03045/POL</w:t>
            </w:r>
          </w:p>
        </w:tc>
      </w:tr>
      <w:tr w:rsidR="006E4E11" w14:paraId="13C56D62" w14:textId="77777777">
        <w:tc>
          <w:tcPr>
            <w:tcW w:w="2268" w:type="dxa"/>
          </w:tcPr>
          <w:p w14:paraId="23BF412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B33F83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1A8C07D" w14:textId="77777777">
        <w:trPr>
          <w:trHeight w:val="284"/>
        </w:trPr>
        <w:tc>
          <w:tcPr>
            <w:tcW w:w="4911" w:type="dxa"/>
          </w:tcPr>
          <w:p w14:paraId="18020C90" w14:textId="77777777" w:rsidR="006E4E11" w:rsidRDefault="00242BF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6537B499" w14:textId="77777777">
        <w:trPr>
          <w:trHeight w:val="284"/>
        </w:trPr>
        <w:tc>
          <w:tcPr>
            <w:tcW w:w="4911" w:type="dxa"/>
          </w:tcPr>
          <w:p w14:paraId="61ED3C85" w14:textId="77777777" w:rsidR="006E4E11" w:rsidRDefault="00242BF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2DCA82F0" w14:textId="77777777">
        <w:trPr>
          <w:trHeight w:val="284"/>
        </w:trPr>
        <w:tc>
          <w:tcPr>
            <w:tcW w:w="4911" w:type="dxa"/>
          </w:tcPr>
          <w:p w14:paraId="25183C3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5CA221" w14:textId="77777777">
        <w:trPr>
          <w:trHeight w:val="284"/>
        </w:trPr>
        <w:tc>
          <w:tcPr>
            <w:tcW w:w="4911" w:type="dxa"/>
          </w:tcPr>
          <w:p w14:paraId="4D0E082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820308" w14:textId="77777777">
        <w:trPr>
          <w:trHeight w:val="284"/>
        </w:trPr>
        <w:tc>
          <w:tcPr>
            <w:tcW w:w="4911" w:type="dxa"/>
          </w:tcPr>
          <w:p w14:paraId="32C4A88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09600B" w14:textId="77777777">
        <w:trPr>
          <w:trHeight w:val="284"/>
        </w:trPr>
        <w:tc>
          <w:tcPr>
            <w:tcW w:w="4911" w:type="dxa"/>
          </w:tcPr>
          <w:p w14:paraId="3FBB286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AA92E6" w14:textId="77777777">
        <w:trPr>
          <w:trHeight w:val="284"/>
        </w:trPr>
        <w:tc>
          <w:tcPr>
            <w:tcW w:w="4911" w:type="dxa"/>
          </w:tcPr>
          <w:p w14:paraId="24B6461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72851B" w14:textId="77777777">
        <w:trPr>
          <w:trHeight w:val="284"/>
        </w:trPr>
        <w:tc>
          <w:tcPr>
            <w:tcW w:w="4911" w:type="dxa"/>
          </w:tcPr>
          <w:p w14:paraId="4DD27F8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E45832" w14:textId="77777777">
        <w:trPr>
          <w:trHeight w:val="284"/>
        </w:trPr>
        <w:tc>
          <w:tcPr>
            <w:tcW w:w="4911" w:type="dxa"/>
          </w:tcPr>
          <w:p w14:paraId="07691F5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1185F36" w14:textId="77777777" w:rsidR="006E4E11" w:rsidRDefault="00242BFE">
      <w:pPr>
        <w:framePr w:w="4400" w:h="2523" w:wrap="notBeside" w:vAnchor="page" w:hAnchor="page" w:x="6453" w:y="2445"/>
        <w:ind w:left="142"/>
      </w:pPr>
      <w:r>
        <w:t>Till riksdagen</w:t>
      </w:r>
    </w:p>
    <w:p w14:paraId="7F098DC7" w14:textId="77777777" w:rsidR="006E4E11" w:rsidRDefault="00242BFE" w:rsidP="00242BFE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2015/16:1103 av Mikael </w:t>
      </w:r>
      <w:proofErr w:type="spellStart"/>
      <w:r>
        <w:t>Cederbratt</w:t>
      </w:r>
      <w:proofErr w:type="spellEnd"/>
      <w:r>
        <w:t xml:space="preserve"> (M) Orosanmälningar vid barnäktenskap</w:t>
      </w:r>
    </w:p>
    <w:p w14:paraId="2C911277" w14:textId="77777777" w:rsidR="006E4E11" w:rsidRDefault="006E4E11">
      <w:pPr>
        <w:pStyle w:val="RKnormal"/>
      </w:pPr>
    </w:p>
    <w:p w14:paraId="547E2CC8" w14:textId="77777777" w:rsidR="006E4E11" w:rsidRDefault="00242BFE">
      <w:pPr>
        <w:pStyle w:val="RKnormal"/>
      </w:pPr>
      <w:r>
        <w:t xml:space="preserve">Mikael </w:t>
      </w:r>
      <w:proofErr w:type="spellStart"/>
      <w:r>
        <w:t>Cederbratt</w:t>
      </w:r>
      <w:proofErr w:type="spellEnd"/>
      <w:r>
        <w:t xml:space="preserve"> har frågat mig vilka åtgärder jag avser att vidta för att säkerställa att Migrationsverkets rutiner kring barnäktenskap skärps</w:t>
      </w:r>
      <w:r w:rsidR="00BE393B">
        <w:t>.</w:t>
      </w:r>
    </w:p>
    <w:p w14:paraId="0788CE6D" w14:textId="77777777" w:rsidR="00242BFE" w:rsidRDefault="00242BFE">
      <w:pPr>
        <w:pStyle w:val="RKnormal"/>
      </w:pPr>
    </w:p>
    <w:p w14:paraId="2663CFF1" w14:textId="77777777" w:rsidR="00242BFE" w:rsidRDefault="00242BFE">
      <w:pPr>
        <w:pStyle w:val="RKnormal"/>
      </w:pPr>
      <w:r>
        <w:t xml:space="preserve">I Sverige tillåter vi inte att barn ingår äktenskap. </w:t>
      </w:r>
      <w:r w:rsidR="00EC0D8F">
        <w:t>Det är den självklara utgångspunkten även när vi tar emot människor som flytt till Sverige.</w:t>
      </w:r>
      <w:r w:rsidR="008E7A62">
        <w:t xml:space="preserve"> </w:t>
      </w:r>
      <w:r w:rsidR="00BE393B">
        <w:t xml:space="preserve">Vi måste </w:t>
      </w:r>
      <w:r w:rsidR="008E7A62">
        <w:t>säkerställa att barn som befinner sig här får det skydd och stöd de behöver.</w:t>
      </w:r>
    </w:p>
    <w:p w14:paraId="5E2D07B2" w14:textId="77777777" w:rsidR="008E7A62" w:rsidRDefault="008E7A62">
      <w:pPr>
        <w:pStyle w:val="RKnormal"/>
      </w:pPr>
    </w:p>
    <w:p w14:paraId="008D2BE2" w14:textId="77777777" w:rsidR="006C4CC3" w:rsidRPr="00796C99" w:rsidRDefault="008E7A62">
      <w:pPr>
        <w:pStyle w:val="RKnormal"/>
        <w:rPr>
          <w:color w:val="000000" w:themeColor="text1"/>
        </w:rPr>
      </w:pPr>
      <w:r>
        <w:t xml:space="preserve">Migrationsverket har </w:t>
      </w:r>
      <w:r w:rsidR="00EC0D8F">
        <w:t xml:space="preserve">i sin rapport Är du gift? identifierat ett antal brister </w:t>
      </w:r>
      <w:r w:rsidR="00EC0D8F" w:rsidRPr="00796C99">
        <w:rPr>
          <w:color w:val="000000" w:themeColor="text1"/>
        </w:rPr>
        <w:t xml:space="preserve">i handläggningen av barn utan vårdnadshavare (ensamkommande barn) internt på myndigheten. </w:t>
      </w:r>
    </w:p>
    <w:p w14:paraId="42D92603" w14:textId="77777777" w:rsidR="006C4CC3" w:rsidRDefault="006C4CC3">
      <w:pPr>
        <w:pStyle w:val="RKnormal"/>
      </w:pPr>
    </w:p>
    <w:p w14:paraId="1F9421AD" w14:textId="4B2F3E10" w:rsidR="00EC0D8F" w:rsidRDefault="006C4CC3">
      <w:pPr>
        <w:pStyle w:val="RKnormal"/>
      </w:pPr>
      <w:r>
        <w:t>Att Migrationsverket initialt</w:t>
      </w:r>
      <w:r w:rsidR="00EC0D8F">
        <w:t xml:space="preserve"> uppmärksammar denna problematik är av stor vikt för det fortsätta omhändertagandet av de ensamkommande barn som kommune</w:t>
      </w:r>
      <w:r w:rsidR="00BE393B">
        <w:t>rna ska ansvara för</w:t>
      </w:r>
      <w:r w:rsidR="00EC0D8F">
        <w:t xml:space="preserve">. </w:t>
      </w:r>
      <w:r>
        <w:t xml:space="preserve">Det är viktigt att det finns en helhetssyn på Migrationsverket i handläggningen av dessa ärenden och att informationen till kommunerna är tydlig. Socialtjänsten har i sin tur ett ansvar att utreda och bedöma </w:t>
      </w:r>
      <w:r w:rsidR="00297456">
        <w:t xml:space="preserve">vilka insatser </w:t>
      </w:r>
      <w:r>
        <w:t xml:space="preserve">varje enskilt barn </w:t>
      </w:r>
      <w:r w:rsidR="00297456">
        <w:t>behöver</w:t>
      </w:r>
      <w:r w:rsidR="0036375D">
        <w:t xml:space="preserve"> och var barnet</w:t>
      </w:r>
      <w:r>
        <w:t xml:space="preserve"> ska bo. </w:t>
      </w:r>
    </w:p>
    <w:p w14:paraId="10DCADF6" w14:textId="77777777" w:rsidR="006C4CC3" w:rsidRDefault="006C4CC3">
      <w:pPr>
        <w:pStyle w:val="RKnormal"/>
      </w:pPr>
    </w:p>
    <w:p w14:paraId="7D0A6E1C" w14:textId="77777777" w:rsidR="006C4CC3" w:rsidRDefault="006C4CC3">
      <w:pPr>
        <w:pStyle w:val="RKnormal"/>
      </w:pPr>
      <w:r>
        <w:t>Regeringen är beredd att vid behov överväga ytterligare åtgärder som kan behövas för att skydda alla barn och unga i Sverige mot barnäktenskap.</w:t>
      </w:r>
    </w:p>
    <w:p w14:paraId="142F2DC6" w14:textId="77777777" w:rsidR="00242BFE" w:rsidRDefault="00242BFE">
      <w:pPr>
        <w:pStyle w:val="RKnormal"/>
      </w:pPr>
    </w:p>
    <w:p w14:paraId="70FBB34F" w14:textId="77777777" w:rsidR="00242BFE" w:rsidRDefault="00242BFE">
      <w:pPr>
        <w:pStyle w:val="RKnormal"/>
      </w:pPr>
      <w:r>
        <w:t>Stockholm den 20 april 2016</w:t>
      </w:r>
    </w:p>
    <w:p w14:paraId="031AC840" w14:textId="77777777" w:rsidR="00242BFE" w:rsidRDefault="00242BFE">
      <w:pPr>
        <w:pStyle w:val="RKnormal"/>
      </w:pPr>
    </w:p>
    <w:p w14:paraId="3580FE1E" w14:textId="77777777" w:rsidR="00242BFE" w:rsidRDefault="00242BFE">
      <w:pPr>
        <w:pStyle w:val="RKnormal"/>
      </w:pPr>
    </w:p>
    <w:p w14:paraId="30A18797" w14:textId="77777777" w:rsidR="00242BFE" w:rsidRDefault="00242BFE">
      <w:pPr>
        <w:pStyle w:val="RKnormal"/>
      </w:pPr>
      <w:r>
        <w:t>Morgan Johansson</w:t>
      </w:r>
    </w:p>
    <w:sectPr w:rsidR="00242BFE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F4BC20" w14:textId="77777777" w:rsidR="0070531B" w:rsidRDefault="0070531B">
      <w:r>
        <w:separator/>
      </w:r>
    </w:p>
  </w:endnote>
  <w:endnote w:type="continuationSeparator" w:id="0">
    <w:p w14:paraId="4DD1CF43" w14:textId="77777777" w:rsidR="0070531B" w:rsidRDefault="00705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6B77A" w14:textId="77777777" w:rsidR="0070531B" w:rsidRDefault="0070531B">
      <w:r>
        <w:separator/>
      </w:r>
    </w:p>
  </w:footnote>
  <w:footnote w:type="continuationSeparator" w:id="0">
    <w:p w14:paraId="650D58D7" w14:textId="77777777" w:rsidR="0070531B" w:rsidRDefault="00705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6023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485E17C" w14:textId="77777777">
      <w:trPr>
        <w:cantSplit/>
      </w:trPr>
      <w:tc>
        <w:tcPr>
          <w:tcW w:w="3119" w:type="dxa"/>
        </w:tcPr>
        <w:p w14:paraId="3650DAB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6E28DC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C668840" w14:textId="77777777" w:rsidR="00E80146" w:rsidRDefault="00E80146">
          <w:pPr>
            <w:pStyle w:val="Sidhuvud"/>
            <w:ind w:right="360"/>
          </w:pPr>
        </w:p>
      </w:tc>
    </w:tr>
  </w:tbl>
  <w:p w14:paraId="6F280A8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C87D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231E440" w14:textId="77777777">
      <w:trPr>
        <w:cantSplit/>
      </w:trPr>
      <w:tc>
        <w:tcPr>
          <w:tcW w:w="3119" w:type="dxa"/>
        </w:tcPr>
        <w:p w14:paraId="78B3E4B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85B629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4E1B6E2" w14:textId="77777777" w:rsidR="00E80146" w:rsidRDefault="00E80146">
          <w:pPr>
            <w:pStyle w:val="Sidhuvud"/>
            <w:ind w:right="360"/>
          </w:pPr>
        </w:p>
      </w:tc>
    </w:tr>
  </w:tbl>
  <w:p w14:paraId="7F0E578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067FC" w14:textId="77777777" w:rsidR="00242BFE" w:rsidRDefault="008E7A6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1FBC893" wp14:editId="634AB00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01E8B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F48A65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12241D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A4537C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BFE"/>
    <w:rsid w:val="00101AA8"/>
    <w:rsid w:val="00150384"/>
    <w:rsid w:val="00160901"/>
    <w:rsid w:val="001805B7"/>
    <w:rsid w:val="00242BFE"/>
    <w:rsid w:val="00297456"/>
    <w:rsid w:val="0033134D"/>
    <w:rsid w:val="0036375D"/>
    <w:rsid w:val="00367B1C"/>
    <w:rsid w:val="004A328D"/>
    <w:rsid w:val="00512AE5"/>
    <w:rsid w:val="00577501"/>
    <w:rsid w:val="0058762B"/>
    <w:rsid w:val="005E2035"/>
    <w:rsid w:val="006943B4"/>
    <w:rsid w:val="006C4CC3"/>
    <w:rsid w:val="006E4E11"/>
    <w:rsid w:val="0070531B"/>
    <w:rsid w:val="007242A3"/>
    <w:rsid w:val="00796C99"/>
    <w:rsid w:val="007A6855"/>
    <w:rsid w:val="008071C7"/>
    <w:rsid w:val="008E7A62"/>
    <w:rsid w:val="0092027A"/>
    <w:rsid w:val="00955E31"/>
    <w:rsid w:val="00992E72"/>
    <w:rsid w:val="00AB7A22"/>
    <w:rsid w:val="00AF26D1"/>
    <w:rsid w:val="00BE393B"/>
    <w:rsid w:val="00D133D7"/>
    <w:rsid w:val="00E620ED"/>
    <w:rsid w:val="00E717F5"/>
    <w:rsid w:val="00E80146"/>
    <w:rsid w:val="00E904D0"/>
    <w:rsid w:val="00EC0D8F"/>
    <w:rsid w:val="00EC25F9"/>
    <w:rsid w:val="00ED583F"/>
    <w:rsid w:val="00F3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C37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E7A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E7A62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3134D"/>
    <w:rPr>
      <w:sz w:val="16"/>
      <w:szCs w:val="16"/>
    </w:rPr>
  </w:style>
  <w:style w:type="paragraph" w:styleId="Kommentarer">
    <w:name w:val="annotation text"/>
    <w:basedOn w:val="Normal"/>
    <w:link w:val="KommentarerChar"/>
    <w:rsid w:val="0033134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3134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3134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3134D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E7A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E7A62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3134D"/>
    <w:rPr>
      <w:sz w:val="16"/>
      <w:szCs w:val="16"/>
    </w:rPr>
  </w:style>
  <w:style w:type="paragraph" w:styleId="Kommentarer">
    <w:name w:val="annotation text"/>
    <w:basedOn w:val="Normal"/>
    <w:link w:val="KommentarerChar"/>
    <w:rsid w:val="0033134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3134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3134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3134D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17c14f8d-997c-48fe-9316-56b48cb1a869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222E0-A27C-4BC1-A4C8-C7D734E857EE}"/>
</file>

<file path=customXml/itemProps2.xml><?xml version="1.0" encoding="utf-8"?>
<ds:datastoreItem xmlns:ds="http://schemas.openxmlformats.org/officeDocument/2006/customXml" ds:itemID="{B7959911-3AE3-478A-BE3F-E22A4D52F2B7}"/>
</file>

<file path=customXml/itemProps3.xml><?xml version="1.0" encoding="utf-8"?>
<ds:datastoreItem xmlns:ds="http://schemas.openxmlformats.org/officeDocument/2006/customXml" ds:itemID="{8A73E962-9623-4A03-AAF4-93212F1A3C01}"/>
</file>

<file path=customXml/itemProps4.xml><?xml version="1.0" encoding="utf-8"?>
<ds:datastoreItem xmlns:ds="http://schemas.openxmlformats.org/officeDocument/2006/customXml" ds:itemID="{AEECEB4E-DDE6-46E5-9C34-3B186E5AA2A8}"/>
</file>

<file path=customXml/itemProps5.xml><?xml version="1.0" encoding="utf-8"?>
<ds:datastoreItem xmlns:ds="http://schemas.openxmlformats.org/officeDocument/2006/customXml" ds:itemID="{B7959911-3AE3-478A-BE3F-E22A4D52F2B7}"/>
</file>

<file path=customXml/itemProps6.xml><?xml version="1.0" encoding="utf-8"?>
<ds:datastoreItem xmlns:ds="http://schemas.openxmlformats.org/officeDocument/2006/customXml" ds:itemID="{547111B4-632B-45B7-BC69-66373C7EFD2A}"/>
</file>

<file path=customXml/itemProps7.xml><?xml version="1.0" encoding="utf-8"?>
<ds:datastoreItem xmlns:ds="http://schemas.openxmlformats.org/officeDocument/2006/customXml" ds:itemID="{B86F7159-DCA0-41F1-B6A1-B95563748A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1175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Carlander</dc:creator>
  <cp:lastModifiedBy>Gunilla Hansson-Böe</cp:lastModifiedBy>
  <cp:revision>2</cp:revision>
  <cp:lastPrinted>2000-01-21T12:02:00Z</cp:lastPrinted>
  <dcterms:created xsi:type="dcterms:W3CDTF">2016-04-19T12:49:00Z</dcterms:created>
  <dcterms:modified xsi:type="dcterms:W3CDTF">2016-04-19T12:49:00Z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95fb1ea4-8e9f-4dc4-8665-fcb01705faa9</vt:lpwstr>
  </property>
</Properties>
</file>