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285F40503C4783B8B454088D0DAF5C"/>
        </w:placeholder>
        <w:text/>
      </w:sdtPr>
      <w:sdtEndPr/>
      <w:sdtContent>
        <w:p w:rsidRPr="009B062B" w:rsidR="00AF30DD" w:rsidP="00DA28CE" w:rsidRDefault="00AF30DD" w14:paraId="34E63A2C" w14:textId="77777777">
          <w:pPr>
            <w:pStyle w:val="Rubrik1"/>
            <w:spacing w:after="300"/>
          </w:pPr>
          <w:r w:rsidRPr="009B062B">
            <w:t>Förslag till riksdagsbeslut</w:t>
          </w:r>
        </w:p>
      </w:sdtContent>
    </w:sdt>
    <w:sdt>
      <w:sdtPr>
        <w:alias w:val="Yrkande 1"/>
        <w:tag w:val="d33c2d39-8359-4494-9386-b99d995f741e"/>
        <w:id w:val="1975795740"/>
        <w:lock w:val="sdtLocked"/>
      </w:sdtPr>
      <w:sdtEndPr/>
      <w:sdtContent>
        <w:p w:rsidR="008B1B47" w:rsidRDefault="00553340" w14:paraId="34E63A2D" w14:textId="77777777">
          <w:pPr>
            <w:pStyle w:val="Frslagstext"/>
          </w:pPr>
          <w:r>
            <w:t>Riksdagen ställer sig bakom det som anförs i motionen om att undersöka Ung Företagsamhets långsiktiga finansiering och tillkännager detta för regeringen.</w:t>
          </w:r>
        </w:p>
      </w:sdtContent>
    </w:sdt>
    <w:sdt>
      <w:sdtPr>
        <w:alias w:val="Yrkande 2"/>
        <w:tag w:val="cd7c4f02-85d3-4500-be58-5f4ac4694e51"/>
        <w:id w:val="-1058088281"/>
        <w:lock w:val="sdtLocked"/>
      </w:sdtPr>
      <w:sdtEndPr/>
      <w:sdtContent>
        <w:p w:rsidR="008B1B47" w:rsidRDefault="00553340" w14:paraId="34E63A2E" w14:textId="77777777">
          <w:pPr>
            <w:pStyle w:val="Frslagstext"/>
          </w:pPr>
          <w:r>
            <w:t>Riksdagen ställer sig bakom det som anförs i motionen om att kartlägga hur företagsamhet och entreprenörskap kan bli en del av grundskolan och tillkännager detta för regeringen.</w:t>
          </w:r>
        </w:p>
      </w:sdtContent>
    </w:sdt>
    <w:sdt>
      <w:sdtPr>
        <w:alias w:val="Yrkande 3"/>
        <w:tag w:val="0e2bee19-1b9a-497e-9e1a-e249d51b43a8"/>
        <w:id w:val="-1548673950"/>
        <w:lock w:val="sdtLocked"/>
      </w:sdtPr>
      <w:sdtEndPr/>
      <w:sdtContent>
        <w:p w:rsidR="008B1B47" w:rsidRDefault="00553340" w14:paraId="34E63A2F" w14:textId="3A19DAD7">
          <w:pPr>
            <w:pStyle w:val="Frslagstext"/>
          </w:pPr>
          <w:r>
            <w:t>Riksdagen ställer sig bakom det som anförs i motionen om att utifrån kartläggningen arbeta fram en nationell strategi för hur företagsamhet och entreprenörskap kan bli en del av grundskolan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A39BE01B7F4F5BB3678FFC2FF484B9"/>
        </w:placeholder>
        <w:text/>
      </w:sdtPr>
      <w:sdtEndPr/>
      <w:sdtContent>
        <w:p w:rsidRPr="009B062B" w:rsidR="006D79C9" w:rsidP="00333E95" w:rsidRDefault="006D79C9" w14:paraId="34E63A30" w14:textId="77777777">
          <w:pPr>
            <w:pStyle w:val="Rubrik1"/>
          </w:pPr>
          <w:r>
            <w:t>Motivering</w:t>
          </w:r>
        </w:p>
      </w:sdtContent>
    </w:sdt>
    <w:p w:rsidR="001B2DFE" w:rsidP="0018767F" w:rsidRDefault="001B2DFE" w14:paraId="34E63A31" w14:textId="77777777">
      <w:pPr>
        <w:pStyle w:val="Normalutanindragellerluft"/>
      </w:pPr>
      <w:r>
        <w:t>I Sverige måste det därför vara lika självklart att vara anställd som att vara självanställd. Det börjar givetvis redan i skolan, där Ung Företagsamhet har en mycket viktig roll. Samtidigt måste det börja i ännu tidigare ålder. Den svenska normen säger att du ska vara anställd och frågar du vilken femåring som helst är inte företagare det som ligger top of mind, om du möjligtvis inte är en del av en företagarfamilj.</w:t>
      </w:r>
    </w:p>
    <w:p w:rsidR="001B2DFE" w:rsidP="0018767F" w:rsidRDefault="00467166" w14:paraId="34E63A33" w14:textId="6BB0876D">
      <w:r>
        <w:t>Ung F</w:t>
      </w:r>
      <w:r w:rsidR="001B2DFE">
        <w:t xml:space="preserve">öretagsamhet har sedan 1980-talet utbildat gymnasieelever i entreprenörskap genom utbildningen UF-företagande. Sedan 2010 arbetar de även på grundskolan. Deras verksamhet är viktig för att skapa framtidens svenska entreprenörer. </w:t>
      </w:r>
    </w:p>
    <w:p w:rsidR="001B2DFE" w:rsidP="0018767F" w:rsidRDefault="001B2DFE" w14:paraId="34E63A34" w14:textId="521BC583">
      <w:r>
        <w:t xml:space="preserve">Även om Ung Företagsamhet gör ett viktigt arbete är det också viktigt att kartlägga och ta fram en strategi </w:t>
      </w:r>
      <w:r w:rsidR="00467166">
        <w:t>för</w:t>
      </w:r>
      <w:r>
        <w:t xml:space="preserve"> hur företagsamhet och entreprenörskap kan bli en naturlig del av grundskolan, redan från årskurs ett. </w:t>
      </w:r>
    </w:p>
    <w:p w:rsidR="001B2DFE" w:rsidP="0018767F" w:rsidRDefault="001B2DFE" w14:paraId="34E63A35" w14:textId="28771D3D">
      <w:r>
        <w:t xml:space="preserve">Därför bör Ung Företagsamhets långsiktiga finansiering undersökas och samtidigt kartlägga och ta fram en strategi </w:t>
      </w:r>
      <w:r w:rsidR="00467166">
        <w:t>för</w:t>
      </w:r>
      <w:r>
        <w:t xml:space="preserve"> hur företagsamhet och entreprenörskap kan bli en naturlig del av grundskolan.</w:t>
      </w:r>
    </w:p>
    <w:sdt>
      <w:sdtPr>
        <w:rPr>
          <w:i/>
          <w:noProof/>
        </w:rPr>
        <w:alias w:val="CC_Underskrifter"/>
        <w:tag w:val="CC_Underskrifter"/>
        <w:id w:val="583496634"/>
        <w:lock w:val="sdtContentLocked"/>
        <w:placeholder>
          <w:docPart w:val="9476F32BC7F14BB585251355F414E901"/>
        </w:placeholder>
      </w:sdtPr>
      <w:sdtEndPr>
        <w:rPr>
          <w:i w:val="0"/>
          <w:noProof w:val="0"/>
        </w:rPr>
      </w:sdtEndPr>
      <w:sdtContent>
        <w:p w:rsidR="00D82E99" w:rsidP="00D82E99" w:rsidRDefault="00D82E99" w14:paraId="34E63A38" w14:textId="77777777"/>
        <w:p w:rsidRPr="008E0FE2" w:rsidR="004801AC" w:rsidP="00D82E99" w:rsidRDefault="0018767F" w14:paraId="34E63A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bl>
    <w:p w:rsidR="008E1BD9" w:rsidP="0018767F" w:rsidRDefault="008E1BD9" w14:paraId="34E63A3D" w14:textId="77777777">
      <w:pPr>
        <w:spacing w:line="120" w:lineRule="exact"/>
      </w:pPr>
    </w:p>
    <w:sectPr w:rsidR="008E1B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63A3F" w14:textId="77777777" w:rsidR="001B2DFE" w:rsidRDefault="001B2DFE" w:rsidP="000C1CAD">
      <w:pPr>
        <w:spacing w:line="240" w:lineRule="auto"/>
      </w:pPr>
      <w:r>
        <w:separator/>
      </w:r>
    </w:p>
  </w:endnote>
  <w:endnote w:type="continuationSeparator" w:id="0">
    <w:p w14:paraId="34E63A40" w14:textId="77777777" w:rsidR="001B2DFE" w:rsidRDefault="001B2D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63A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63A46" w14:textId="6E0059C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76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63A3D" w14:textId="77777777" w:rsidR="001B2DFE" w:rsidRDefault="001B2DFE" w:rsidP="000C1CAD">
      <w:pPr>
        <w:spacing w:line="240" w:lineRule="auto"/>
      </w:pPr>
      <w:r>
        <w:separator/>
      </w:r>
    </w:p>
  </w:footnote>
  <w:footnote w:type="continuationSeparator" w:id="0">
    <w:p w14:paraId="34E63A3E" w14:textId="77777777" w:rsidR="001B2DFE" w:rsidRDefault="001B2D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E63A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E63A50" wp14:anchorId="34E63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767F" w14:paraId="34E63A53" w14:textId="77777777">
                          <w:pPr>
                            <w:jc w:val="right"/>
                          </w:pPr>
                          <w:sdt>
                            <w:sdtPr>
                              <w:alias w:val="CC_Noformat_Partikod"/>
                              <w:tag w:val="CC_Noformat_Partikod"/>
                              <w:id w:val="-53464382"/>
                              <w:placeholder>
                                <w:docPart w:val="C5B4E08730314E25A485D439F49DDB70"/>
                              </w:placeholder>
                              <w:text/>
                            </w:sdtPr>
                            <w:sdtEndPr/>
                            <w:sdtContent>
                              <w:r w:rsidR="001B2DFE">
                                <w:t>L</w:t>
                              </w:r>
                            </w:sdtContent>
                          </w:sdt>
                          <w:sdt>
                            <w:sdtPr>
                              <w:alias w:val="CC_Noformat_Partinummer"/>
                              <w:tag w:val="CC_Noformat_Partinummer"/>
                              <w:id w:val="-1709555926"/>
                              <w:placeholder>
                                <w:docPart w:val="D17E5431AB2A429498A2571BB219DF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E63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767F" w14:paraId="34E63A53" w14:textId="77777777">
                    <w:pPr>
                      <w:jc w:val="right"/>
                    </w:pPr>
                    <w:sdt>
                      <w:sdtPr>
                        <w:alias w:val="CC_Noformat_Partikod"/>
                        <w:tag w:val="CC_Noformat_Partikod"/>
                        <w:id w:val="-53464382"/>
                        <w:placeholder>
                          <w:docPart w:val="C5B4E08730314E25A485D439F49DDB70"/>
                        </w:placeholder>
                        <w:text/>
                      </w:sdtPr>
                      <w:sdtEndPr/>
                      <w:sdtContent>
                        <w:r w:rsidR="001B2DFE">
                          <w:t>L</w:t>
                        </w:r>
                      </w:sdtContent>
                    </w:sdt>
                    <w:sdt>
                      <w:sdtPr>
                        <w:alias w:val="CC_Noformat_Partinummer"/>
                        <w:tag w:val="CC_Noformat_Partinummer"/>
                        <w:id w:val="-1709555926"/>
                        <w:placeholder>
                          <w:docPart w:val="D17E5431AB2A429498A2571BB219DF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E63A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E63A43" w14:textId="77777777">
    <w:pPr>
      <w:jc w:val="right"/>
    </w:pPr>
  </w:p>
  <w:p w:rsidR="00262EA3" w:rsidP="00776B74" w:rsidRDefault="00262EA3" w14:paraId="34E63A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8767F" w14:paraId="34E63A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E63A52" wp14:anchorId="34E63A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767F" w14:paraId="34E63A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2DF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8767F" w14:paraId="34E63A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767F" w14:paraId="34E63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:462</w:t>
        </w:r>
      </w:sdtContent>
    </w:sdt>
  </w:p>
  <w:p w:rsidR="00262EA3" w:rsidP="00E03A3D" w:rsidRDefault="0018767F" w14:paraId="34E63A4B" w14:textId="77777777">
    <w:pPr>
      <w:pStyle w:val="Motionr"/>
    </w:pPr>
    <w:sdt>
      <w:sdtPr>
        <w:alias w:val="CC_Noformat_Avtext"/>
        <w:tag w:val="CC_Noformat_Avtext"/>
        <w:id w:val="-2020768203"/>
        <w:lock w:val="sdtContentLocked"/>
        <w15:appearance w15:val="hidden"/>
        <w:text/>
      </w:sdtPr>
      <w:sdtEndPr/>
      <w:sdtContent>
        <w:r>
          <w:t>av Arman Teimouri (L)</w:t>
        </w:r>
      </w:sdtContent>
    </w:sdt>
  </w:p>
  <w:sdt>
    <w:sdtPr>
      <w:alias w:val="CC_Noformat_Rubtext"/>
      <w:tag w:val="CC_Noformat_Rubtext"/>
      <w:id w:val="-218060500"/>
      <w:lock w:val="sdtLocked"/>
      <w:text/>
    </w:sdtPr>
    <w:sdtEndPr/>
    <w:sdtContent>
      <w:p w:rsidR="00262EA3" w:rsidP="00283E0F" w:rsidRDefault="001B2DFE" w14:paraId="34E63A4C" w14:textId="77777777">
        <w:pPr>
          <w:pStyle w:val="FSHRub2"/>
        </w:pPr>
        <w:r>
          <w:t>Uppmuntra unga till entreprenörskap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4E63A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6B4214"/>
    <w:multiLevelType w:val="hybridMultilevel"/>
    <w:tmpl w:val="3D1EF3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B2D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7F"/>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DFE"/>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B1"/>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66"/>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340"/>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E8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B47"/>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E7E"/>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BD9"/>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02"/>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99"/>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E63A2B"/>
  <w15:chartTrackingRefBased/>
  <w15:docId w15:val="{B1AA27DA-5605-45A9-B191-51E4C70D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85F40503C4783B8B454088D0DAF5C"/>
        <w:category>
          <w:name w:val="Allmänt"/>
          <w:gallery w:val="placeholder"/>
        </w:category>
        <w:types>
          <w:type w:val="bbPlcHdr"/>
        </w:types>
        <w:behaviors>
          <w:behavior w:val="content"/>
        </w:behaviors>
        <w:guid w:val="{B66928C3-3700-4E71-AF2E-D35C2BEC095A}"/>
      </w:docPartPr>
      <w:docPartBody>
        <w:p w:rsidR="00CE536B" w:rsidRDefault="00CE536B">
          <w:pPr>
            <w:pStyle w:val="B9285F40503C4783B8B454088D0DAF5C"/>
          </w:pPr>
          <w:r w:rsidRPr="005A0A93">
            <w:rPr>
              <w:rStyle w:val="Platshllartext"/>
            </w:rPr>
            <w:t>Förslag till riksdagsbeslut</w:t>
          </w:r>
        </w:p>
      </w:docPartBody>
    </w:docPart>
    <w:docPart>
      <w:docPartPr>
        <w:name w:val="92A39BE01B7F4F5BB3678FFC2FF484B9"/>
        <w:category>
          <w:name w:val="Allmänt"/>
          <w:gallery w:val="placeholder"/>
        </w:category>
        <w:types>
          <w:type w:val="bbPlcHdr"/>
        </w:types>
        <w:behaviors>
          <w:behavior w:val="content"/>
        </w:behaviors>
        <w:guid w:val="{02930E11-ACF3-4CD1-A13D-1BA4CE6A8976}"/>
      </w:docPartPr>
      <w:docPartBody>
        <w:p w:rsidR="00CE536B" w:rsidRDefault="00CE536B">
          <w:pPr>
            <w:pStyle w:val="92A39BE01B7F4F5BB3678FFC2FF484B9"/>
          </w:pPr>
          <w:r w:rsidRPr="005A0A93">
            <w:rPr>
              <w:rStyle w:val="Platshllartext"/>
            </w:rPr>
            <w:t>Motivering</w:t>
          </w:r>
        </w:p>
      </w:docPartBody>
    </w:docPart>
    <w:docPart>
      <w:docPartPr>
        <w:name w:val="C5B4E08730314E25A485D439F49DDB70"/>
        <w:category>
          <w:name w:val="Allmänt"/>
          <w:gallery w:val="placeholder"/>
        </w:category>
        <w:types>
          <w:type w:val="bbPlcHdr"/>
        </w:types>
        <w:behaviors>
          <w:behavior w:val="content"/>
        </w:behaviors>
        <w:guid w:val="{6034E240-87B8-4D83-8277-5C3FA0E47EBA}"/>
      </w:docPartPr>
      <w:docPartBody>
        <w:p w:rsidR="00CE536B" w:rsidRDefault="00CE536B">
          <w:pPr>
            <w:pStyle w:val="C5B4E08730314E25A485D439F49DDB70"/>
          </w:pPr>
          <w:r>
            <w:rPr>
              <w:rStyle w:val="Platshllartext"/>
            </w:rPr>
            <w:t xml:space="preserve"> </w:t>
          </w:r>
        </w:p>
      </w:docPartBody>
    </w:docPart>
    <w:docPart>
      <w:docPartPr>
        <w:name w:val="D17E5431AB2A429498A2571BB219DF90"/>
        <w:category>
          <w:name w:val="Allmänt"/>
          <w:gallery w:val="placeholder"/>
        </w:category>
        <w:types>
          <w:type w:val="bbPlcHdr"/>
        </w:types>
        <w:behaviors>
          <w:behavior w:val="content"/>
        </w:behaviors>
        <w:guid w:val="{33A0693E-ED50-435A-847F-57896B18483E}"/>
      </w:docPartPr>
      <w:docPartBody>
        <w:p w:rsidR="00CE536B" w:rsidRDefault="00CE536B">
          <w:pPr>
            <w:pStyle w:val="D17E5431AB2A429498A2571BB219DF90"/>
          </w:pPr>
          <w:r>
            <w:t xml:space="preserve"> </w:t>
          </w:r>
        </w:p>
      </w:docPartBody>
    </w:docPart>
    <w:docPart>
      <w:docPartPr>
        <w:name w:val="9476F32BC7F14BB585251355F414E901"/>
        <w:category>
          <w:name w:val="Allmänt"/>
          <w:gallery w:val="placeholder"/>
        </w:category>
        <w:types>
          <w:type w:val="bbPlcHdr"/>
        </w:types>
        <w:behaviors>
          <w:behavior w:val="content"/>
        </w:behaviors>
        <w:guid w:val="{A3F5E697-F19C-4D2E-A319-0E4AF55876E0}"/>
      </w:docPartPr>
      <w:docPartBody>
        <w:p w:rsidR="005F2BEA" w:rsidRDefault="005F2B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36B"/>
    <w:rsid w:val="005F2BEA"/>
    <w:rsid w:val="00CE53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285F40503C4783B8B454088D0DAF5C">
    <w:name w:val="B9285F40503C4783B8B454088D0DAF5C"/>
  </w:style>
  <w:style w:type="paragraph" w:customStyle="1" w:styleId="F00B566DD6CA4DC2BDABC2D0212FC45F">
    <w:name w:val="F00B566DD6CA4DC2BDABC2D0212FC4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9BF41CD41D45E9AAF95F0D51B0ED64">
    <w:name w:val="AC9BF41CD41D45E9AAF95F0D51B0ED64"/>
  </w:style>
  <w:style w:type="paragraph" w:customStyle="1" w:styleId="92A39BE01B7F4F5BB3678FFC2FF484B9">
    <w:name w:val="92A39BE01B7F4F5BB3678FFC2FF484B9"/>
  </w:style>
  <w:style w:type="paragraph" w:customStyle="1" w:styleId="10323DAE98D941C4B2884291918FED12">
    <w:name w:val="10323DAE98D941C4B2884291918FED12"/>
  </w:style>
  <w:style w:type="paragraph" w:customStyle="1" w:styleId="08268319F18749B1A6B90D8A6E7213B4">
    <w:name w:val="08268319F18749B1A6B90D8A6E7213B4"/>
  </w:style>
  <w:style w:type="paragraph" w:customStyle="1" w:styleId="C5B4E08730314E25A485D439F49DDB70">
    <w:name w:val="C5B4E08730314E25A485D439F49DDB70"/>
  </w:style>
  <w:style w:type="paragraph" w:customStyle="1" w:styleId="D17E5431AB2A429498A2571BB219DF90">
    <w:name w:val="D17E5431AB2A429498A2571BB219D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772C9-9DE0-47D5-890E-C75DA072F03A}"/>
</file>

<file path=customXml/itemProps2.xml><?xml version="1.0" encoding="utf-8"?>
<ds:datastoreItem xmlns:ds="http://schemas.openxmlformats.org/officeDocument/2006/customXml" ds:itemID="{B1B160D4-4321-4642-A21C-43DA532836AA}"/>
</file>

<file path=customXml/itemProps3.xml><?xml version="1.0" encoding="utf-8"?>
<ds:datastoreItem xmlns:ds="http://schemas.openxmlformats.org/officeDocument/2006/customXml" ds:itemID="{822B6251-25D2-423E-BAD4-FE8FDD67C1FF}"/>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1446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Uppmuntra unga till entreprenörskap</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