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266D7" w14:paraId="681EA214" w14:textId="77777777">
      <w:pPr>
        <w:pStyle w:val="RubrikFrslagTIllRiksdagsbeslut"/>
      </w:pPr>
      <w:sdt>
        <w:sdtPr>
          <w:alias w:val="CC_Boilerplate_4"/>
          <w:tag w:val="CC_Boilerplate_4"/>
          <w:id w:val="-1644581176"/>
          <w:lock w:val="sdtContentLocked"/>
          <w:placeholder>
            <w:docPart w:val="15BF46E9390847449CBF958C0A7EFE75"/>
          </w:placeholder>
          <w:text/>
        </w:sdtPr>
        <w:sdtEndPr/>
        <w:sdtContent>
          <w:r w:rsidRPr="009B062B" w:rsidR="00AF30DD">
            <w:t>Förslag till riksdagsbeslut</w:t>
          </w:r>
        </w:sdtContent>
      </w:sdt>
      <w:bookmarkEnd w:id="0"/>
      <w:bookmarkEnd w:id="1"/>
    </w:p>
    <w:sdt>
      <w:sdtPr>
        <w:alias w:val="Yrkande 1"/>
        <w:tag w:val="2fb7957b-c30b-4b9e-a5f8-ea33f2aa04bb"/>
        <w:id w:val="-483394155"/>
        <w:lock w:val="sdtLocked"/>
      </w:sdtPr>
      <w:sdtEndPr/>
      <w:sdtContent>
        <w:p w:rsidR="00996E85" w:rsidRDefault="001A5619" w14:paraId="31AAB72D" w14:textId="77777777">
          <w:pPr>
            <w:pStyle w:val="Frslagstext"/>
          </w:pPr>
          <w:r>
            <w:t>Riksdagen ställer sig bakom det som anförs i motionen om att Sverige inom EU, FN och andra internationella sammanhang ska verka för att kristna palestiniers rättigheter och säkerhet garanteras samt att deras institutioner, egendomar och kyrkor skyddas och tillkännager detta för regeringen.</w:t>
          </w:r>
        </w:p>
      </w:sdtContent>
    </w:sdt>
    <w:sdt>
      <w:sdtPr>
        <w:alias w:val="Yrkande 2"/>
        <w:tag w:val="66dd1265-2099-49b0-87f2-b755812ab588"/>
        <w:id w:val="1964845953"/>
        <w:lock w:val="sdtLocked"/>
      </w:sdtPr>
      <w:sdtEndPr/>
      <w:sdtContent>
        <w:p w:rsidR="00996E85" w:rsidRDefault="001A5619" w14:paraId="5BCBF550" w14:textId="77777777">
          <w:pPr>
            <w:pStyle w:val="Frslagstext"/>
          </w:pPr>
          <w:r>
            <w:t>Riksdagen ställer sig bakom det som anförs i motionen om att särskilda resurser ska avsättas för att bevara, skydda och vid behov restaurera historiskt betydelsefulla kristna kyrkor, kloster och annan egendom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96531C814450185032B4EB2CD99F8"/>
        </w:placeholder>
        <w:text/>
      </w:sdtPr>
      <w:sdtEndPr/>
      <w:sdtContent>
        <w:p w:rsidR="00E7557D" w:rsidP="00E7557D" w:rsidRDefault="006D79C9" w14:paraId="6C72AA64" w14:textId="18C0E541">
          <w:pPr>
            <w:pStyle w:val="Rubrik1"/>
          </w:pPr>
          <w:r>
            <w:t>Motivering</w:t>
          </w:r>
        </w:p>
      </w:sdtContent>
    </w:sdt>
    <w:bookmarkEnd w:displacedByCustomXml="prev" w:id="3"/>
    <w:bookmarkEnd w:displacedByCustomXml="prev" w:id="4"/>
    <w:p w:rsidR="00E7557D" w:rsidP="008D4E5E" w:rsidRDefault="00E7557D" w14:paraId="05FFA715" w14:textId="1246283F">
      <w:pPr>
        <w:pStyle w:val="Normalutanindragellerluft"/>
      </w:pPr>
      <w:r>
        <w:t>Kristna har i tvåtusen år varit en central del av Mellanösterns historia och kultur. I Palestina har de bidragit till samhällsliv, utbildning och religiös tradition. Städer som Jerusalem, Betlehem och Gaza är inte bara av betydelse för judar och muslimer, utan utgör även några av de mest heliga platserna för världens kristna.</w:t>
      </w:r>
    </w:p>
    <w:p w:rsidR="00E7557D" w:rsidP="008D4E5E" w:rsidRDefault="00E7557D" w14:paraId="3BB981B5" w14:textId="77777777">
      <w:r>
        <w:t>Trots detta har de kristna palestinierna blivit en allt mer utsatt minoritet. Under de senaste hundra åren har deras antal minskat kraftigt, bland annat på grund av krig, ockupation, diskriminering, ekonomisk osäkerhet och direkta hot mot deras kyrkor och institutioner. Från att ha utgjort en betydande del av befolkningen i Palestina är de i dag en liten minoritet, med begränsad möjlighet att påverka sin framtid.</w:t>
      </w:r>
    </w:p>
    <w:p w:rsidR="00E7557D" w:rsidP="008D4E5E" w:rsidRDefault="00E7557D" w14:paraId="56B1D59E" w14:textId="672E5384">
      <w:r>
        <w:t xml:space="preserve">Rapporter från kyrkliga företrädare och internationella organisationer vittnar om trakasserier, våld och konfiskering av egendom. Kristna kyrkor, kloster och skolor har vandaliserats eller förstörts, och viktiga historiska byggnader riskerar att försvinna. Detta är inte bara en kränkning av de mänskliga rättigheterna, utan också en förlust för </w:t>
      </w:r>
      <w:r>
        <w:lastRenderedPageBreak/>
        <w:t>hela mänskligheten eftersom dessa platser representerar ett unikt och oersättligt världs</w:t>
      </w:r>
      <w:r w:rsidR="008D4E5E">
        <w:softHyphen/>
      </w:r>
      <w:r>
        <w:t>arv.</w:t>
      </w:r>
    </w:p>
    <w:p w:rsidR="00E7557D" w:rsidP="008D4E5E" w:rsidRDefault="00E7557D" w14:paraId="7F5CF891" w14:textId="60D4A1EA">
      <w:r>
        <w:t xml:space="preserve">Ett särskilt allvarligt exempel är S:t Porfyrioskyrkan i Gaza City, som bombades av Israel under pågående </w:t>
      </w:r>
      <w:r w:rsidR="00AD2259">
        <w:t>folkmord i Gaza</w:t>
      </w:r>
      <w:r>
        <w:t>. Kyrkan är världens tredje äldsta fortfarande aktiva kyrka och har varit ett levande centrum för kristet liv i Gaza sedan 400-talet. Den är uppkallad efter biskop Porfyrios av Gaza (347–420), som spelade en central roll i spridandet av kristendomen i regionen.</w:t>
      </w:r>
    </w:p>
    <w:p w:rsidR="00E7557D" w:rsidP="008D4E5E" w:rsidRDefault="00E7557D" w14:paraId="2CB8E1A4" w14:textId="77777777">
      <w:r>
        <w:t>Byggnaden, med sin karaktäristiska bysantinska arkitektur, har genom århundradena stått som en symbol för kristen närvaro och uthållighet i ett område präglat av konflikter och maktskiften. Kyrkan har tidigare fungerat som en plats för bön, men också som en fristad för civila under krig och belägringar. När den bombades i oktober 2023 befann sig civila som sökt skydd där inne, och flera människor miste livet.</w:t>
      </w:r>
    </w:p>
    <w:p w:rsidR="00E7557D" w:rsidP="008D4E5E" w:rsidRDefault="00E7557D" w14:paraId="4BB519EF" w14:textId="5784F81E">
      <w:r>
        <w:t>Att en så central del av det kristna världsarvet förstörs visar på den akuta situationen. Det understryker behovet av omedelbara internationella åtgärder för att skydda åter</w:t>
      </w:r>
      <w:r w:rsidR="008D4E5E">
        <w:softHyphen/>
      </w:r>
      <w:r>
        <w:t>stående kyrkor, kloster och helgedomar i regionen. Om inte handling vidtas riskerar fler heliga platser att gå förlorade.</w:t>
      </w:r>
    </w:p>
    <w:p w:rsidR="00E7557D" w:rsidP="008D4E5E" w:rsidRDefault="00E7557D" w14:paraId="7DB0B8FE" w14:textId="77777777">
      <w:r>
        <w:t>Sverige har en lång tradition av att värna mänskliga rättigheter, minoriteters skydd och religionsfrihet i internationella sammanhang. Regeringen bör därför agera för att kristna palestiniers rättigheter garanteras och att deras kyrkor, kloster och egendomar skyddas från förstörelse och konfiskering. Sverige bör även aktivt delta i arbetet för att dokumentera, bevara och vid behov restaurera dessa byggnader och institutioner.</w:t>
      </w:r>
    </w:p>
    <w:p w:rsidR="00E7557D" w:rsidP="008D4E5E" w:rsidRDefault="00E7557D" w14:paraId="7FB5D9F0" w14:textId="21A2B93F">
      <w:r>
        <w:t xml:space="preserve">Genom </w:t>
      </w:r>
      <w:r w:rsidR="001A5619">
        <w:t>Unesco</w:t>
      </w:r>
      <w:r>
        <w:t>s konventioner om skydd av världskulturarv och genom internationell humanitär rätt, där Genèvekonventionerna stadgar särskilt skydd för religiösa byggnader i krig, finns redan verktyg för att agera. Sverige bör ta initiativ för att dessa instrument används mer konsekvent i det palestinska sammanhanget.</w:t>
      </w:r>
    </w:p>
    <w:p w:rsidR="00E7557D" w:rsidP="008D4E5E" w:rsidRDefault="00E7557D" w14:paraId="7E76BB27" w14:textId="7AA95DB4">
      <w:r w:rsidRPr="008D4E5E">
        <w:rPr>
          <w:spacing w:val="-2"/>
        </w:rPr>
        <w:t>Att stå upp för kristna palestiniers rättigheter är att stå upp för religionsfrihet, mänsklig</w:t>
      </w:r>
      <w:r>
        <w:t xml:space="preserve"> värdighet och ett kulturarv som angår hela världen. S:t Porfyrioskyrkan är ett tragiskt exempel på vad som står på spel. Om inte världssamfundet agerar riskerar vi att förlora fler unika vittnesbörd om vår gemensamma historia.</w:t>
      </w:r>
    </w:p>
    <w:sdt>
      <w:sdtPr>
        <w:alias w:val="CC_Underskrifter"/>
        <w:tag w:val="CC_Underskrifter"/>
        <w:id w:val="583496634"/>
        <w:lock w:val="sdtContentLocked"/>
        <w:placeholder>
          <w:docPart w:val="63D795E600804E94B55D9259AD71011D"/>
        </w:placeholder>
      </w:sdtPr>
      <w:sdtEndPr>
        <w:rPr>
          <w:i/>
          <w:noProof/>
        </w:rPr>
      </w:sdtEndPr>
      <w:sdtContent>
        <w:p w:rsidR="00E7557D" w:rsidP="00AD2259" w:rsidRDefault="00E7557D" w14:paraId="3B2EF65E" w14:textId="77777777"/>
        <w:p w:rsidR="00E7557D" w:rsidP="00AD2259" w:rsidRDefault="00A266D7" w14:paraId="2F2040EC" w14:textId="6F471FD3"/>
      </w:sdtContent>
    </w:sdt>
    <w:tbl>
      <w:tblPr>
        <w:tblW w:w="5000" w:type="pct"/>
        <w:tblLook w:val="04A0" w:firstRow="1" w:lastRow="0" w:firstColumn="1" w:lastColumn="0" w:noHBand="0" w:noVBand="1"/>
        <w:tblCaption w:val="underskrifter"/>
      </w:tblPr>
      <w:tblGrid>
        <w:gridCol w:w="4252"/>
        <w:gridCol w:w="4252"/>
      </w:tblGrid>
      <w:tr w:rsidR="00996E85" w14:paraId="42E9B861" w14:textId="77777777">
        <w:trPr>
          <w:cantSplit/>
        </w:trPr>
        <w:tc>
          <w:tcPr>
            <w:tcW w:w="50" w:type="pct"/>
            <w:vAlign w:val="bottom"/>
          </w:tcPr>
          <w:p w:rsidR="00996E85" w:rsidRDefault="001A5619" w14:paraId="286EBCD0" w14:textId="77777777">
            <w:pPr>
              <w:pStyle w:val="Underskrifter"/>
              <w:spacing w:after="0"/>
            </w:pPr>
            <w:r>
              <w:t>Jamal El-Haj (-)</w:t>
            </w:r>
          </w:p>
        </w:tc>
        <w:tc>
          <w:tcPr>
            <w:tcW w:w="50" w:type="pct"/>
            <w:vAlign w:val="bottom"/>
          </w:tcPr>
          <w:p w:rsidR="00996E85" w:rsidRDefault="00996E85" w14:paraId="3B4E38E7" w14:textId="77777777">
            <w:pPr>
              <w:pStyle w:val="Underskrifter"/>
              <w:spacing w:after="0"/>
            </w:pPr>
          </w:p>
        </w:tc>
      </w:tr>
    </w:tbl>
    <w:p w:rsidRPr="008E0FE2" w:rsidR="004801AC" w:rsidP="00DF3554" w:rsidRDefault="004801AC" w14:paraId="75ED7CA1" w14:textId="036778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D9C2" w14:textId="77777777" w:rsidR="00E7557D" w:rsidRDefault="00E7557D" w:rsidP="000C1CAD">
      <w:pPr>
        <w:spacing w:line="240" w:lineRule="auto"/>
      </w:pPr>
      <w:r>
        <w:separator/>
      </w:r>
    </w:p>
  </w:endnote>
  <w:endnote w:type="continuationSeparator" w:id="0">
    <w:p w14:paraId="68B4C8B7" w14:textId="77777777" w:rsidR="00E7557D" w:rsidRDefault="00E75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7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2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0C05" w14:textId="429867EC" w:rsidR="00262EA3" w:rsidRPr="00AD2259" w:rsidRDefault="00262EA3" w:rsidP="00AD2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3C1E" w14:textId="77777777" w:rsidR="00E7557D" w:rsidRDefault="00E7557D" w:rsidP="000C1CAD">
      <w:pPr>
        <w:spacing w:line="240" w:lineRule="auto"/>
      </w:pPr>
      <w:r>
        <w:separator/>
      </w:r>
    </w:p>
  </w:footnote>
  <w:footnote w:type="continuationSeparator" w:id="0">
    <w:p w14:paraId="2152A649" w14:textId="77777777" w:rsidR="00E7557D" w:rsidRDefault="00E755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A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83B37" wp14:editId="65B47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83B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v:textbox>
              <w10:wrap anchorx="page"/>
            </v:shape>
          </w:pict>
        </mc:Fallback>
      </mc:AlternateContent>
    </w:r>
  </w:p>
  <w:p w14:paraId="1D0EE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DAF" w14:textId="77777777" w:rsidR="00262EA3" w:rsidRDefault="00262EA3" w:rsidP="008563AC">
    <w:pPr>
      <w:jc w:val="right"/>
    </w:pPr>
  </w:p>
  <w:p w14:paraId="1207C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F7B" w14:textId="77777777" w:rsidR="00262EA3" w:rsidRDefault="00A266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6584B" wp14:editId="78060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02659" w14:textId="6117FD89" w:rsidR="00262EA3" w:rsidRDefault="00A266D7" w:rsidP="00A314CF">
    <w:pPr>
      <w:pStyle w:val="FSHNormal"/>
      <w:spacing w:before="40"/>
    </w:pPr>
    <w:sdt>
      <w:sdtPr>
        <w:alias w:val="CC_Noformat_Motionstyp"/>
        <w:tag w:val="CC_Noformat_Motionstyp"/>
        <w:id w:val="1162973129"/>
        <w:lock w:val="sdtContentLocked"/>
        <w15:appearance w15:val="hidden"/>
        <w:text/>
      </w:sdtPr>
      <w:sdtEndPr/>
      <w:sdtContent>
        <w:r w:rsidR="00AD2259">
          <w:t>Enskild motion</w:t>
        </w:r>
      </w:sdtContent>
    </w:sdt>
    <w:r w:rsidR="00821B36">
      <w:t xml:space="preserve"> </w:t>
    </w:r>
    <w:sdt>
      <w:sdtPr>
        <w:alias w:val="CC_Noformat_Partikod"/>
        <w:tag w:val="CC_Noformat_Partikod"/>
        <w:id w:val="1471015553"/>
        <w:text/>
      </w:sdtPr>
      <w:sdtEndPr/>
      <w:sdtContent>
        <w:r w:rsidR="00E7557D">
          <w:t>-</w:t>
        </w:r>
      </w:sdtContent>
    </w:sdt>
    <w:sdt>
      <w:sdtPr>
        <w:alias w:val="CC_Noformat_Partinummer"/>
        <w:tag w:val="CC_Noformat_Partinummer"/>
        <w:id w:val="-2014525982"/>
        <w:showingPlcHdr/>
        <w:text/>
      </w:sdtPr>
      <w:sdtEndPr/>
      <w:sdtContent>
        <w:r w:rsidR="00821B36">
          <w:t xml:space="preserve"> </w:t>
        </w:r>
      </w:sdtContent>
    </w:sdt>
  </w:p>
  <w:p w14:paraId="399BF721" w14:textId="77777777" w:rsidR="00262EA3" w:rsidRPr="008227B3" w:rsidRDefault="00A266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47BD0" w14:textId="6B942519" w:rsidR="00262EA3" w:rsidRPr="008227B3" w:rsidRDefault="00A266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259">
          <w:t>:167</w:t>
        </w:r>
      </w:sdtContent>
    </w:sdt>
  </w:p>
  <w:p w14:paraId="3CEEB7B3" w14:textId="1A5AEE46" w:rsidR="00262EA3" w:rsidRDefault="00A266D7" w:rsidP="00E03A3D">
    <w:pPr>
      <w:pStyle w:val="Motionr"/>
    </w:pPr>
    <w:sdt>
      <w:sdtPr>
        <w:alias w:val="CC_Noformat_Avtext"/>
        <w:tag w:val="CC_Noformat_Avtext"/>
        <w:id w:val="-2020768203"/>
        <w:lock w:val="sdtContentLocked"/>
        <w:placeholder>
          <w:docPart w:val="D926D4686BAA4979A9197DF793D7C5F1"/>
        </w:placeholder>
        <w15:appearance w15:val="hidden"/>
        <w:text/>
      </w:sdtPr>
      <w:sdtEndPr/>
      <w:sdtContent>
        <w:r w:rsidR="00AD2259">
          <w:t>av Jamal El-Haj (-)</w:t>
        </w:r>
      </w:sdtContent>
    </w:sdt>
  </w:p>
  <w:sdt>
    <w:sdtPr>
      <w:alias w:val="CC_Noformat_Rubtext"/>
      <w:tag w:val="CC_Noformat_Rubtext"/>
      <w:id w:val="-218060500"/>
      <w:lock w:val="sdtLocked"/>
      <w:placeholder>
        <w:docPart w:val="939F99B0B8FB4C0EBD0033EC116C3AA1"/>
      </w:placeholder>
      <w:text/>
    </w:sdtPr>
    <w:sdtEndPr/>
    <w:sdtContent>
      <w:p w14:paraId="2D0A1F67" w14:textId="48D6D921" w:rsidR="00262EA3" w:rsidRDefault="00E7557D" w:rsidP="00283E0F">
        <w:pPr>
          <w:pStyle w:val="FSHRub2"/>
        </w:pPr>
        <w:r>
          <w:t>Skydd av kristna palestinier samt bevarande av kyrkor och kristna institutioner i Palestina och Israel</w:t>
        </w:r>
      </w:p>
    </w:sdtContent>
  </w:sdt>
  <w:sdt>
    <w:sdtPr>
      <w:alias w:val="CC_Boilerplate_3"/>
      <w:tag w:val="CC_Boilerplate_3"/>
      <w:id w:val="1606463544"/>
      <w:lock w:val="sdtContentLocked"/>
      <w15:appearance w15:val="hidden"/>
      <w:text w:multiLine="1"/>
    </w:sdtPr>
    <w:sdtEndPr/>
    <w:sdtContent>
      <w:p w14:paraId="78636F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5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1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5E"/>
    <w:rsid w:val="008D5722"/>
    <w:rsid w:val="008D5F45"/>
    <w:rsid w:val="008D6E3F"/>
    <w:rsid w:val="008D7C55"/>
    <w:rsid w:val="008E05A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8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D7"/>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5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7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3CC43"/>
  <w15:chartTrackingRefBased/>
  <w15:docId w15:val="{9F9B24AA-A07A-4FAA-A39F-D238248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F46E9390847449CBF958C0A7EFE75"/>
        <w:category>
          <w:name w:val="Allmänt"/>
          <w:gallery w:val="placeholder"/>
        </w:category>
        <w:types>
          <w:type w:val="bbPlcHdr"/>
        </w:types>
        <w:behaviors>
          <w:behavior w:val="content"/>
        </w:behaviors>
        <w:guid w:val="{AFB62C31-275B-4F92-B12C-FB58F9428819}"/>
      </w:docPartPr>
      <w:docPartBody>
        <w:p w:rsidR="00D56277" w:rsidRDefault="00D56277">
          <w:pPr>
            <w:pStyle w:val="15BF46E9390847449CBF958C0A7EFE75"/>
          </w:pPr>
          <w:r w:rsidRPr="005A0A93">
            <w:rPr>
              <w:rStyle w:val="Platshllartext"/>
            </w:rPr>
            <w:t>Förslag till riksdagsbeslut</w:t>
          </w:r>
        </w:p>
      </w:docPartBody>
    </w:docPart>
    <w:docPart>
      <w:docPartPr>
        <w:name w:val="6CA96531C814450185032B4EB2CD99F8"/>
        <w:category>
          <w:name w:val="Allmänt"/>
          <w:gallery w:val="placeholder"/>
        </w:category>
        <w:types>
          <w:type w:val="bbPlcHdr"/>
        </w:types>
        <w:behaviors>
          <w:behavior w:val="content"/>
        </w:behaviors>
        <w:guid w:val="{7AF91258-0F97-4881-82AE-8E75522061BB}"/>
      </w:docPartPr>
      <w:docPartBody>
        <w:p w:rsidR="00D56277" w:rsidRDefault="00D56277">
          <w:pPr>
            <w:pStyle w:val="6CA96531C814450185032B4EB2CD99F8"/>
          </w:pPr>
          <w:r w:rsidRPr="005A0A93">
            <w:rPr>
              <w:rStyle w:val="Platshllartext"/>
            </w:rPr>
            <w:t>Motivering</w:t>
          </w:r>
        </w:p>
      </w:docPartBody>
    </w:docPart>
    <w:docPart>
      <w:docPartPr>
        <w:name w:val="D926D4686BAA4979A9197DF793D7C5F1"/>
        <w:category>
          <w:name w:val="Allmänt"/>
          <w:gallery w:val="placeholder"/>
        </w:category>
        <w:types>
          <w:type w:val="bbPlcHdr"/>
        </w:types>
        <w:behaviors>
          <w:behavior w:val="content"/>
        </w:behaviors>
        <w:guid w:val="{E9569D3C-39DF-4E08-A101-2F7C53269B4D}"/>
      </w:docPartPr>
      <w:docPartBody>
        <w:p w:rsidR="00D56277" w:rsidRDefault="00D56277">
          <w:pPr>
            <w:pStyle w:val="D926D4686BAA4979A9197DF793D7C5F1"/>
          </w:pPr>
          <w:r>
            <w:rPr>
              <w:rStyle w:val="Platshllartext"/>
            </w:rPr>
            <w:t xml:space="preserve"> </w:t>
          </w:r>
        </w:p>
      </w:docPartBody>
    </w:docPart>
    <w:docPart>
      <w:docPartPr>
        <w:name w:val="939F99B0B8FB4C0EBD0033EC116C3AA1"/>
        <w:category>
          <w:name w:val="Allmänt"/>
          <w:gallery w:val="placeholder"/>
        </w:category>
        <w:types>
          <w:type w:val="bbPlcHdr"/>
        </w:types>
        <w:behaviors>
          <w:behavior w:val="content"/>
        </w:behaviors>
        <w:guid w:val="{1809B49E-524B-4007-A74B-37787D2E8106}"/>
      </w:docPartPr>
      <w:docPartBody>
        <w:p w:rsidR="00D56277" w:rsidRDefault="00D56277">
          <w:pPr>
            <w:pStyle w:val="939F99B0B8FB4C0EBD0033EC116C3AA1"/>
          </w:pPr>
          <w:r>
            <w:t xml:space="preserve"> </w:t>
          </w:r>
        </w:p>
      </w:docPartBody>
    </w:docPart>
    <w:docPart>
      <w:docPartPr>
        <w:name w:val="63D795E600804E94B55D9259AD71011D"/>
        <w:category>
          <w:name w:val="Allmänt"/>
          <w:gallery w:val="placeholder"/>
        </w:category>
        <w:types>
          <w:type w:val="bbPlcHdr"/>
        </w:types>
        <w:behaviors>
          <w:behavior w:val="content"/>
        </w:behaviors>
        <w:guid w:val="{90E4FDC1-AA1F-43F0-998F-0F6550852B7A}"/>
      </w:docPartPr>
      <w:docPartBody>
        <w:p w:rsidR="004E00AC" w:rsidRDefault="004E0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77"/>
    <w:rsid w:val="004E00AC"/>
    <w:rsid w:val="00D5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BF46E9390847449CBF958C0A7EFE75">
    <w:name w:val="15BF46E9390847449CBF958C0A7EFE75"/>
  </w:style>
  <w:style w:type="paragraph" w:customStyle="1" w:styleId="6CA96531C814450185032B4EB2CD99F8">
    <w:name w:val="6CA96531C814450185032B4EB2CD99F8"/>
  </w:style>
  <w:style w:type="paragraph" w:customStyle="1" w:styleId="D926D4686BAA4979A9197DF793D7C5F1">
    <w:name w:val="D926D4686BAA4979A9197DF793D7C5F1"/>
  </w:style>
  <w:style w:type="paragraph" w:customStyle="1" w:styleId="939F99B0B8FB4C0EBD0033EC116C3AA1">
    <w:name w:val="939F99B0B8FB4C0EBD0033EC116C3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41BAA-E237-421D-B5D7-0236E312B605}"/>
</file>

<file path=customXml/itemProps2.xml><?xml version="1.0" encoding="utf-8"?>
<ds:datastoreItem xmlns:ds="http://schemas.openxmlformats.org/officeDocument/2006/customXml" ds:itemID="{762CC6F1-F91E-4888-9664-DA660DAEE59E}"/>
</file>

<file path=customXml/itemProps3.xml><?xml version="1.0" encoding="utf-8"?>
<ds:datastoreItem xmlns:ds="http://schemas.openxmlformats.org/officeDocument/2006/customXml" ds:itemID="{B13CF675-440A-45CC-9574-68BD58FF95E0}"/>
</file>

<file path=docProps/app.xml><?xml version="1.0" encoding="utf-8"?>
<Properties xmlns="http://schemas.openxmlformats.org/officeDocument/2006/extended-properties" xmlns:vt="http://schemas.openxmlformats.org/officeDocument/2006/docPropsVTypes">
  <Template>Normal</Template>
  <TotalTime>19</TotalTime>
  <Pages>2</Pages>
  <Words>585</Words>
  <Characters>3392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Skydd av kristna palestinier samt bevarande av kyrkor och kristna institutioner i Palestina och Israel</vt:lpstr>
      <vt:lpstr>
      </vt:lpstr>
    </vt:vector>
  </TitlesOfParts>
  <Company>Sveriges riksdag</Company>
  <LinksUpToDate>false</LinksUpToDate>
  <CharactersWithSpaces>3961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